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F2A7B" w14:textId="77777777" w:rsidR="00FB60BD" w:rsidRPr="001E0420" w:rsidRDefault="00FB60BD" w:rsidP="001E0420"/>
    <w:p w14:paraId="630D6907" w14:textId="77777777" w:rsidR="00FB60BD" w:rsidRPr="001E0420" w:rsidRDefault="00FB60BD" w:rsidP="001E0420"/>
    <w:p w14:paraId="1483222A" w14:textId="77777777" w:rsidR="00FB60BD" w:rsidRPr="001E0420" w:rsidRDefault="00FB60BD" w:rsidP="001E0420"/>
    <w:p w14:paraId="05C258F6" w14:textId="77777777" w:rsidR="00FB60BD" w:rsidRPr="00E64209" w:rsidRDefault="00FB60BD" w:rsidP="00831133">
      <w:pPr>
        <w:jc w:val="center"/>
      </w:pPr>
      <w:r w:rsidRPr="00E64209">
        <w:rPr>
          <w:noProof/>
          <w:lang w:val="tr-TR" w:eastAsia="tr-TR"/>
        </w:rPr>
        <w:drawing>
          <wp:inline distT="0" distB="0" distL="0" distR="0" wp14:anchorId="6DB8272F" wp14:editId="4CC42EEF">
            <wp:extent cx="3291489" cy="281385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7961" cy="2862136"/>
                    </a:xfrm>
                    <a:prstGeom prst="rect">
                      <a:avLst/>
                    </a:prstGeom>
                  </pic:spPr>
                </pic:pic>
              </a:graphicData>
            </a:graphic>
          </wp:inline>
        </w:drawing>
      </w:r>
    </w:p>
    <w:p w14:paraId="0BDB9596" w14:textId="77777777" w:rsidR="00FB60BD" w:rsidRPr="00E64209" w:rsidRDefault="00FB60BD" w:rsidP="001E0420"/>
    <w:p w14:paraId="02064229" w14:textId="77777777" w:rsidR="00FB60BD" w:rsidRPr="00E64209" w:rsidRDefault="00FB60BD" w:rsidP="001E0420"/>
    <w:p w14:paraId="4524C7E1" w14:textId="77777777" w:rsidR="00FB60BD" w:rsidRPr="00E64209" w:rsidRDefault="00FB60BD" w:rsidP="00831133">
      <w:pPr>
        <w:spacing w:line="276" w:lineRule="auto"/>
        <w:jc w:val="center"/>
        <w:rPr>
          <w:sz w:val="40"/>
          <w:szCs w:val="40"/>
        </w:rPr>
      </w:pPr>
      <w:r w:rsidRPr="00E64209">
        <w:rPr>
          <w:sz w:val="40"/>
          <w:szCs w:val="40"/>
        </w:rPr>
        <w:t>FIRAT ÜNİVERSİTESİ</w:t>
      </w:r>
    </w:p>
    <w:tbl>
      <w:tblPr>
        <w:tblW w:w="0" w:type="auto"/>
        <w:tblBorders>
          <w:top w:val="single" w:sz="12" w:space="0" w:color="auto"/>
          <w:bottom w:val="single" w:sz="18" w:space="0" w:color="auto"/>
        </w:tblBorders>
        <w:tblLook w:val="04A0" w:firstRow="1" w:lastRow="0" w:firstColumn="1" w:lastColumn="0" w:noHBand="0" w:noVBand="1"/>
      </w:tblPr>
      <w:tblGrid>
        <w:gridCol w:w="8791"/>
      </w:tblGrid>
      <w:tr w:rsidR="00FB60BD" w:rsidRPr="00E64209" w14:paraId="02432B5F" w14:textId="77777777" w:rsidTr="00D97C10">
        <w:tc>
          <w:tcPr>
            <w:tcW w:w="9210" w:type="dxa"/>
          </w:tcPr>
          <w:p w14:paraId="2F14EA4B" w14:textId="01FDEAC2" w:rsidR="00FB60BD" w:rsidRPr="00E64209" w:rsidRDefault="00FB60BD" w:rsidP="00831133">
            <w:pPr>
              <w:spacing w:line="276" w:lineRule="auto"/>
              <w:jc w:val="center"/>
              <w:rPr>
                <w:color w:val="FF0000"/>
                <w:sz w:val="40"/>
                <w:szCs w:val="40"/>
              </w:rPr>
            </w:pPr>
            <w:r w:rsidRPr="00E64209">
              <w:rPr>
                <w:color w:val="FF0000"/>
                <w:sz w:val="40"/>
                <w:szCs w:val="40"/>
              </w:rPr>
              <w:t>SOSYAL BİLİMLER ENSTİTÜSÜ</w:t>
            </w:r>
          </w:p>
          <w:p w14:paraId="4AD4391F" w14:textId="5C48357F" w:rsidR="00FB60BD" w:rsidRPr="00E64209" w:rsidRDefault="00FB60BD" w:rsidP="00831133">
            <w:pPr>
              <w:spacing w:line="276" w:lineRule="auto"/>
              <w:jc w:val="center"/>
              <w:rPr>
                <w:sz w:val="40"/>
                <w:szCs w:val="40"/>
              </w:rPr>
            </w:pPr>
            <w:r w:rsidRPr="00E64209">
              <w:rPr>
                <w:sz w:val="40"/>
                <w:szCs w:val="40"/>
              </w:rPr>
              <w:t>LİSANSÜSTÜ</w:t>
            </w:r>
          </w:p>
          <w:p w14:paraId="506D0AC6" w14:textId="0EC8DD08" w:rsidR="00FB60BD" w:rsidRPr="00E64209" w:rsidRDefault="00FB60BD" w:rsidP="00831133">
            <w:pPr>
              <w:spacing w:line="276" w:lineRule="auto"/>
              <w:jc w:val="center"/>
              <w:rPr>
                <w:sz w:val="40"/>
                <w:szCs w:val="40"/>
              </w:rPr>
            </w:pPr>
            <w:r w:rsidRPr="00E64209">
              <w:rPr>
                <w:sz w:val="40"/>
                <w:szCs w:val="40"/>
              </w:rPr>
              <w:t>TEZ YAZIM KILAVUZU</w:t>
            </w:r>
          </w:p>
        </w:tc>
      </w:tr>
    </w:tbl>
    <w:p w14:paraId="65E37C07" w14:textId="77777777" w:rsidR="00FB60BD" w:rsidRPr="00E64209" w:rsidRDefault="00FB60BD" w:rsidP="001E0420"/>
    <w:p w14:paraId="631A124D" w14:textId="77777777" w:rsidR="00FB60BD" w:rsidRPr="00E64209" w:rsidRDefault="00FB60BD" w:rsidP="001E0420"/>
    <w:p w14:paraId="7A3D0B2E" w14:textId="06B9F058" w:rsidR="00FB60BD" w:rsidRPr="00E64209" w:rsidRDefault="00FB60BD" w:rsidP="001E0420"/>
    <w:p w14:paraId="26460908" w14:textId="67D5400F" w:rsidR="00FB60BD" w:rsidRPr="00E64209" w:rsidRDefault="00FB60BD" w:rsidP="001E0420"/>
    <w:p w14:paraId="7B077C94" w14:textId="694320A4" w:rsidR="00FB60BD" w:rsidRPr="00E64209" w:rsidRDefault="00FB60BD" w:rsidP="001E0420"/>
    <w:p w14:paraId="4F481C8D" w14:textId="407D7F58" w:rsidR="00FB60BD" w:rsidRPr="00E64209" w:rsidRDefault="00FB60BD" w:rsidP="001E0420"/>
    <w:p w14:paraId="298B20AC" w14:textId="77777777" w:rsidR="00E27582" w:rsidRPr="00E64209" w:rsidRDefault="00E27582" w:rsidP="001E0420"/>
    <w:p w14:paraId="12E2E38B" w14:textId="7F683ECD" w:rsidR="00FB60BD" w:rsidRPr="00E64209" w:rsidRDefault="00FB60BD" w:rsidP="001E0420"/>
    <w:p w14:paraId="5D3E3FF3" w14:textId="3ACF5BB3" w:rsidR="00E27582" w:rsidRPr="00E64209" w:rsidRDefault="00E27582" w:rsidP="001E0420"/>
    <w:p w14:paraId="3FFDB8DF" w14:textId="77777777" w:rsidR="00E27582" w:rsidRPr="00E64209" w:rsidRDefault="00E27582" w:rsidP="001E0420"/>
    <w:p w14:paraId="253FFA7A" w14:textId="77777777" w:rsidR="00FB60BD" w:rsidRPr="00E64209" w:rsidRDefault="00FB60BD" w:rsidP="001E0420"/>
    <w:p w14:paraId="1497C1F1" w14:textId="77777777" w:rsidR="00FB60BD" w:rsidRPr="00E64209" w:rsidRDefault="00FB60BD" w:rsidP="001E0420"/>
    <w:p w14:paraId="5496B51A" w14:textId="45EB7275" w:rsidR="00FB60BD" w:rsidRPr="00E64209" w:rsidRDefault="00FB60BD" w:rsidP="00831133">
      <w:pPr>
        <w:jc w:val="center"/>
      </w:pPr>
      <w:r w:rsidRPr="00E64209">
        <w:t>Bu kılavuz</w:t>
      </w:r>
      <w:r w:rsidR="00CD4FD7" w:rsidRPr="00E64209">
        <w:t xml:space="preserve"> </w:t>
      </w:r>
      <w:r w:rsidR="009A11BE">
        <w:t xml:space="preserve">15.01.2025 </w:t>
      </w:r>
      <w:r w:rsidRPr="00E64209">
        <w:t xml:space="preserve">tarih ve </w:t>
      </w:r>
      <w:r w:rsidR="00CD4FD7" w:rsidRPr="00E64209">
        <w:t>202</w:t>
      </w:r>
      <w:r w:rsidR="009C5368" w:rsidRPr="00E64209">
        <w:t>5-2026</w:t>
      </w:r>
      <w:r w:rsidR="00CD4FD7" w:rsidRPr="00E64209">
        <w:t>/</w:t>
      </w:r>
      <w:r w:rsidR="009A11BE">
        <w:t xml:space="preserve">6 </w:t>
      </w:r>
      <w:r w:rsidR="00CD4FD7" w:rsidRPr="00E64209">
        <w:t>nolu</w:t>
      </w:r>
      <w:r w:rsidRPr="00E64209">
        <w:t xml:space="preserve"> Senato kararıyla kabul edilmiştir.</w:t>
      </w:r>
    </w:p>
    <w:p w14:paraId="67202F23" w14:textId="77777777" w:rsidR="00FB60BD" w:rsidRPr="00E64209" w:rsidRDefault="00FB60BD" w:rsidP="00831133">
      <w:pPr>
        <w:jc w:val="center"/>
      </w:pPr>
    </w:p>
    <w:p w14:paraId="00477F43" w14:textId="24F926C0" w:rsidR="00831133" w:rsidRPr="00E64209" w:rsidRDefault="00831133" w:rsidP="00831133">
      <w:pPr>
        <w:jc w:val="center"/>
      </w:pPr>
    </w:p>
    <w:p w14:paraId="05504F8C" w14:textId="75085F62" w:rsidR="00A24ED8" w:rsidRPr="00E64209" w:rsidRDefault="00A24ED8" w:rsidP="00831133">
      <w:pPr>
        <w:jc w:val="center"/>
      </w:pPr>
    </w:p>
    <w:p w14:paraId="5D403546" w14:textId="77777777" w:rsidR="00A24ED8" w:rsidRPr="00E64209" w:rsidRDefault="00A24ED8" w:rsidP="00831133">
      <w:pPr>
        <w:jc w:val="center"/>
      </w:pPr>
    </w:p>
    <w:p w14:paraId="58BD3571" w14:textId="1A13216C" w:rsidR="00FB60BD" w:rsidRPr="00E64209" w:rsidRDefault="00A05A16" w:rsidP="00E27582">
      <w:pPr>
        <w:spacing w:line="360" w:lineRule="auto"/>
        <w:jc w:val="center"/>
        <w:rPr>
          <w:b/>
        </w:rPr>
      </w:pPr>
      <w:r>
        <w:rPr>
          <w:b/>
        </w:rPr>
        <w:t>OCAK</w:t>
      </w:r>
      <w:r w:rsidR="002F0A01" w:rsidRPr="00E64209">
        <w:rPr>
          <w:b/>
        </w:rPr>
        <w:t xml:space="preserve"> </w:t>
      </w:r>
      <w:r w:rsidR="00FB60BD" w:rsidRPr="00E64209">
        <w:rPr>
          <w:b/>
        </w:rPr>
        <w:t>202</w:t>
      </w:r>
      <w:r>
        <w:rPr>
          <w:b/>
        </w:rPr>
        <w:t>6</w:t>
      </w:r>
    </w:p>
    <w:p w14:paraId="278A68C0" w14:textId="77777777" w:rsidR="00FB60BD" w:rsidRPr="00E64209" w:rsidRDefault="00FB60BD" w:rsidP="00E27582">
      <w:pPr>
        <w:spacing w:line="360" w:lineRule="auto"/>
        <w:jc w:val="center"/>
        <w:rPr>
          <w:b/>
        </w:rPr>
      </w:pPr>
      <w:r w:rsidRPr="00E64209">
        <w:rPr>
          <w:b/>
        </w:rPr>
        <w:t>ELAZIĞ</w:t>
      </w:r>
    </w:p>
    <w:p w14:paraId="0AE252AD" w14:textId="77777777" w:rsidR="00FB60BD" w:rsidRPr="00E64209" w:rsidRDefault="00FB60BD" w:rsidP="00E27582">
      <w:pPr>
        <w:spacing w:line="360" w:lineRule="auto"/>
        <w:jc w:val="center"/>
      </w:pPr>
    </w:p>
    <w:p w14:paraId="4066FD7A" w14:textId="77777777" w:rsidR="00D1117B" w:rsidRPr="00E64209" w:rsidRDefault="00D1117B" w:rsidP="001E0420">
      <w:pPr>
        <w:sectPr w:rsidR="00D1117B" w:rsidRPr="00E64209" w:rsidSect="005B16C0">
          <w:type w:val="continuous"/>
          <w:pgSz w:w="11910" w:h="16840"/>
          <w:pgMar w:top="1418" w:right="1418" w:bottom="1418" w:left="1701" w:header="708" w:footer="708" w:gutter="0"/>
          <w:cols w:space="708"/>
        </w:sectPr>
      </w:pPr>
    </w:p>
    <w:p w14:paraId="4A170C95" w14:textId="1746472E" w:rsidR="00D1117B" w:rsidRDefault="000B32D8" w:rsidP="00831133">
      <w:pPr>
        <w:pStyle w:val="Balk1"/>
      </w:pPr>
      <w:bookmarkStart w:id="0" w:name="_bookmark0"/>
      <w:bookmarkStart w:id="1" w:name="_Toc216823941"/>
      <w:bookmarkEnd w:id="0"/>
      <w:r w:rsidRPr="00E64209">
        <w:lastRenderedPageBreak/>
        <w:t>ÖN</w:t>
      </w:r>
      <w:r w:rsidR="00B1044F" w:rsidRPr="00E64209">
        <w:t xml:space="preserve"> </w:t>
      </w:r>
      <w:r w:rsidRPr="00E64209">
        <w:t>SÖZ</w:t>
      </w:r>
      <w:bookmarkEnd w:id="1"/>
      <w:r w:rsidR="00B1044F" w:rsidRPr="00E64209">
        <w:t xml:space="preserve"> </w:t>
      </w:r>
    </w:p>
    <w:p w14:paraId="40F42CF0" w14:textId="013C73DA" w:rsidR="0003622B" w:rsidRPr="0003622B" w:rsidRDefault="0003622B" w:rsidP="00635C12">
      <w:pPr>
        <w:pStyle w:val="AralkYok"/>
        <w:spacing w:line="360" w:lineRule="auto"/>
        <w:ind w:firstLine="425"/>
        <w:jc w:val="both"/>
        <w:rPr>
          <w:lang w:val="tr-TR" w:eastAsia="tr-TR"/>
        </w:rPr>
      </w:pPr>
      <w:r w:rsidRPr="0003622B">
        <w:rPr>
          <w:lang w:val="tr-TR" w:eastAsia="tr-TR"/>
        </w:rPr>
        <w:t xml:space="preserve">Bu Tez Yazım Kılavuzu, </w:t>
      </w:r>
      <w:r w:rsidR="00635C12">
        <w:rPr>
          <w:lang w:val="tr-TR" w:eastAsia="tr-TR"/>
        </w:rPr>
        <w:t>Fırat</w:t>
      </w:r>
      <w:r w:rsidRPr="0003622B">
        <w:rPr>
          <w:lang w:val="tr-TR" w:eastAsia="tr-TR"/>
        </w:rPr>
        <w:t xml:space="preserve"> Üniversitesi </w:t>
      </w:r>
      <w:r w:rsidR="00635C12">
        <w:rPr>
          <w:lang w:val="tr-TR" w:eastAsia="tr-TR"/>
        </w:rPr>
        <w:t xml:space="preserve">Sosyal </w:t>
      </w:r>
      <w:r w:rsidRPr="0003622B">
        <w:rPr>
          <w:lang w:val="tr-TR" w:eastAsia="tr-TR"/>
        </w:rPr>
        <w:t>Enstitüsü büny</w:t>
      </w:r>
      <w:r w:rsidR="00635C12">
        <w:rPr>
          <w:lang w:val="tr-TR" w:eastAsia="tr-TR"/>
        </w:rPr>
        <w:t xml:space="preserve">esinde hazırlanan yüksek lisans, </w:t>
      </w:r>
      <w:r w:rsidRPr="0003622B">
        <w:rPr>
          <w:lang w:val="tr-TR" w:eastAsia="tr-TR"/>
        </w:rPr>
        <w:t xml:space="preserve">doktora tezlerinin </w:t>
      </w:r>
      <w:r w:rsidR="00635C12">
        <w:rPr>
          <w:lang w:val="tr-TR" w:eastAsia="tr-TR"/>
        </w:rPr>
        <w:t xml:space="preserve">ve seminerlerinin </w:t>
      </w:r>
      <w:r w:rsidRPr="0003622B">
        <w:rPr>
          <w:lang w:val="tr-TR" w:eastAsia="tr-TR"/>
        </w:rPr>
        <w:t>bilimsel, akademik ve biçimsel açıdan belirli bir standart çerçevesinde yazılmasını sağlamak amacıyla hazırlanmıştır. Kılavuzda yer alan kurallar, tezlerin</w:t>
      </w:r>
      <w:r w:rsidR="00635C12">
        <w:rPr>
          <w:lang w:val="tr-TR" w:eastAsia="tr-TR"/>
        </w:rPr>
        <w:t>/seminerlerin</w:t>
      </w:r>
      <w:r w:rsidRPr="0003622B">
        <w:rPr>
          <w:lang w:val="tr-TR" w:eastAsia="tr-TR"/>
        </w:rPr>
        <w:t xml:space="preserve"> yazım, biçim, kaynak gösterme ve düzenleme esaslarını kapsamakta olup, akademik çalışmalarda birlik ve tutarlılığın sağlanmasını hedeflemektedir.</w:t>
      </w:r>
    </w:p>
    <w:p w14:paraId="726CD7AA" w14:textId="3232C5D0" w:rsidR="0003622B" w:rsidRPr="0003622B" w:rsidRDefault="0003622B" w:rsidP="00635C12">
      <w:pPr>
        <w:pStyle w:val="AralkYok"/>
        <w:spacing w:line="360" w:lineRule="auto"/>
        <w:ind w:firstLine="425"/>
        <w:jc w:val="both"/>
        <w:rPr>
          <w:lang w:val="tr-TR" w:eastAsia="tr-TR"/>
        </w:rPr>
      </w:pPr>
      <w:r w:rsidRPr="0003622B">
        <w:rPr>
          <w:lang w:val="tr-TR" w:eastAsia="tr-TR"/>
        </w:rPr>
        <w:t>Bilimsel araştırma sürecinin önemli bir aşamasını oluşturan tez yazımı</w:t>
      </w:r>
      <w:r w:rsidR="00635C12">
        <w:rPr>
          <w:lang w:val="tr-TR" w:eastAsia="tr-TR"/>
        </w:rPr>
        <w:t xml:space="preserve"> ve seminer</w:t>
      </w:r>
      <w:r w:rsidRPr="0003622B">
        <w:rPr>
          <w:lang w:val="tr-TR" w:eastAsia="tr-TR"/>
        </w:rPr>
        <w:t xml:space="preserve"> yalnızca araştırma bulgularının sunulmasından ibaret olmayıp, aynı zamanda akademik etik kurallarına uygunluk, bilimsel dilin doğru kullanımı ve uluslararası kabul görmüş yazım ilkelerine bağlılık gerektirmektedir. Bu kılavuz, öğrencilerimize tez hazırlama sürecinde yol gösterici bir kaynak olmanın yanı sıra danışmanlar ve jüri üyeleri için de ortak bir başvuru metni niteliği taşımaktadır.</w:t>
      </w:r>
    </w:p>
    <w:p w14:paraId="549A84D9" w14:textId="77777777" w:rsidR="0003622B" w:rsidRPr="0003622B" w:rsidRDefault="0003622B" w:rsidP="00635C12">
      <w:pPr>
        <w:pStyle w:val="AralkYok"/>
        <w:spacing w:line="360" w:lineRule="auto"/>
        <w:ind w:firstLine="425"/>
        <w:jc w:val="both"/>
        <w:rPr>
          <w:lang w:val="tr-TR" w:eastAsia="tr-TR"/>
        </w:rPr>
      </w:pPr>
      <w:r w:rsidRPr="0003622B">
        <w:rPr>
          <w:lang w:val="tr-TR" w:eastAsia="tr-TR"/>
        </w:rPr>
        <w:t>Kılavuzda belirtilen hususlar, ilgili mevzuat, üniversitemiz lisansüstü eğitim-öğretim yönetmeliği ve akademik yazım alanında kabul gören güncel standartlar dikkate alınarak hazırlanmıştır. Gerekli görülen durumlarda kılavuzda güncellemeler yapılabileceği göz önünde bulundurulmalı; tez yazım sürecinde en güncel sürüm esas alınmalıdır.</w:t>
      </w:r>
    </w:p>
    <w:p w14:paraId="28EFE446" w14:textId="77777777" w:rsidR="00635C12" w:rsidRDefault="0003622B" w:rsidP="00635C12">
      <w:pPr>
        <w:pStyle w:val="AralkYok"/>
        <w:spacing w:line="360" w:lineRule="auto"/>
        <w:jc w:val="both"/>
        <w:rPr>
          <w:lang w:val="tr-TR" w:eastAsia="tr-TR"/>
        </w:rPr>
      </w:pPr>
      <w:r w:rsidRPr="0003622B">
        <w:rPr>
          <w:lang w:val="tr-TR" w:eastAsia="tr-TR"/>
        </w:rPr>
        <w:t>Bu kılavuzun, tez</w:t>
      </w:r>
      <w:r w:rsidR="00635C12">
        <w:rPr>
          <w:lang w:val="tr-TR" w:eastAsia="tr-TR"/>
        </w:rPr>
        <w:t>/seminer</w:t>
      </w:r>
      <w:r w:rsidRPr="0003622B">
        <w:rPr>
          <w:lang w:val="tr-TR" w:eastAsia="tr-TR"/>
        </w:rPr>
        <w:t xml:space="preserve"> hazırlama sürecinde karşılaşılabilecek sorunların en aza indirilmesine katkı sağlayacağı ve akademik çalışmaların niteliğini artıracağı ümit edilmektedir. </w:t>
      </w:r>
    </w:p>
    <w:p w14:paraId="46E76ED8" w14:textId="5AE5475F" w:rsidR="0003622B" w:rsidRPr="0003622B" w:rsidRDefault="0003622B" w:rsidP="00635C12">
      <w:pPr>
        <w:pStyle w:val="AralkYok"/>
        <w:spacing w:line="360" w:lineRule="auto"/>
        <w:ind w:firstLine="425"/>
        <w:jc w:val="both"/>
        <w:rPr>
          <w:lang w:val="tr-TR" w:eastAsia="tr-TR"/>
        </w:rPr>
      </w:pPr>
      <w:r w:rsidRPr="0003622B">
        <w:rPr>
          <w:lang w:val="tr-TR" w:eastAsia="tr-TR"/>
        </w:rPr>
        <w:t>Kılavuzun hazırlanmasında emeği geçen tüm akademik ve idari personele teşekkür eder, lisansüstü öğrencilerimize çalışmalarında başarılar dileriz.</w:t>
      </w:r>
    </w:p>
    <w:p w14:paraId="2019342F" w14:textId="7ECBE930" w:rsidR="00635C12" w:rsidRDefault="0003622B" w:rsidP="0003622B">
      <w:pPr>
        <w:pStyle w:val="Balk1"/>
        <w:ind w:firstLine="425"/>
        <w:jc w:val="both"/>
        <w:rPr>
          <w:b w:val="0"/>
        </w:rPr>
      </w:pPr>
      <w:r w:rsidRPr="0003622B">
        <w:rPr>
          <w:b w:val="0"/>
        </w:rPr>
        <w:t xml:space="preserve">Bu Kılavuz, Fırat Üniversitesi Senatosu tarafından </w:t>
      </w:r>
      <w:r w:rsidR="00635C12">
        <w:rPr>
          <w:b w:val="0"/>
        </w:rPr>
        <w:t>15.01.2026</w:t>
      </w:r>
      <w:r w:rsidRPr="0003622B">
        <w:rPr>
          <w:b w:val="0"/>
        </w:rPr>
        <w:t xml:space="preserve"> tarih ve 202</w:t>
      </w:r>
      <w:r w:rsidR="0037312A">
        <w:rPr>
          <w:b w:val="0"/>
        </w:rPr>
        <w:t>5</w:t>
      </w:r>
      <w:r w:rsidRPr="0003622B">
        <w:rPr>
          <w:b w:val="0"/>
        </w:rPr>
        <w:t>-202</w:t>
      </w:r>
      <w:r w:rsidR="00635C12">
        <w:rPr>
          <w:b w:val="0"/>
        </w:rPr>
        <w:t>6</w:t>
      </w:r>
      <w:r w:rsidRPr="0003622B">
        <w:rPr>
          <w:b w:val="0"/>
        </w:rPr>
        <w:t>/</w:t>
      </w:r>
      <w:r w:rsidR="00635C12">
        <w:rPr>
          <w:b w:val="0"/>
        </w:rPr>
        <w:t>6</w:t>
      </w:r>
      <w:r w:rsidRPr="0003622B">
        <w:rPr>
          <w:b w:val="0"/>
        </w:rPr>
        <w:t xml:space="preserve"> nolu kararla kabul edilmiştir. </w:t>
      </w:r>
    </w:p>
    <w:p w14:paraId="3C674C14" w14:textId="77777777" w:rsidR="004778B7" w:rsidRDefault="0003622B" w:rsidP="004778B7">
      <w:pPr>
        <w:pStyle w:val="Balk1"/>
        <w:ind w:left="4675" w:firstLine="425"/>
        <w:jc w:val="left"/>
        <w:rPr>
          <w:b w:val="0"/>
        </w:rPr>
      </w:pPr>
      <w:r w:rsidRPr="004778B7">
        <w:t>Sosyal Bilimler Enstitü Müdürü</w:t>
      </w:r>
      <w:r w:rsidRPr="0003622B">
        <w:rPr>
          <w:b w:val="0"/>
        </w:rPr>
        <w:t xml:space="preserve"> </w:t>
      </w:r>
    </w:p>
    <w:p w14:paraId="2978A2D5" w14:textId="2AA2A381" w:rsidR="00635C12" w:rsidRDefault="0003622B" w:rsidP="004778B7">
      <w:pPr>
        <w:pStyle w:val="Balk1"/>
        <w:ind w:left="5525"/>
        <w:jc w:val="left"/>
        <w:rPr>
          <w:b w:val="0"/>
        </w:rPr>
      </w:pPr>
      <w:r w:rsidRPr="0003622B">
        <w:rPr>
          <w:b w:val="0"/>
        </w:rPr>
        <w:t xml:space="preserve">Prof. Dr. </w:t>
      </w:r>
      <w:r w:rsidR="00635C12">
        <w:rPr>
          <w:b w:val="0"/>
        </w:rPr>
        <w:t>Ahmet AKSIN</w:t>
      </w:r>
    </w:p>
    <w:p w14:paraId="7C2CC327" w14:textId="3FFC235D" w:rsidR="0003622B" w:rsidRPr="0003622B" w:rsidRDefault="0003622B" w:rsidP="004778B7">
      <w:pPr>
        <w:pStyle w:val="Balk1"/>
        <w:ind w:left="5525" w:firstLine="425"/>
        <w:jc w:val="left"/>
        <w:rPr>
          <w:b w:val="0"/>
        </w:rPr>
      </w:pPr>
      <w:r w:rsidRPr="0003622B">
        <w:rPr>
          <w:b w:val="0"/>
        </w:rPr>
        <w:t>Elazığ, 202</w:t>
      </w:r>
      <w:r w:rsidR="00635C12">
        <w:rPr>
          <w:b w:val="0"/>
        </w:rPr>
        <w:t>6</w:t>
      </w:r>
    </w:p>
    <w:p w14:paraId="714A931B" w14:textId="775752AF" w:rsidR="00D1117B" w:rsidRPr="00E64209" w:rsidRDefault="00D1117B" w:rsidP="00831133">
      <w:pPr>
        <w:spacing w:line="276" w:lineRule="auto"/>
        <w:jc w:val="both"/>
      </w:pPr>
    </w:p>
    <w:p w14:paraId="74145742" w14:textId="77777777" w:rsidR="00F752E9" w:rsidRPr="00E64209" w:rsidRDefault="00F752E9" w:rsidP="00992228">
      <w:pPr>
        <w:pStyle w:val="Balk1"/>
        <w:rPr>
          <w:szCs w:val="22"/>
        </w:rPr>
      </w:pPr>
      <w:bookmarkStart w:id="2" w:name="_TOC_250007"/>
      <w:bookmarkStart w:id="3" w:name="_Toc216823942"/>
    </w:p>
    <w:p w14:paraId="239503ED" w14:textId="77777777" w:rsidR="00F752E9" w:rsidRPr="00E64209" w:rsidRDefault="00F752E9" w:rsidP="00992228">
      <w:pPr>
        <w:pStyle w:val="Balk1"/>
        <w:rPr>
          <w:szCs w:val="22"/>
        </w:rPr>
      </w:pPr>
    </w:p>
    <w:p w14:paraId="66364F3D" w14:textId="77777777" w:rsidR="00F752E9" w:rsidRPr="00E64209" w:rsidRDefault="00F752E9" w:rsidP="00992228">
      <w:pPr>
        <w:pStyle w:val="Balk1"/>
        <w:rPr>
          <w:szCs w:val="22"/>
        </w:rPr>
      </w:pPr>
    </w:p>
    <w:p w14:paraId="66544EAF" w14:textId="77777777" w:rsidR="00F752E9" w:rsidRPr="00E64209" w:rsidRDefault="00F752E9" w:rsidP="00992228">
      <w:pPr>
        <w:pStyle w:val="Balk1"/>
        <w:rPr>
          <w:szCs w:val="22"/>
        </w:rPr>
      </w:pPr>
    </w:p>
    <w:p w14:paraId="47C39653" w14:textId="77777777" w:rsidR="00F752E9" w:rsidRPr="00E64209" w:rsidRDefault="00F752E9" w:rsidP="00992228">
      <w:pPr>
        <w:pStyle w:val="Balk1"/>
        <w:rPr>
          <w:szCs w:val="22"/>
        </w:rPr>
      </w:pPr>
    </w:p>
    <w:p w14:paraId="738C41D6" w14:textId="77777777" w:rsidR="00F752E9" w:rsidRPr="00E64209" w:rsidRDefault="00F752E9" w:rsidP="00992228">
      <w:pPr>
        <w:pStyle w:val="Balk1"/>
        <w:rPr>
          <w:szCs w:val="22"/>
        </w:rPr>
      </w:pPr>
    </w:p>
    <w:p w14:paraId="0F760E49" w14:textId="77777777" w:rsidR="00F752E9" w:rsidRPr="00E64209" w:rsidRDefault="00F752E9" w:rsidP="00992228">
      <w:pPr>
        <w:pStyle w:val="Balk1"/>
        <w:rPr>
          <w:szCs w:val="22"/>
        </w:rPr>
      </w:pPr>
    </w:p>
    <w:p w14:paraId="71E6AC9C" w14:textId="77777777" w:rsidR="00F752E9" w:rsidRPr="00E64209" w:rsidRDefault="00F752E9" w:rsidP="00992228">
      <w:pPr>
        <w:pStyle w:val="Balk1"/>
        <w:rPr>
          <w:szCs w:val="22"/>
        </w:rPr>
      </w:pPr>
    </w:p>
    <w:p w14:paraId="613B1B6E" w14:textId="77777777" w:rsidR="00F752E9" w:rsidRPr="00E64209" w:rsidRDefault="00F752E9" w:rsidP="00992228">
      <w:pPr>
        <w:pStyle w:val="Balk1"/>
        <w:rPr>
          <w:szCs w:val="22"/>
        </w:rPr>
      </w:pPr>
    </w:p>
    <w:p w14:paraId="048E9BC2" w14:textId="77777777" w:rsidR="00F752E9" w:rsidRPr="00E64209" w:rsidRDefault="00F752E9" w:rsidP="00992228">
      <w:pPr>
        <w:pStyle w:val="Balk1"/>
        <w:rPr>
          <w:szCs w:val="22"/>
        </w:rPr>
      </w:pPr>
    </w:p>
    <w:p w14:paraId="296308D4" w14:textId="28B131BA" w:rsidR="00D1117B" w:rsidRPr="00E64209" w:rsidRDefault="000B32D8" w:rsidP="00992228">
      <w:pPr>
        <w:pStyle w:val="Balk1"/>
        <w:rPr>
          <w:szCs w:val="22"/>
        </w:rPr>
      </w:pPr>
      <w:r w:rsidRPr="00E64209">
        <w:rPr>
          <w:szCs w:val="22"/>
        </w:rPr>
        <w:lastRenderedPageBreak/>
        <w:t>İ</w:t>
      </w:r>
      <w:bookmarkEnd w:id="2"/>
      <w:r w:rsidRPr="00E64209">
        <w:rPr>
          <w:szCs w:val="22"/>
        </w:rPr>
        <w:t>ÇİNDEKİLER</w:t>
      </w:r>
      <w:bookmarkEnd w:id="3"/>
    </w:p>
    <w:p w14:paraId="72B11693" w14:textId="576ADDB2" w:rsidR="00992228" w:rsidRPr="00E64209" w:rsidRDefault="002F20E1"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r w:rsidRPr="00E64209">
        <w:rPr>
          <w:i w:val="0"/>
          <w:color w:val="000000" w:themeColor="text1"/>
        </w:rPr>
        <w:fldChar w:fldCharType="begin"/>
      </w:r>
      <w:r w:rsidRPr="00E64209">
        <w:rPr>
          <w:i w:val="0"/>
          <w:color w:val="000000" w:themeColor="text1"/>
        </w:rPr>
        <w:instrText xml:space="preserve"> TOC \o "1-3" \h \z \u </w:instrText>
      </w:r>
      <w:r w:rsidRPr="00E64209">
        <w:rPr>
          <w:i w:val="0"/>
          <w:color w:val="000000" w:themeColor="text1"/>
        </w:rPr>
        <w:fldChar w:fldCharType="separate"/>
      </w:r>
      <w:hyperlink w:anchor="_Toc216823941" w:history="1">
        <w:r w:rsidR="00992228" w:rsidRPr="00E64209">
          <w:rPr>
            <w:rStyle w:val="Kpr"/>
            <w:i w:val="0"/>
            <w:noProof/>
          </w:rPr>
          <w:t>ÖN SÖZ</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_Toc216823941 \h </w:instrText>
        </w:r>
        <w:r w:rsidR="00992228" w:rsidRPr="00E64209">
          <w:rPr>
            <w:i w:val="0"/>
            <w:noProof/>
            <w:webHidden/>
          </w:rPr>
        </w:r>
        <w:r w:rsidR="00992228" w:rsidRPr="00E64209">
          <w:rPr>
            <w:i w:val="0"/>
            <w:noProof/>
            <w:webHidden/>
          </w:rPr>
          <w:fldChar w:fldCharType="separate"/>
        </w:r>
        <w:r w:rsidR="00213347" w:rsidRPr="00E64209">
          <w:rPr>
            <w:i w:val="0"/>
            <w:noProof/>
            <w:webHidden/>
          </w:rPr>
          <w:t>I</w:t>
        </w:r>
        <w:r w:rsidR="00992228" w:rsidRPr="00E64209">
          <w:rPr>
            <w:i w:val="0"/>
            <w:noProof/>
            <w:webHidden/>
          </w:rPr>
          <w:fldChar w:fldCharType="end"/>
        </w:r>
      </w:hyperlink>
    </w:p>
    <w:p w14:paraId="0EBC06E2" w14:textId="426A6E49"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2" w:history="1">
        <w:r w:rsidR="00992228" w:rsidRPr="00E64209">
          <w:rPr>
            <w:rStyle w:val="Kpr"/>
            <w:i w:val="0"/>
            <w:noProof/>
          </w:rPr>
          <w:t>İÇİNDEKİLER</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_Toc216823942 \h </w:instrText>
        </w:r>
        <w:r w:rsidR="00992228" w:rsidRPr="00E64209">
          <w:rPr>
            <w:i w:val="0"/>
            <w:noProof/>
            <w:webHidden/>
          </w:rPr>
        </w:r>
        <w:r w:rsidR="00992228" w:rsidRPr="00E64209">
          <w:rPr>
            <w:i w:val="0"/>
            <w:noProof/>
            <w:webHidden/>
          </w:rPr>
          <w:fldChar w:fldCharType="separate"/>
        </w:r>
        <w:r w:rsidR="00213347" w:rsidRPr="00E64209">
          <w:rPr>
            <w:i w:val="0"/>
            <w:noProof/>
            <w:webHidden/>
          </w:rPr>
          <w:t>II</w:t>
        </w:r>
        <w:r w:rsidR="00992228" w:rsidRPr="00E64209">
          <w:rPr>
            <w:i w:val="0"/>
            <w:noProof/>
            <w:webHidden/>
          </w:rPr>
          <w:fldChar w:fldCharType="end"/>
        </w:r>
      </w:hyperlink>
    </w:p>
    <w:p w14:paraId="5E60BAC8" w14:textId="437352C3"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3" w:history="1">
        <w:r w:rsidR="00992228" w:rsidRPr="00E64209">
          <w:rPr>
            <w:rStyle w:val="Kpr"/>
            <w:i w:val="0"/>
            <w:noProof/>
          </w:rPr>
          <w:t>ÖZET</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_Toc216823943 \h </w:instrText>
        </w:r>
        <w:r w:rsidR="00992228" w:rsidRPr="00E64209">
          <w:rPr>
            <w:i w:val="0"/>
            <w:noProof/>
            <w:webHidden/>
          </w:rPr>
        </w:r>
        <w:r w:rsidR="00992228" w:rsidRPr="00E64209">
          <w:rPr>
            <w:i w:val="0"/>
            <w:noProof/>
            <w:webHidden/>
          </w:rPr>
          <w:fldChar w:fldCharType="separate"/>
        </w:r>
        <w:r w:rsidR="00213347" w:rsidRPr="00E64209">
          <w:rPr>
            <w:i w:val="0"/>
            <w:noProof/>
            <w:webHidden/>
          </w:rPr>
          <w:t>IV</w:t>
        </w:r>
        <w:r w:rsidR="00992228" w:rsidRPr="00E64209">
          <w:rPr>
            <w:i w:val="0"/>
            <w:noProof/>
            <w:webHidden/>
          </w:rPr>
          <w:fldChar w:fldCharType="end"/>
        </w:r>
      </w:hyperlink>
    </w:p>
    <w:p w14:paraId="3FEA6AB7" w14:textId="7D28884A"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4" w:history="1">
        <w:r w:rsidR="00992228" w:rsidRPr="00E64209">
          <w:rPr>
            <w:rStyle w:val="Kpr"/>
            <w:i w:val="0"/>
            <w:noProof/>
          </w:rPr>
          <w:t>ABSTRACT</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_Toc216823944 \h </w:instrText>
        </w:r>
        <w:r w:rsidR="00992228" w:rsidRPr="00E64209">
          <w:rPr>
            <w:i w:val="0"/>
            <w:noProof/>
            <w:webHidden/>
          </w:rPr>
        </w:r>
        <w:r w:rsidR="00992228" w:rsidRPr="00E64209">
          <w:rPr>
            <w:i w:val="0"/>
            <w:noProof/>
            <w:webHidden/>
          </w:rPr>
          <w:fldChar w:fldCharType="separate"/>
        </w:r>
        <w:r w:rsidR="00213347" w:rsidRPr="00E64209">
          <w:rPr>
            <w:i w:val="0"/>
            <w:noProof/>
            <w:webHidden/>
          </w:rPr>
          <w:t>V</w:t>
        </w:r>
        <w:r w:rsidR="00992228" w:rsidRPr="00E64209">
          <w:rPr>
            <w:i w:val="0"/>
            <w:noProof/>
            <w:webHidden/>
          </w:rPr>
          <w:fldChar w:fldCharType="end"/>
        </w:r>
      </w:hyperlink>
    </w:p>
    <w:p w14:paraId="1F0CC314" w14:textId="2C30C64D"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5" w:history="1">
        <w:r w:rsidR="00992228" w:rsidRPr="00E64209">
          <w:rPr>
            <w:rStyle w:val="Kpr"/>
            <w:i w:val="0"/>
            <w:noProof/>
          </w:rPr>
          <w:t>ŞEKİLLER LİSTESİ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_Toc216823945 \h </w:instrText>
        </w:r>
        <w:r w:rsidR="00992228" w:rsidRPr="00E64209">
          <w:rPr>
            <w:i w:val="0"/>
            <w:noProof/>
            <w:webHidden/>
          </w:rPr>
        </w:r>
        <w:r w:rsidR="00992228" w:rsidRPr="00E64209">
          <w:rPr>
            <w:i w:val="0"/>
            <w:noProof/>
            <w:webHidden/>
          </w:rPr>
          <w:fldChar w:fldCharType="separate"/>
        </w:r>
        <w:r w:rsidR="00213347" w:rsidRPr="00E64209">
          <w:rPr>
            <w:i w:val="0"/>
            <w:noProof/>
            <w:webHidden/>
          </w:rPr>
          <w:t>VI</w:t>
        </w:r>
        <w:r w:rsidR="00992228" w:rsidRPr="00E64209">
          <w:rPr>
            <w:i w:val="0"/>
            <w:noProof/>
            <w:webHidden/>
          </w:rPr>
          <w:fldChar w:fldCharType="end"/>
        </w:r>
      </w:hyperlink>
    </w:p>
    <w:p w14:paraId="47A48C83" w14:textId="7BE0BC05"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6" w:history="1">
        <w:r w:rsidR="00992228" w:rsidRPr="00E64209">
          <w:rPr>
            <w:rStyle w:val="Kpr"/>
            <w:i w:val="0"/>
            <w:noProof/>
          </w:rPr>
          <w:t>TABLOLAR LİSTESİ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_Toc216823946 \h </w:instrText>
        </w:r>
        <w:r w:rsidR="00992228" w:rsidRPr="00E64209">
          <w:rPr>
            <w:i w:val="0"/>
            <w:noProof/>
            <w:webHidden/>
          </w:rPr>
        </w:r>
        <w:r w:rsidR="00992228" w:rsidRPr="00E64209">
          <w:rPr>
            <w:i w:val="0"/>
            <w:noProof/>
            <w:webHidden/>
          </w:rPr>
          <w:fldChar w:fldCharType="separate"/>
        </w:r>
        <w:r w:rsidR="00213347" w:rsidRPr="00E64209">
          <w:rPr>
            <w:i w:val="0"/>
            <w:noProof/>
            <w:webHidden/>
          </w:rPr>
          <w:t>VII</w:t>
        </w:r>
        <w:r w:rsidR="00992228" w:rsidRPr="00E64209">
          <w:rPr>
            <w:i w:val="0"/>
            <w:noProof/>
            <w:webHidden/>
          </w:rPr>
          <w:fldChar w:fldCharType="end"/>
        </w:r>
      </w:hyperlink>
    </w:p>
    <w:p w14:paraId="0EAF6AEA" w14:textId="6DC8B698"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7" w:history="1">
        <w:r w:rsidR="00992228" w:rsidRPr="00E64209">
          <w:rPr>
            <w:rStyle w:val="Kpr"/>
            <w:i w:val="0"/>
            <w:noProof/>
          </w:rPr>
          <w:t>FOTOĞRAFLAR LİSTESİ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_Toc216823947 \h </w:instrText>
        </w:r>
        <w:r w:rsidR="00992228" w:rsidRPr="00E64209">
          <w:rPr>
            <w:i w:val="0"/>
            <w:noProof/>
            <w:webHidden/>
          </w:rPr>
        </w:r>
        <w:r w:rsidR="00992228" w:rsidRPr="00E64209">
          <w:rPr>
            <w:i w:val="0"/>
            <w:noProof/>
            <w:webHidden/>
          </w:rPr>
          <w:fldChar w:fldCharType="separate"/>
        </w:r>
        <w:r w:rsidR="00213347" w:rsidRPr="00E64209">
          <w:rPr>
            <w:i w:val="0"/>
            <w:noProof/>
            <w:webHidden/>
          </w:rPr>
          <w:t>VII</w:t>
        </w:r>
        <w:r w:rsidR="00992228" w:rsidRPr="00E64209">
          <w:rPr>
            <w:i w:val="0"/>
            <w:noProof/>
            <w:webHidden/>
          </w:rPr>
          <w:fldChar w:fldCharType="end"/>
        </w:r>
      </w:hyperlink>
    </w:p>
    <w:p w14:paraId="7AA54701" w14:textId="7178B388"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8" w:history="1">
        <w:r w:rsidR="00992228" w:rsidRPr="00E64209">
          <w:rPr>
            <w:rStyle w:val="Kpr"/>
            <w:i w:val="0"/>
            <w:noProof/>
          </w:rPr>
          <w:t>EKLER LİSTESİ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_Toc216823948 \h </w:instrText>
        </w:r>
        <w:r w:rsidR="00992228" w:rsidRPr="00E64209">
          <w:rPr>
            <w:i w:val="0"/>
            <w:noProof/>
            <w:webHidden/>
          </w:rPr>
        </w:r>
        <w:r w:rsidR="00992228" w:rsidRPr="00E64209">
          <w:rPr>
            <w:i w:val="0"/>
            <w:noProof/>
            <w:webHidden/>
          </w:rPr>
          <w:fldChar w:fldCharType="separate"/>
        </w:r>
        <w:r w:rsidR="00213347" w:rsidRPr="00E64209">
          <w:rPr>
            <w:i w:val="0"/>
            <w:noProof/>
            <w:webHidden/>
          </w:rPr>
          <w:t>VIII</w:t>
        </w:r>
        <w:r w:rsidR="00992228" w:rsidRPr="00E64209">
          <w:rPr>
            <w:i w:val="0"/>
            <w:noProof/>
            <w:webHidden/>
          </w:rPr>
          <w:fldChar w:fldCharType="end"/>
        </w:r>
      </w:hyperlink>
    </w:p>
    <w:p w14:paraId="31A1F3D1" w14:textId="2879BE52"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49" w:history="1">
        <w:r w:rsidR="00992228" w:rsidRPr="00E64209">
          <w:rPr>
            <w:rStyle w:val="Kpr"/>
            <w:i w:val="0"/>
            <w:noProof/>
          </w:rPr>
          <w:t>SİMGELER VE KISALTMALAR</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_Toc216823949 \h </w:instrText>
        </w:r>
        <w:r w:rsidR="00992228" w:rsidRPr="00E64209">
          <w:rPr>
            <w:i w:val="0"/>
            <w:noProof/>
            <w:webHidden/>
          </w:rPr>
        </w:r>
        <w:r w:rsidR="00992228" w:rsidRPr="00E64209">
          <w:rPr>
            <w:i w:val="0"/>
            <w:noProof/>
            <w:webHidden/>
          </w:rPr>
          <w:fldChar w:fldCharType="separate"/>
        </w:r>
        <w:r w:rsidR="00213347" w:rsidRPr="00E64209">
          <w:rPr>
            <w:i w:val="0"/>
            <w:noProof/>
            <w:webHidden/>
          </w:rPr>
          <w:t>IX</w:t>
        </w:r>
        <w:r w:rsidR="00992228" w:rsidRPr="00E64209">
          <w:rPr>
            <w:i w:val="0"/>
            <w:noProof/>
            <w:webHidden/>
          </w:rPr>
          <w:fldChar w:fldCharType="end"/>
        </w:r>
      </w:hyperlink>
    </w:p>
    <w:p w14:paraId="2D13558B" w14:textId="14333244" w:rsidR="00992228" w:rsidRPr="00E64209" w:rsidRDefault="008C0898" w:rsidP="00992228">
      <w:pPr>
        <w:pStyle w:val="T1"/>
        <w:tabs>
          <w:tab w:val="left" w:pos="1310"/>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50" w:history="1">
        <w:r w:rsidR="00992228" w:rsidRPr="00E64209">
          <w:rPr>
            <w:rStyle w:val="Kpr"/>
            <w:i w:val="0"/>
            <w:noProof/>
          </w:rPr>
          <w:t>1.</w:t>
        </w:r>
        <w:r w:rsidR="00992228" w:rsidRPr="00E64209">
          <w:rPr>
            <w:rFonts w:asciiTheme="minorHAnsi" w:eastAsiaTheme="minorEastAsia" w:hAnsiTheme="minorHAnsi" w:cstheme="minorBidi"/>
            <w:b w:val="0"/>
            <w:bCs w:val="0"/>
            <w:i w:val="0"/>
            <w:noProof/>
            <w:lang w:val="tr-TR" w:eastAsia="tr-TR"/>
          </w:rPr>
          <w:tab/>
        </w:r>
        <w:r w:rsidR="00992228" w:rsidRPr="00E64209">
          <w:rPr>
            <w:rStyle w:val="Kpr"/>
            <w:i w:val="0"/>
            <w:noProof/>
          </w:rPr>
          <w:t>GİRİŞ</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_Toc216823950 \h </w:instrText>
        </w:r>
        <w:r w:rsidR="00992228" w:rsidRPr="00E64209">
          <w:rPr>
            <w:i w:val="0"/>
            <w:noProof/>
            <w:webHidden/>
          </w:rPr>
        </w:r>
        <w:r w:rsidR="00992228" w:rsidRPr="00E64209">
          <w:rPr>
            <w:i w:val="0"/>
            <w:noProof/>
            <w:webHidden/>
          </w:rPr>
          <w:fldChar w:fldCharType="separate"/>
        </w:r>
        <w:r w:rsidR="00213347" w:rsidRPr="00E64209">
          <w:rPr>
            <w:i w:val="0"/>
            <w:noProof/>
            <w:webHidden/>
          </w:rPr>
          <w:t>1</w:t>
        </w:r>
        <w:r w:rsidR="00992228" w:rsidRPr="00E64209">
          <w:rPr>
            <w:i w:val="0"/>
            <w:noProof/>
            <w:webHidden/>
          </w:rPr>
          <w:fldChar w:fldCharType="end"/>
        </w:r>
      </w:hyperlink>
    </w:p>
    <w:p w14:paraId="59C58D50" w14:textId="4ECEA714"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1" w:history="1">
        <w:r w:rsidR="00992228" w:rsidRPr="00E64209">
          <w:rPr>
            <w:rStyle w:val="Kpr"/>
            <w:noProof/>
            <w:sz w:val="22"/>
            <w:szCs w:val="22"/>
          </w:rPr>
          <w:t>1.1. Tez Yazım Dili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_Toc216823951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w:t>
        </w:r>
        <w:r w:rsidR="00992228" w:rsidRPr="00E64209">
          <w:rPr>
            <w:noProof/>
            <w:webHidden/>
            <w:sz w:val="22"/>
            <w:szCs w:val="22"/>
          </w:rPr>
          <w:fldChar w:fldCharType="end"/>
        </w:r>
      </w:hyperlink>
    </w:p>
    <w:p w14:paraId="0ACB0B69" w14:textId="57F04AD0"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2" w:history="1">
        <w:r w:rsidR="00992228" w:rsidRPr="00E64209">
          <w:rPr>
            <w:rStyle w:val="Kpr"/>
            <w:noProof/>
            <w:sz w:val="22"/>
            <w:szCs w:val="22"/>
          </w:rPr>
          <w:t>1.2. Etik İlkeler</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_Toc216823952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w:t>
        </w:r>
        <w:r w:rsidR="00992228" w:rsidRPr="00E64209">
          <w:rPr>
            <w:noProof/>
            <w:webHidden/>
            <w:sz w:val="22"/>
            <w:szCs w:val="22"/>
          </w:rPr>
          <w:fldChar w:fldCharType="end"/>
        </w:r>
      </w:hyperlink>
    </w:p>
    <w:p w14:paraId="2A816A5A" w14:textId="2A6394C2"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3" w:history="1">
        <w:r w:rsidR="00992228" w:rsidRPr="00E64209">
          <w:rPr>
            <w:rStyle w:val="Kpr"/>
            <w:noProof/>
            <w:sz w:val="22"/>
            <w:szCs w:val="22"/>
          </w:rPr>
          <w:t>1.3. Tezin Sayfaları ve Bölüm Düzeni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_Toc216823953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3</w:t>
        </w:r>
        <w:r w:rsidR="00992228" w:rsidRPr="00E64209">
          <w:rPr>
            <w:noProof/>
            <w:webHidden/>
            <w:sz w:val="22"/>
            <w:szCs w:val="22"/>
          </w:rPr>
          <w:fldChar w:fldCharType="end"/>
        </w:r>
      </w:hyperlink>
    </w:p>
    <w:p w14:paraId="41D9C2CE" w14:textId="66203B06"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4" w:history="1">
        <w:r w:rsidR="00992228" w:rsidRPr="00E64209">
          <w:rPr>
            <w:rStyle w:val="Kpr"/>
            <w:noProof/>
            <w:sz w:val="22"/>
            <w:szCs w:val="22"/>
          </w:rPr>
          <w:t>1.4. Bölümlerin Niteliği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_Toc216823954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4</w:t>
        </w:r>
        <w:r w:rsidR="00992228" w:rsidRPr="00E64209">
          <w:rPr>
            <w:noProof/>
            <w:webHidden/>
            <w:sz w:val="22"/>
            <w:szCs w:val="22"/>
          </w:rPr>
          <w:fldChar w:fldCharType="end"/>
        </w:r>
      </w:hyperlink>
    </w:p>
    <w:p w14:paraId="5A1336F2" w14:textId="7DEA50A0"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55" w:history="1">
        <w:r w:rsidR="00992228" w:rsidRPr="00E64209">
          <w:rPr>
            <w:rStyle w:val="Kpr"/>
            <w:i w:val="0"/>
            <w:noProof/>
          </w:rPr>
          <w:t>2. GENEL YAZIM KURALLARI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_Toc216823955 \h </w:instrText>
        </w:r>
        <w:r w:rsidR="00992228" w:rsidRPr="00E64209">
          <w:rPr>
            <w:i w:val="0"/>
            <w:noProof/>
            <w:webHidden/>
          </w:rPr>
        </w:r>
        <w:r w:rsidR="00992228" w:rsidRPr="00E64209">
          <w:rPr>
            <w:i w:val="0"/>
            <w:noProof/>
            <w:webHidden/>
          </w:rPr>
          <w:fldChar w:fldCharType="separate"/>
        </w:r>
        <w:r w:rsidR="00213347" w:rsidRPr="00E64209">
          <w:rPr>
            <w:i w:val="0"/>
            <w:noProof/>
            <w:webHidden/>
          </w:rPr>
          <w:t>7</w:t>
        </w:r>
        <w:r w:rsidR="00992228" w:rsidRPr="00E64209">
          <w:rPr>
            <w:i w:val="0"/>
            <w:noProof/>
            <w:webHidden/>
          </w:rPr>
          <w:fldChar w:fldCharType="end"/>
        </w:r>
      </w:hyperlink>
    </w:p>
    <w:p w14:paraId="2E2FC126" w14:textId="7E2E8FF3"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6" w:history="1">
        <w:r w:rsidR="00992228" w:rsidRPr="00E64209">
          <w:rPr>
            <w:rStyle w:val="Kpr"/>
            <w:noProof/>
            <w:sz w:val="22"/>
            <w:szCs w:val="22"/>
          </w:rPr>
          <w:t>2.1. Kullanılacak Kağıt, Çoğaltma Sistemi ve Ciltleme</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_Toc216823956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7</w:t>
        </w:r>
        <w:r w:rsidR="00992228" w:rsidRPr="00E64209">
          <w:rPr>
            <w:noProof/>
            <w:webHidden/>
            <w:sz w:val="22"/>
            <w:szCs w:val="22"/>
          </w:rPr>
          <w:fldChar w:fldCharType="end"/>
        </w:r>
      </w:hyperlink>
    </w:p>
    <w:p w14:paraId="7911A378" w14:textId="7457B05B"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7" w:history="1">
        <w:r w:rsidR="00992228" w:rsidRPr="00E64209">
          <w:rPr>
            <w:rStyle w:val="Kpr"/>
            <w:noProof/>
            <w:sz w:val="22"/>
            <w:szCs w:val="22"/>
          </w:rPr>
          <w:t>2.2. Sayfa Yapısı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_Toc216823957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7</w:t>
        </w:r>
        <w:r w:rsidR="00992228" w:rsidRPr="00E64209">
          <w:rPr>
            <w:noProof/>
            <w:webHidden/>
            <w:sz w:val="22"/>
            <w:szCs w:val="22"/>
          </w:rPr>
          <w:fldChar w:fldCharType="end"/>
        </w:r>
      </w:hyperlink>
    </w:p>
    <w:p w14:paraId="34B93C8A" w14:textId="4E016030"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8" w:history="1">
        <w:r w:rsidR="00992228" w:rsidRPr="00E64209">
          <w:rPr>
            <w:rStyle w:val="Kpr"/>
            <w:noProof/>
            <w:sz w:val="22"/>
            <w:szCs w:val="22"/>
          </w:rPr>
          <w:t>2.3. Bölüm Başlıklarının Yapılandırılması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_Toc216823958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8</w:t>
        </w:r>
        <w:r w:rsidR="00992228" w:rsidRPr="00E64209">
          <w:rPr>
            <w:noProof/>
            <w:webHidden/>
            <w:sz w:val="22"/>
            <w:szCs w:val="22"/>
          </w:rPr>
          <w:fldChar w:fldCharType="end"/>
        </w:r>
      </w:hyperlink>
    </w:p>
    <w:p w14:paraId="41543D0B" w14:textId="4D467C5A"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59" w:history="1">
        <w:r w:rsidR="00992228" w:rsidRPr="00E64209">
          <w:rPr>
            <w:rStyle w:val="Kpr"/>
            <w:noProof/>
            <w:sz w:val="22"/>
            <w:szCs w:val="22"/>
          </w:rPr>
          <w:t>2.3.1. Ana Bölüm Başlıkları (Birinci Derece Başlıklar)</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_Toc216823959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8</w:t>
        </w:r>
        <w:r w:rsidR="00992228" w:rsidRPr="00E64209">
          <w:rPr>
            <w:noProof/>
            <w:webHidden/>
            <w:sz w:val="22"/>
            <w:szCs w:val="22"/>
          </w:rPr>
          <w:fldChar w:fldCharType="end"/>
        </w:r>
      </w:hyperlink>
    </w:p>
    <w:p w14:paraId="57B6B0B4" w14:textId="19762F9F"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0" w:history="1">
        <w:r w:rsidR="00992228" w:rsidRPr="00E64209">
          <w:rPr>
            <w:rStyle w:val="Kpr"/>
            <w:noProof/>
            <w:sz w:val="22"/>
            <w:szCs w:val="22"/>
          </w:rPr>
          <w:t>2.3.2. Alt Bölüm Başlıkları (Birinci, İkinci, Üçüncü, Dördüncü ve Beşinci Derece Başlıklar)</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_Toc216823960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9</w:t>
        </w:r>
        <w:r w:rsidR="00992228" w:rsidRPr="00E64209">
          <w:rPr>
            <w:noProof/>
            <w:webHidden/>
            <w:sz w:val="22"/>
            <w:szCs w:val="22"/>
          </w:rPr>
          <w:fldChar w:fldCharType="end"/>
        </w:r>
      </w:hyperlink>
    </w:p>
    <w:p w14:paraId="16A5BDD6" w14:textId="3438F871"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1" w:history="1">
        <w:r w:rsidR="00992228" w:rsidRPr="00E64209">
          <w:rPr>
            <w:rStyle w:val="Kpr"/>
            <w:noProof/>
            <w:sz w:val="22"/>
            <w:szCs w:val="22"/>
          </w:rPr>
          <w:t>2.4. Yazım Düzeni ve Yazı Tipi Özellikleri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_Toc216823961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9</w:t>
        </w:r>
        <w:r w:rsidR="00992228" w:rsidRPr="00E64209">
          <w:rPr>
            <w:noProof/>
            <w:webHidden/>
            <w:sz w:val="22"/>
            <w:szCs w:val="22"/>
          </w:rPr>
          <w:fldChar w:fldCharType="end"/>
        </w:r>
      </w:hyperlink>
    </w:p>
    <w:p w14:paraId="6F70896A" w14:textId="79B12EEB"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2" w:history="1">
        <w:r w:rsidR="00992228" w:rsidRPr="00E64209">
          <w:rPr>
            <w:rStyle w:val="Kpr"/>
            <w:noProof/>
            <w:sz w:val="22"/>
            <w:szCs w:val="22"/>
          </w:rPr>
          <w:t>2.4.1. Paragraf Yapısı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_Toc216823962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9</w:t>
        </w:r>
        <w:r w:rsidR="00992228" w:rsidRPr="00E64209">
          <w:rPr>
            <w:noProof/>
            <w:webHidden/>
            <w:sz w:val="22"/>
            <w:szCs w:val="22"/>
          </w:rPr>
          <w:fldChar w:fldCharType="end"/>
        </w:r>
      </w:hyperlink>
    </w:p>
    <w:p w14:paraId="4B549D12" w14:textId="4F37A57E"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3" w:history="1">
        <w:r w:rsidR="00992228" w:rsidRPr="00E64209">
          <w:rPr>
            <w:rStyle w:val="Kpr"/>
            <w:noProof/>
            <w:sz w:val="22"/>
            <w:szCs w:val="22"/>
          </w:rPr>
          <w:t>2.4.2. Sayfa Numaraları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_Toc216823963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11</w:t>
        </w:r>
        <w:r w:rsidR="00992228" w:rsidRPr="00E64209">
          <w:rPr>
            <w:noProof/>
            <w:webHidden/>
            <w:sz w:val="22"/>
            <w:szCs w:val="22"/>
          </w:rPr>
          <w:fldChar w:fldCharType="end"/>
        </w:r>
      </w:hyperlink>
    </w:p>
    <w:p w14:paraId="081A953B" w14:textId="0FFCDD0B"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4" w:history="1">
        <w:r w:rsidR="00992228" w:rsidRPr="00E64209">
          <w:rPr>
            <w:rStyle w:val="Kpr"/>
            <w:noProof/>
            <w:sz w:val="22"/>
            <w:szCs w:val="22"/>
          </w:rPr>
          <w:t>2.4.3. Simgeler, Birimler ve Kısaltmalar</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_Toc216823964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12</w:t>
        </w:r>
        <w:r w:rsidR="00992228" w:rsidRPr="00E64209">
          <w:rPr>
            <w:noProof/>
            <w:webHidden/>
            <w:sz w:val="22"/>
            <w:szCs w:val="22"/>
          </w:rPr>
          <w:fldChar w:fldCharType="end"/>
        </w:r>
      </w:hyperlink>
    </w:p>
    <w:p w14:paraId="7EDBBC2A" w14:textId="322397C6"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5" w:history="1">
        <w:r w:rsidR="00992228" w:rsidRPr="00E64209">
          <w:rPr>
            <w:rStyle w:val="Kpr"/>
            <w:noProof/>
            <w:sz w:val="22"/>
            <w:szCs w:val="22"/>
          </w:rPr>
          <w:t>2.5. Şekil, Harita, Fotoğraf ve Görsel Kullanımı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_Toc216823965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12</w:t>
        </w:r>
        <w:r w:rsidR="00992228" w:rsidRPr="00E64209">
          <w:rPr>
            <w:noProof/>
            <w:webHidden/>
            <w:sz w:val="22"/>
            <w:szCs w:val="22"/>
          </w:rPr>
          <w:fldChar w:fldCharType="end"/>
        </w:r>
      </w:hyperlink>
    </w:p>
    <w:p w14:paraId="4ECE9F41" w14:textId="15D5C21B"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6" w:history="1">
        <w:r w:rsidR="00992228" w:rsidRPr="00E64209">
          <w:rPr>
            <w:rStyle w:val="Kpr"/>
            <w:noProof/>
            <w:sz w:val="22"/>
            <w:szCs w:val="22"/>
          </w:rPr>
          <w:t>2.6. Tabloların Kullanımı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_Toc216823966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14</w:t>
        </w:r>
        <w:r w:rsidR="00992228" w:rsidRPr="00E64209">
          <w:rPr>
            <w:noProof/>
            <w:webHidden/>
            <w:sz w:val="22"/>
            <w:szCs w:val="22"/>
          </w:rPr>
          <w:fldChar w:fldCharType="end"/>
        </w:r>
      </w:hyperlink>
    </w:p>
    <w:p w14:paraId="67C04E29" w14:textId="1FA7B66B"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7" w:history="1">
        <w:r w:rsidR="00992228" w:rsidRPr="00E64209">
          <w:rPr>
            <w:rStyle w:val="Kpr"/>
            <w:noProof/>
            <w:sz w:val="22"/>
            <w:szCs w:val="22"/>
          </w:rPr>
          <w:t>2.6.1. Yerleştirme</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_Toc216823967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15</w:t>
        </w:r>
        <w:r w:rsidR="00992228" w:rsidRPr="00E64209">
          <w:rPr>
            <w:noProof/>
            <w:webHidden/>
            <w:sz w:val="22"/>
            <w:szCs w:val="22"/>
          </w:rPr>
          <w:fldChar w:fldCharType="end"/>
        </w:r>
      </w:hyperlink>
    </w:p>
    <w:p w14:paraId="57837B05" w14:textId="3078433E"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8" w:history="1">
        <w:r w:rsidR="00992228" w:rsidRPr="00E64209">
          <w:rPr>
            <w:rStyle w:val="Kpr"/>
            <w:noProof/>
            <w:sz w:val="22"/>
            <w:szCs w:val="22"/>
          </w:rPr>
          <w:t>2.6.2. Etiketleme (Numaralama)</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_Toc216823968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15</w:t>
        </w:r>
        <w:r w:rsidR="00992228" w:rsidRPr="00E64209">
          <w:rPr>
            <w:noProof/>
            <w:webHidden/>
            <w:sz w:val="22"/>
            <w:szCs w:val="22"/>
          </w:rPr>
          <w:fldChar w:fldCharType="end"/>
        </w:r>
      </w:hyperlink>
    </w:p>
    <w:p w14:paraId="6A135FE2" w14:textId="10DA38AA"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69" w:history="1">
        <w:r w:rsidR="00992228" w:rsidRPr="00E64209">
          <w:rPr>
            <w:rStyle w:val="Kpr"/>
            <w:noProof/>
            <w:sz w:val="22"/>
            <w:szCs w:val="22"/>
          </w:rPr>
          <w:t>2.6.3. Başlık Yazıları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_Toc216823969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16</w:t>
        </w:r>
        <w:r w:rsidR="00992228" w:rsidRPr="00E64209">
          <w:rPr>
            <w:noProof/>
            <w:webHidden/>
            <w:sz w:val="22"/>
            <w:szCs w:val="22"/>
          </w:rPr>
          <w:fldChar w:fldCharType="end"/>
        </w:r>
      </w:hyperlink>
    </w:p>
    <w:p w14:paraId="04523E9E" w14:textId="4463BD09"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0" w:history="1">
        <w:r w:rsidR="00992228" w:rsidRPr="00E64209">
          <w:rPr>
            <w:rStyle w:val="Kpr"/>
            <w:noProof/>
            <w:sz w:val="22"/>
            <w:szCs w:val="22"/>
          </w:rPr>
          <w:t>2.6.4. Alt ve Üst Boşlukları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_Toc216823970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16</w:t>
        </w:r>
        <w:r w:rsidR="00992228" w:rsidRPr="00E64209">
          <w:rPr>
            <w:noProof/>
            <w:webHidden/>
            <w:sz w:val="22"/>
            <w:szCs w:val="22"/>
          </w:rPr>
          <w:fldChar w:fldCharType="end"/>
        </w:r>
      </w:hyperlink>
    </w:p>
    <w:p w14:paraId="6238DAE2" w14:textId="60148D54"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1" w:history="1">
        <w:r w:rsidR="00992228" w:rsidRPr="00E64209">
          <w:rPr>
            <w:rStyle w:val="Kpr"/>
            <w:noProof/>
            <w:sz w:val="22"/>
            <w:szCs w:val="22"/>
          </w:rPr>
          <w:t>2.6.5. Alıntılar ve Dipnotlar</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_Toc216823971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17</w:t>
        </w:r>
        <w:r w:rsidR="00992228" w:rsidRPr="00E64209">
          <w:rPr>
            <w:noProof/>
            <w:webHidden/>
            <w:sz w:val="22"/>
            <w:szCs w:val="22"/>
          </w:rPr>
          <w:fldChar w:fldCharType="end"/>
        </w:r>
      </w:hyperlink>
    </w:p>
    <w:p w14:paraId="3A3205BD" w14:textId="6D830DCC"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2" w:history="1">
        <w:r w:rsidR="00992228" w:rsidRPr="00E64209">
          <w:rPr>
            <w:rStyle w:val="Kpr"/>
            <w:noProof/>
            <w:sz w:val="22"/>
            <w:szCs w:val="22"/>
          </w:rPr>
          <w:t>2.7. Kaynak Gösterme ve Atıf Sistemleri</w:t>
        </w:r>
        <w:r w:rsidR="0093293C" w:rsidRPr="00E64209">
          <w:rPr>
            <w:rStyle w:val="Kpr"/>
            <w:noProof/>
            <w:sz w:val="22"/>
            <w:szCs w:val="22"/>
          </w:rPr>
          <w:t xml:space="preserve"> </w:t>
        </w:r>
        <w:r w:rsidR="0093293C" w:rsidRPr="00E64209">
          <w:rPr>
            <w:b/>
            <w:bCs/>
          </w:rPr>
          <w:t>APA,</w:t>
        </w:r>
        <w:r w:rsidR="0093293C" w:rsidRPr="00E64209">
          <w:t xml:space="preserve"> </w:t>
        </w:r>
        <w:r w:rsidR="0093293C" w:rsidRPr="00E64209">
          <w:rPr>
            <w:rStyle w:val="Gl"/>
          </w:rPr>
          <w:t>Chicago ve İSNAD</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_Toc216823972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18</w:t>
        </w:r>
        <w:r w:rsidR="00992228" w:rsidRPr="00E64209">
          <w:rPr>
            <w:noProof/>
            <w:webHidden/>
            <w:sz w:val="22"/>
            <w:szCs w:val="22"/>
          </w:rPr>
          <w:fldChar w:fldCharType="end"/>
        </w:r>
      </w:hyperlink>
    </w:p>
    <w:p w14:paraId="2C13043F" w14:textId="1D4BB443" w:rsidR="00992228" w:rsidRPr="00E64209" w:rsidRDefault="008C089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3" w:history="1">
        <w:r w:rsidR="00992228" w:rsidRPr="00E64209">
          <w:rPr>
            <w:rStyle w:val="Kpr"/>
            <w:noProof/>
            <w:sz w:val="22"/>
            <w:szCs w:val="22"/>
          </w:rPr>
          <w:t>2.7.1. APA Stili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_Toc216823973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18</w:t>
        </w:r>
        <w:r w:rsidR="00992228" w:rsidRPr="00E64209">
          <w:rPr>
            <w:noProof/>
            <w:webHidden/>
            <w:sz w:val="22"/>
            <w:szCs w:val="22"/>
          </w:rPr>
          <w:fldChar w:fldCharType="end"/>
        </w:r>
      </w:hyperlink>
    </w:p>
    <w:p w14:paraId="70969D88" w14:textId="031BDD3D" w:rsidR="00992228" w:rsidRPr="00E64209" w:rsidRDefault="008C0898" w:rsidP="00992228">
      <w:pPr>
        <w:pStyle w:val="T3"/>
        <w:tabs>
          <w:tab w:val="right" w:leader="dot" w:pos="8781"/>
        </w:tabs>
        <w:spacing w:before="0" w:line="360" w:lineRule="auto"/>
        <w:rPr>
          <w:rStyle w:val="Kpr"/>
          <w:noProof/>
          <w:sz w:val="22"/>
          <w:szCs w:val="22"/>
        </w:rPr>
      </w:pPr>
      <w:hyperlink w:anchor="_Toc216823974" w:history="1">
        <w:r w:rsidR="00992228" w:rsidRPr="00E64209">
          <w:rPr>
            <w:rStyle w:val="Kpr"/>
            <w:noProof/>
            <w:sz w:val="22"/>
            <w:szCs w:val="22"/>
          </w:rPr>
          <w:t>2.7.2. Chicago Dipnot Sistemi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_Toc216823974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19</w:t>
        </w:r>
        <w:r w:rsidR="00992228" w:rsidRPr="00E64209">
          <w:rPr>
            <w:noProof/>
            <w:webHidden/>
            <w:sz w:val="22"/>
            <w:szCs w:val="22"/>
          </w:rPr>
          <w:fldChar w:fldCharType="end"/>
        </w:r>
      </w:hyperlink>
    </w:p>
    <w:p w14:paraId="5B6B6120" w14:textId="77777777" w:rsidR="00992228" w:rsidRPr="00E64209" w:rsidRDefault="00992228" w:rsidP="00992228">
      <w:pPr>
        <w:pStyle w:val="T3"/>
        <w:tabs>
          <w:tab w:val="right" w:leader="dot" w:pos="8781"/>
        </w:tabs>
        <w:spacing w:before="0" w:line="360" w:lineRule="auto"/>
        <w:rPr>
          <w:rFonts w:asciiTheme="minorHAnsi" w:eastAsiaTheme="minorEastAsia" w:hAnsiTheme="minorHAnsi" w:cstheme="minorBidi"/>
          <w:noProof/>
          <w:sz w:val="22"/>
          <w:szCs w:val="22"/>
          <w:lang w:val="tr-TR" w:eastAsia="tr-TR"/>
        </w:rPr>
      </w:pPr>
    </w:p>
    <w:p w14:paraId="5D265088" w14:textId="172751F6"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3975" w:history="1">
        <w:r w:rsidR="00992228" w:rsidRPr="00E64209">
          <w:rPr>
            <w:rStyle w:val="Kpr"/>
            <w:i w:val="0"/>
            <w:noProof/>
          </w:rPr>
          <w:t>3. LISTELERIN OLUŞTURULMASI VE LISTE DÜZENLERI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_Toc216823975 \h </w:instrText>
        </w:r>
        <w:r w:rsidR="00992228" w:rsidRPr="00E64209">
          <w:rPr>
            <w:i w:val="0"/>
            <w:noProof/>
            <w:webHidden/>
          </w:rPr>
        </w:r>
        <w:r w:rsidR="00992228" w:rsidRPr="00E64209">
          <w:rPr>
            <w:i w:val="0"/>
            <w:noProof/>
            <w:webHidden/>
          </w:rPr>
          <w:fldChar w:fldCharType="separate"/>
        </w:r>
        <w:r w:rsidR="00213347" w:rsidRPr="00E64209">
          <w:rPr>
            <w:i w:val="0"/>
            <w:noProof/>
            <w:webHidden/>
          </w:rPr>
          <w:t>25</w:t>
        </w:r>
        <w:r w:rsidR="00992228" w:rsidRPr="00E64209">
          <w:rPr>
            <w:i w:val="0"/>
            <w:noProof/>
            <w:webHidden/>
          </w:rPr>
          <w:fldChar w:fldCharType="end"/>
        </w:r>
      </w:hyperlink>
    </w:p>
    <w:p w14:paraId="21EC616D" w14:textId="7A57035B"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6" w:history="1">
        <w:r w:rsidR="00992228" w:rsidRPr="00E64209">
          <w:rPr>
            <w:rStyle w:val="Kpr"/>
            <w:noProof/>
            <w:sz w:val="22"/>
            <w:szCs w:val="22"/>
          </w:rPr>
          <w:t>3.1. Şekiller, Haritalar, Fotoğraflar, Tablolar ve Ekler Listesi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_Toc216823976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25</w:t>
        </w:r>
        <w:r w:rsidR="00992228" w:rsidRPr="00E64209">
          <w:rPr>
            <w:noProof/>
            <w:webHidden/>
            <w:sz w:val="22"/>
            <w:szCs w:val="22"/>
          </w:rPr>
          <w:fldChar w:fldCharType="end"/>
        </w:r>
      </w:hyperlink>
    </w:p>
    <w:p w14:paraId="04625B48" w14:textId="6D7930F3"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7" w:history="1">
        <w:r w:rsidR="00992228" w:rsidRPr="00E64209">
          <w:rPr>
            <w:rStyle w:val="Kpr"/>
            <w:noProof/>
            <w:sz w:val="22"/>
            <w:szCs w:val="22"/>
          </w:rPr>
          <w:t>3.2. Simgeler ve Kısaltmalar</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_Toc216823977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25</w:t>
        </w:r>
        <w:r w:rsidR="00992228" w:rsidRPr="00E64209">
          <w:rPr>
            <w:noProof/>
            <w:webHidden/>
            <w:sz w:val="22"/>
            <w:szCs w:val="22"/>
          </w:rPr>
          <w:fldChar w:fldCharType="end"/>
        </w:r>
      </w:hyperlink>
    </w:p>
    <w:p w14:paraId="4C5493F9" w14:textId="0A15A418"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8" w:history="1">
        <w:r w:rsidR="00992228" w:rsidRPr="00E64209">
          <w:rPr>
            <w:rStyle w:val="Kpr"/>
            <w:rFonts w:eastAsia="Calibri"/>
            <w:noProof/>
            <w:sz w:val="22"/>
            <w:szCs w:val="22"/>
          </w:rPr>
          <w:t>3.3. Dipnotların Kullanımı</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_Toc216823978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25</w:t>
        </w:r>
        <w:r w:rsidR="00992228" w:rsidRPr="00E64209">
          <w:rPr>
            <w:noProof/>
            <w:webHidden/>
            <w:sz w:val="22"/>
            <w:szCs w:val="22"/>
          </w:rPr>
          <w:fldChar w:fldCharType="end"/>
        </w:r>
      </w:hyperlink>
    </w:p>
    <w:p w14:paraId="63BDA7D9" w14:textId="1EC3B408"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3979" w:history="1">
        <w:r w:rsidR="00992228" w:rsidRPr="00E64209">
          <w:rPr>
            <w:rStyle w:val="Kpr"/>
            <w:noProof/>
            <w:sz w:val="22"/>
            <w:szCs w:val="22"/>
          </w:rPr>
          <w:t>3.4. Kaynaklar Listesi</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_Toc216823979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26</w:t>
        </w:r>
        <w:r w:rsidR="00992228" w:rsidRPr="00E64209">
          <w:rPr>
            <w:noProof/>
            <w:webHidden/>
            <w:sz w:val="22"/>
            <w:szCs w:val="22"/>
          </w:rPr>
          <w:fldChar w:fldCharType="end"/>
        </w:r>
      </w:hyperlink>
    </w:p>
    <w:p w14:paraId="0B728530" w14:textId="73FCE80A" w:rsidR="00992228" w:rsidRPr="00E64209" w:rsidRDefault="008C0898" w:rsidP="00992228">
      <w:pPr>
        <w:pStyle w:val="T2"/>
        <w:tabs>
          <w:tab w:val="right" w:leader="dot" w:pos="8781"/>
        </w:tabs>
        <w:spacing w:before="0" w:line="360" w:lineRule="auto"/>
        <w:rPr>
          <w:rFonts w:asciiTheme="minorHAnsi" w:eastAsiaTheme="minorEastAsia" w:hAnsiTheme="minorHAnsi" w:cstheme="minorBidi"/>
          <w:noProof/>
          <w:sz w:val="22"/>
          <w:szCs w:val="22"/>
          <w:lang w:val="tr-TR" w:eastAsia="tr-TR"/>
        </w:rPr>
      </w:pPr>
      <w:hyperlink w:anchor="_Toc216824149" w:history="1">
        <w:r w:rsidR="00992228" w:rsidRPr="00E64209">
          <w:rPr>
            <w:rStyle w:val="Kpr"/>
            <w:noProof/>
            <w:sz w:val="22"/>
            <w:szCs w:val="22"/>
          </w:rPr>
          <w:t>3.5. Ekler ve Öz geçmiş</w:t>
        </w:r>
        <w:r w:rsidR="00992228" w:rsidRPr="00E64209">
          <w:rPr>
            <w:noProof/>
            <w:webHidden/>
            <w:sz w:val="22"/>
            <w:szCs w:val="22"/>
          </w:rPr>
          <w:tab/>
        </w:r>
        <w:r w:rsidR="00992228" w:rsidRPr="00E64209">
          <w:rPr>
            <w:noProof/>
            <w:webHidden/>
            <w:sz w:val="22"/>
            <w:szCs w:val="22"/>
          </w:rPr>
          <w:fldChar w:fldCharType="begin"/>
        </w:r>
        <w:r w:rsidR="00992228" w:rsidRPr="00E64209">
          <w:rPr>
            <w:noProof/>
            <w:webHidden/>
            <w:sz w:val="22"/>
            <w:szCs w:val="22"/>
          </w:rPr>
          <w:instrText xml:space="preserve"> PAGEREF _Toc216824149 \h </w:instrText>
        </w:r>
        <w:r w:rsidR="00992228" w:rsidRPr="00E64209">
          <w:rPr>
            <w:noProof/>
            <w:webHidden/>
            <w:sz w:val="22"/>
            <w:szCs w:val="22"/>
          </w:rPr>
        </w:r>
        <w:r w:rsidR="00992228" w:rsidRPr="00E64209">
          <w:rPr>
            <w:noProof/>
            <w:webHidden/>
            <w:sz w:val="22"/>
            <w:szCs w:val="22"/>
          </w:rPr>
          <w:fldChar w:fldCharType="separate"/>
        </w:r>
        <w:r w:rsidR="00213347" w:rsidRPr="00E64209">
          <w:rPr>
            <w:noProof/>
            <w:webHidden/>
            <w:sz w:val="22"/>
            <w:szCs w:val="22"/>
          </w:rPr>
          <w:t>49</w:t>
        </w:r>
        <w:r w:rsidR="00992228" w:rsidRPr="00E64209">
          <w:rPr>
            <w:noProof/>
            <w:webHidden/>
            <w:sz w:val="22"/>
            <w:szCs w:val="22"/>
          </w:rPr>
          <w:fldChar w:fldCharType="end"/>
        </w:r>
      </w:hyperlink>
    </w:p>
    <w:p w14:paraId="436C3FCE" w14:textId="75EEBC74" w:rsidR="00992228" w:rsidRPr="00E64209" w:rsidRDefault="008C0898" w:rsidP="00992228">
      <w:pPr>
        <w:pStyle w:val="T1"/>
        <w:tabs>
          <w:tab w:val="left" w:pos="1310"/>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4150" w:history="1">
        <w:r w:rsidR="00992228" w:rsidRPr="00E64209">
          <w:rPr>
            <w:rStyle w:val="Kpr"/>
            <w:i w:val="0"/>
            <w:noProof/>
          </w:rPr>
          <w:t>4.</w:t>
        </w:r>
        <w:r w:rsidR="00992228" w:rsidRPr="00E64209">
          <w:rPr>
            <w:rFonts w:asciiTheme="minorHAnsi" w:eastAsiaTheme="minorEastAsia" w:hAnsiTheme="minorHAnsi" w:cstheme="minorBidi"/>
            <w:b w:val="0"/>
            <w:bCs w:val="0"/>
            <w:i w:val="0"/>
            <w:noProof/>
            <w:lang w:val="tr-TR" w:eastAsia="tr-TR"/>
          </w:rPr>
          <w:tab/>
        </w:r>
        <w:r w:rsidR="00992228" w:rsidRPr="00E64209">
          <w:rPr>
            <w:rStyle w:val="Kpr"/>
            <w:i w:val="0"/>
            <w:noProof/>
          </w:rPr>
          <w:t>TEZ DÜZENİ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_Toc216824150 \h </w:instrText>
        </w:r>
        <w:r w:rsidR="00992228" w:rsidRPr="00E64209">
          <w:rPr>
            <w:i w:val="0"/>
            <w:noProof/>
            <w:webHidden/>
          </w:rPr>
        </w:r>
        <w:r w:rsidR="00992228" w:rsidRPr="00E64209">
          <w:rPr>
            <w:i w:val="0"/>
            <w:noProof/>
            <w:webHidden/>
          </w:rPr>
          <w:fldChar w:fldCharType="separate"/>
        </w:r>
        <w:r w:rsidR="00213347" w:rsidRPr="00E64209">
          <w:rPr>
            <w:i w:val="0"/>
            <w:noProof/>
            <w:webHidden/>
          </w:rPr>
          <w:t>50</w:t>
        </w:r>
        <w:r w:rsidR="00992228" w:rsidRPr="00E64209">
          <w:rPr>
            <w:i w:val="0"/>
            <w:noProof/>
            <w:webHidden/>
          </w:rPr>
          <w:fldChar w:fldCharType="end"/>
        </w:r>
      </w:hyperlink>
    </w:p>
    <w:p w14:paraId="2AD8929C" w14:textId="139CE6ED"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4151" w:history="1">
        <w:r w:rsidR="00992228" w:rsidRPr="00E64209">
          <w:rPr>
            <w:rStyle w:val="Kpr"/>
            <w:i w:val="0"/>
            <w:noProof/>
          </w:rPr>
          <w:t>5. İLK TEZ TESLİMİ İŞLEMLERİ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_Toc216824151 \h </w:instrText>
        </w:r>
        <w:r w:rsidR="00992228" w:rsidRPr="00E64209">
          <w:rPr>
            <w:i w:val="0"/>
            <w:noProof/>
            <w:webHidden/>
          </w:rPr>
        </w:r>
        <w:r w:rsidR="00992228" w:rsidRPr="00E64209">
          <w:rPr>
            <w:i w:val="0"/>
            <w:noProof/>
            <w:webHidden/>
          </w:rPr>
          <w:fldChar w:fldCharType="separate"/>
        </w:r>
        <w:r w:rsidR="00213347" w:rsidRPr="00E64209">
          <w:rPr>
            <w:i w:val="0"/>
            <w:noProof/>
            <w:webHidden/>
          </w:rPr>
          <w:t>51</w:t>
        </w:r>
        <w:r w:rsidR="00992228" w:rsidRPr="00E64209">
          <w:rPr>
            <w:i w:val="0"/>
            <w:noProof/>
            <w:webHidden/>
          </w:rPr>
          <w:fldChar w:fldCharType="end"/>
        </w:r>
      </w:hyperlink>
    </w:p>
    <w:p w14:paraId="517D3D2B" w14:textId="79598F60"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4152" w:history="1">
        <w:r w:rsidR="00992228" w:rsidRPr="00E64209">
          <w:rPr>
            <w:rStyle w:val="Kpr"/>
            <w:i w:val="0"/>
            <w:noProof/>
          </w:rPr>
          <w:t>6. TEZ TESLİM İŞLEMLERİ</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_Toc216824152 \h </w:instrText>
        </w:r>
        <w:r w:rsidR="00992228" w:rsidRPr="00E64209">
          <w:rPr>
            <w:i w:val="0"/>
            <w:noProof/>
            <w:webHidden/>
          </w:rPr>
        </w:r>
        <w:r w:rsidR="00992228" w:rsidRPr="00E64209">
          <w:rPr>
            <w:i w:val="0"/>
            <w:noProof/>
            <w:webHidden/>
          </w:rPr>
          <w:fldChar w:fldCharType="separate"/>
        </w:r>
        <w:r w:rsidR="00213347" w:rsidRPr="00E64209">
          <w:rPr>
            <w:i w:val="0"/>
            <w:noProof/>
            <w:webHidden/>
          </w:rPr>
          <w:t>53</w:t>
        </w:r>
        <w:r w:rsidR="00992228" w:rsidRPr="00E64209">
          <w:rPr>
            <w:i w:val="0"/>
            <w:noProof/>
            <w:webHidden/>
          </w:rPr>
          <w:fldChar w:fldCharType="end"/>
        </w:r>
      </w:hyperlink>
    </w:p>
    <w:p w14:paraId="31DB06B0" w14:textId="181B1729" w:rsidR="00992228" w:rsidRPr="00E64209" w:rsidRDefault="008C0898" w:rsidP="00992228">
      <w:pPr>
        <w:pStyle w:val="T1"/>
        <w:tabs>
          <w:tab w:val="right" w:leader="dot" w:pos="8781"/>
        </w:tabs>
        <w:spacing w:before="0" w:line="360" w:lineRule="auto"/>
        <w:rPr>
          <w:rFonts w:asciiTheme="minorHAnsi" w:eastAsiaTheme="minorEastAsia" w:hAnsiTheme="minorHAnsi" w:cstheme="minorBidi"/>
          <w:b w:val="0"/>
          <w:bCs w:val="0"/>
          <w:i w:val="0"/>
          <w:noProof/>
          <w:lang w:val="tr-TR" w:eastAsia="tr-TR"/>
        </w:rPr>
      </w:pPr>
      <w:hyperlink w:anchor="_Toc216824159" w:history="1">
        <w:r w:rsidR="00992228" w:rsidRPr="00E64209">
          <w:rPr>
            <w:rStyle w:val="Kpr"/>
            <w:i w:val="0"/>
            <w:noProof/>
          </w:rPr>
          <w:t>EKLER</w:t>
        </w:r>
        <w:r w:rsidR="00992228" w:rsidRPr="00E64209">
          <w:rPr>
            <w:i w:val="0"/>
            <w:noProof/>
            <w:webHidden/>
          </w:rPr>
          <w:tab/>
        </w:r>
        <w:r w:rsidR="00992228" w:rsidRPr="00E64209">
          <w:rPr>
            <w:i w:val="0"/>
            <w:noProof/>
            <w:webHidden/>
          </w:rPr>
          <w:fldChar w:fldCharType="begin"/>
        </w:r>
        <w:r w:rsidR="00992228" w:rsidRPr="00E64209">
          <w:rPr>
            <w:i w:val="0"/>
            <w:noProof/>
            <w:webHidden/>
          </w:rPr>
          <w:instrText xml:space="preserve"> PAGEREF _Toc216824159 \h </w:instrText>
        </w:r>
        <w:r w:rsidR="00992228" w:rsidRPr="00E64209">
          <w:rPr>
            <w:i w:val="0"/>
            <w:noProof/>
            <w:webHidden/>
          </w:rPr>
        </w:r>
        <w:r w:rsidR="00992228" w:rsidRPr="00E64209">
          <w:rPr>
            <w:i w:val="0"/>
            <w:noProof/>
            <w:webHidden/>
          </w:rPr>
          <w:fldChar w:fldCharType="separate"/>
        </w:r>
        <w:r w:rsidR="00213347" w:rsidRPr="00E64209">
          <w:rPr>
            <w:i w:val="0"/>
            <w:noProof/>
            <w:webHidden/>
          </w:rPr>
          <w:t>56</w:t>
        </w:r>
        <w:r w:rsidR="00992228" w:rsidRPr="00E64209">
          <w:rPr>
            <w:i w:val="0"/>
            <w:noProof/>
            <w:webHidden/>
          </w:rPr>
          <w:fldChar w:fldCharType="end"/>
        </w:r>
      </w:hyperlink>
    </w:p>
    <w:p w14:paraId="6D94B529" w14:textId="205EDF81" w:rsidR="003A161E" w:rsidRPr="00E64209" w:rsidRDefault="002F20E1" w:rsidP="00992228">
      <w:pPr>
        <w:spacing w:line="360" w:lineRule="auto"/>
        <w:rPr>
          <w:color w:val="000000" w:themeColor="text1"/>
        </w:rPr>
      </w:pPr>
      <w:r w:rsidRPr="00E64209">
        <w:rPr>
          <w:color w:val="000000" w:themeColor="text1"/>
        </w:rPr>
        <w:fldChar w:fldCharType="end"/>
      </w:r>
    </w:p>
    <w:p w14:paraId="4F2C425E" w14:textId="77777777" w:rsidR="003A161E" w:rsidRPr="00E64209" w:rsidRDefault="003A161E" w:rsidP="003A161E">
      <w:pPr>
        <w:rPr>
          <w:color w:val="000000" w:themeColor="text1"/>
        </w:rPr>
      </w:pPr>
    </w:p>
    <w:p w14:paraId="0953D08D" w14:textId="77777777" w:rsidR="003A161E" w:rsidRPr="00E64209" w:rsidRDefault="003A161E" w:rsidP="003A161E"/>
    <w:p w14:paraId="5D650E6D" w14:textId="77777777" w:rsidR="003A161E" w:rsidRPr="00E64209" w:rsidRDefault="003A161E" w:rsidP="003A161E"/>
    <w:p w14:paraId="2B9928C6" w14:textId="77777777" w:rsidR="003A161E" w:rsidRPr="00E64209" w:rsidRDefault="003A161E" w:rsidP="003A161E"/>
    <w:p w14:paraId="6E375AD7" w14:textId="77777777" w:rsidR="003A161E" w:rsidRPr="00E64209" w:rsidRDefault="003A161E" w:rsidP="003A161E"/>
    <w:p w14:paraId="3C92B7E5" w14:textId="77777777" w:rsidR="003A161E" w:rsidRPr="00E64209" w:rsidRDefault="003A161E" w:rsidP="003A161E"/>
    <w:p w14:paraId="2B101C6A" w14:textId="48923405" w:rsidR="003A161E" w:rsidRPr="00E64209" w:rsidRDefault="003A161E" w:rsidP="003A161E"/>
    <w:p w14:paraId="35980614" w14:textId="77777777" w:rsidR="003A161E" w:rsidRPr="00E64209" w:rsidRDefault="003A161E" w:rsidP="003A161E"/>
    <w:p w14:paraId="2BE28D3E" w14:textId="453E9BA2" w:rsidR="003A161E" w:rsidRPr="00E64209" w:rsidRDefault="003A161E" w:rsidP="003A161E">
      <w:pPr>
        <w:tabs>
          <w:tab w:val="left" w:pos="5622"/>
        </w:tabs>
      </w:pPr>
      <w:r w:rsidRPr="00E64209">
        <w:tab/>
      </w:r>
    </w:p>
    <w:p w14:paraId="451F9298" w14:textId="0AD161FD" w:rsidR="00D1117B" w:rsidRPr="00E64209" w:rsidRDefault="003A161E" w:rsidP="003A161E">
      <w:pPr>
        <w:tabs>
          <w:tab w:val="left" w:pos="5622"/>
        </w:tabs>
        <w:sectPr w:rsidR="00D1117B" w:rsidRPr="00E64209" w:rsidSect="005B16C0">
          <w:footerReference w:type="default" r:id="rId9"/>
          <w:pgSz w:w="11910" w:h="16840"/>
          <w:pgMar w:top="1418" w:right="1418" w:bottom="1418" w:left="1701" w:header="0" w:footer="873" w:gutter="0"/>
          <w:pgNumType w:fmt="upperRoman"/>
          <w:cols w:space="708"/>
        </w:sectPr>
      </w:pPr>
      <w:r w:rsidRPr="00E64209">
        <w:tab/>
      </w:r>
    </w:p>
    <w:p w14:paraId="7CF6E7E4" w14:textId="6C004C6F" w:rsidR="00D1117B" w:rsidRPr="00E64209" w:rsidRDefault="000B32D8" w:rsidP="00831133">
      <w:pPr>
        <w:pStyle w:val="Balk1"/>
      </w:pPr>
      <w:bookmarkStart w:id="4" w:name="_bookmark2"/>
      <w:bookmarkStart w:id="5" w:name="_Toc216823943"/>
      <w:bookmarkEnd w:id="4"/>
      <w:r w:rsidRPr="00E64209">
        <w:lastRenderedPageBreak/>
        <w:t>ÖZET</w:t>
      </w:r>
      <w:bookmarkEnd w:id="5"/>
    </w:p>
    <w:p w14:paraId="272B1BBA" w14:textId="77777777" w:rsidR="00D1117B" w:rsidRPr="00E64209" w:rsidRDefault="00D1117B" w:rsidP="001E0420"/>
    <w:p w14:paraId="3ACF10B7" w14:textId="77777777" w:rsidR="00D1117B" w:rsidRPr="00E64209" w:rsidRDefault="000B32D8" w:rsidP="00831133">
      <w:pPr>
        <w:spacing w:line="360" w:lineRule="auto"/>
        <w:jc w:val="center"/>
        <w:rPr>
          <w:b/>
          <w:sz w:val="24"/>
          <w:szCs w:val="24"/>
        </w:rPr>
      </w:pPr>
      <w:r w:rsidRPr="00E64209">
        <w:rPr>
          <w:b/>
          <w:sz w:val="24"/>
          <w:szCs w:val="24"/>
        </w:rPr>
        <w:t>Lisansüstü Tez Yazım Kuralları</w:t>
      </w:r>
    </w:p>
    <w:p w14:paraId="44277F1C" w14:textId="77777777" w:rsidR="009873FC" w:rsidRPr="00E64209" w:rsidRDefault="009873FC" w:rsidP="00831133">
      <w:pPr>
        <w:spacing w:line="360" w:lineRule="auto"/>
        <w:jc w:val="center"/>
      </w:pPr>
    </w:p>
    <w:p w14:paraId="34C1230F" w14:textId="278C15A7" w:rsidR="00D1117B" w:rsidRPr="00E64209" w:rsidRDefault="000B32D8" w:rsidP="00831133">
      <w:pPr>
        <w:spacing w:line="360" w:lineRule="auto"/>
        <w:jc w:val="center"/>
      </w:pPr>
      <w:r w:rsidRPr="00E64209">
        <w:t>Adı SOYADI</w:t>
      </w:r>
    </w:p>
    <w:p w14:paraId="17DCF3A6" w14:textId="77777777" w:rsidR="00831133" w:rsidRPr="00E64209" w:rsidRDefault="000B32D8" w:rsidP="00831133">
      <w:pPr>
        <w:spacing w:line="360" w:lineRule="auto"/>
        <w:jc w:val="center"/>
      </w:pPr>
      <w:r w:rsidRPr="00E64209">
        <w:t>Yüksek Lisans Tezi (Semineri) / Doktora Tezi (Semineri)</w:t>
      </w:r>
      <w:r w:rsidR="00831133" w:rsidRPr="00E64209">
        <w:t xml:space="preserve"> </w:t>
      </w:r>
    </w:p>
    <w:p w14:paraId="706AC379" w14:textId="2D5458BC" w:rsidR="00D1117B" w:rsidRPr="00E64209" w:rsidRDefault="000B32D8" w:rsidP="00831133">
      <w:pPr>
        <w:spacing w:line="360" w:lineRule="auto"/>
        <w:jc w:val="center"/>
      </w:pPr>
      <w:r w:rsidRPr="00E64209">
        <w:t>FIRAT ÜNİVERSİTESİ</w:t>
      </w:r>
    </w:p>
    <w:p w14:paraId="4AD9EEAB" w14:textId="2BE09F61" w:rsidR="00D1117B" w:rsidRPr="00E64209" w:rsidRDefault="003B2EB4" w:rsidP="00831133">
      <w:pPr>
        <w:spacing w:line="360" w:lineRule="auto"/>
        <w:jc w:val="center"/>
      </w:pPr>
      <w:r w:rsidRPr="00E64209">
        <w:t>Sosyal</w:t>
      </w:r>
      <w:r w:rsidR="0068794B" w:rsidRPr="00E64209">
        <w:t xml:space="preserve"> Bilimler</w:t>
      </w:r>
      <w:r w:rsidR="000B32D8" w:rsidRPr="00E64209">
        <w:t xml:space="preserve"> Enstitüsü</w:t>
      </w:r>
    </w:p>
    <w:p w14:paraId="03EA169E" w14:textId="4F454D45" w:rsidR="00831133" w:rsidRPr="00E64209" w:rsidRDefault="002C74F5" w:rsidP="00831133">
      <w:pPr>
        <w:spacing w:line="360" w:lineRule="auto"/>
        <w:jc w:val="center"/>
      </w:pPr>
      <w:r w:rsidRPr="00E64209">
        <w:rPr>
          <w:color w:val="FF0000"/>
        </w:rPr>
        <w:t xml:space="preserve">COĞRAFYA </w:t>
      </w:r>
      <w:r w:rsidR="000B32D8" w:rsidRPr="00E64209">
        <w:t>Anabilim Dalı</w:t>
      </w:r>
    </w:p>
    <w:p w14:paraId="369304AA" w14:textId="0B3F94B3" w:rsidR="00831133" w:rsidRPr="00E64209" w:rsidRDefault="00A31187" w:rsidP="00831133">
      <w:pPr>
        <w:spacing w:line="360" w:lineRule="auto"/>
        <w:jc w:val="center"/>
      </w:pPr>
      <w:r w:rsidRPr="00E64209">
        <w:rPr>
          <w:color w:val="FF0000"/>
        </w:rPr>
        <w:t>Fiziki Coğrafya</w:t>
      </w:r>
      <w:r w:rsidRPr="00E64209">
        <w:t xml:space="preserve"> Programı</w:t>
      </w:r>
    </w:p>
    <w:p w14:paraId="25A5FDC0" w14:textId="4A104170" w:rsidR="00D1117B" w:rsidRPr="00E64209" w:rsidRDefault="002F0A01" w:rsidP="00831133">
      <w:pPr>
        <w:spacing w:line="360" w:lineRule="auto"/>
        <w:jc w:val="center"/>
      </w:pPr>
      <w:r w:rsidRPr="00E64209">
        <w:t>Kasım</w:t>
      </w:r>
      <w:r w:rsidR="009873FC" w:rsidRPr="00E64209">
        <w:t xml:space="preserve"> 2021</w:t>
      </w:r>
      <w:r w:rsidR="00A72D41" w:rsidRPr="00E64209">
        <w:t>, Sayfa: IX</w:t>
      </w:r>
      <w:r w:rsidR="000B32D8" w:rsidRPr="00E64209">
        <w:t xml:space="preserve"> + 47</w:t>
      </w:r>
    </w:p>
    <w:p w14:paraId="006CAEE9" w14:textId="77777777" w:rsidR="00D1117B" w:rsidRPr="00E64209" w:rsidRDefault="00D1117B" w:rsidP="00AB7789">
      <w:pPr>
        <w:spacing w:line="360" w:lineRule="auto"/>
      </w:pPr>
    </w:p>
    <w:p w14:paraId="647EC0C9" w14:textId="3C236424" w:rsidR="003B2EB4" w:rsidRPr="00E64209" w:rsidRDefault="003B2EB4" w:rsidP="008E2D36">
      <w:pPr>
        <w:spacing w:line="360" w:lineRule="auto"/>
        <w:ind w:firstLine="567"/>
        <w:jc w:val="both"/>
        <w:rPr>
          <w:color w:val="000000" w:themeColor="text1"/>
        </w:rPr>
      </w:pPr>
      <w:r w:rsidRPr="00E64209">
        <w:rPr>
          <w:color w:val="000000" w:themeColor="text1"/>
        </w:rPr>
        <w:t>Lisansüstü tez çalışmalarında ulaşılan bilimsel veriler, elde edilen bulgular ve üretilen bilginin kabül görmesi ancak uluslararası standartlarda bir raporlama ile mümkündür. Bilimsel raporlar içeri</w:t>
      </w:r>
      <w:r w:rsidR="00621B57" w:rsidRPr="00E64209">
        <w:rPr>
          <w:color w:val="000000" w:themeColor="text1"/>
        </w:rPr>
        <w:t>ği</w:t>
      </w:r>
      <w:r w:rsidRPr="00E64209">
        <w:rPr>
          <w:color w:val="000000" w:themeColor="text1"/>
        </w:rPr>
        <w:t xml:space="preserve"> kadar hazırlandığı düzen ve yazım kurallarına uygunluğu nisbetinde</w:t>
      </w:r>
      <w:r w:rsidR="00621B57" w:rsidRPr="00E64209">
        <w:rPr>
          <w:color w:val="000000" w:themeColor="text1"/>
        </w:rPr>
        <w:t xml:space="preserve"> de</w:t>
      </w:r>
      <w:r w:rsidRPr="00E64209">
        <w:rPr>
          <w:color w:val="000000" w:themeColor="text1"/>
        </w:rPr>
        <w:t xml:space="preserve"> değer görmektedir. Kurallara uygun bir şekilde hazırlanmış olan çalışmalar yazarların titizliğini ve hazırlandığı kurum veya kuruluşun</w:t>
      </w:r>
      <w:r w:rsidR="00D31405" w:rsidRPr="00E64209">
        <w:rPr>
          <w:color w:val="000000" w:themeColor="text1"/>
        </w:rPr>
        <w:t xml:space="preserve"> çalışma disiplini ve etik değerini yansıtmaktadır.</w:t>
      </w:r>
    </w:p>
    <w:p w14:paraId="6DB6DC4C" w14:textId="064DF71B" w:rsidR="00D31405" w:rsidRPr="00E64209" w:rsidRDefault="00D31405" w:rsidP="008E2D36">
      <w:pPr>
        <w:spacing w:line="360" w:lineRule="auto"/>
        <w:ind w:firstLine="567"/>
        <w:jc w:val="both"/>
      </w:pPr>
      <w:r w:rsidRPr="00E64209">
        <w:rPr>
          <w:color w:val="000000" w:themeColor="text1"/>
        </w:rPr>
        <w:t>Fırat Üniversitesi</w:t>
      </w:r>
      <w:r w:rsidR="00B2375F" w:rsidRPr="00E64209">
        <w:rPr>
          <w:color w:val="000000" w:themeColor="text1"/>
        </w:rPr>
        <w:t xml:space="preserve"> </w:t>
      </w:r>
      <w:r w:rsidRPr="00E64209">
        <w:rPr>
          <w:color w:val="000000" w:themeColor="text1"/>
        </w:rPr>
        <w:t>Sosyal Bilimler</w:t>
      </w:r>
      <w:r w:rsidRPr="00E64209">
        <w:t xml:space="preserve"> Enstitüsü tarafından hazırlanan bu Tez Yazım Kılavuzu, seminer, Yüksek Lisans ve Doktora tezleri kitapçıklarının şekil ve içerik bakımından sahip olması gereken kuralları içermektedir. Yönetmelikler gereğince Enstitüye sunulacak tez ve seminer kitapçıklarının bu kılavuzda tanımlanan kurallara uygun olarak hazırlanması zorunludur.</w:t>
      </w:r>
    </w:p>
    <w:p w14:paraId="1B2E4FE4" w14:textId="77777777" w:rsidR="00D1117B" w:rsidRPr="00E64209" w:rsidRDefault="000B32D8" w:rsidP="008E2D36">
      <w:pPr>
        <w:spacing w:line="360" w:lineRule="auto"/>
        <w:ind w:firstLine="567"/>
        <w:jc w:val="both"/>
      </w:pPr>
      <w:r w:rsidRPr="00E64209">
        <w:t xml:space="preserve">Bu kılavuzda </w:t>
      </w:r>
      <w:r w:rsidR="00D31405" w:rsidRPr="00E64209">
        <w:t xml:space="preserve">hazırlanacak </w:t>
      </w:r>
      <w:r w:rsidRPr="00E64209">
        <w:t>bir tez</w:t>
      </w:r>
      <w:r w:rsidR="00D31405" w:rsidRPr="00E64209">
        <w:t xml:space="preserve"> kitapçığı</w:t>
      </w:r>
      <w:r w:rsidRPr="00E64209">
        <w:t>; Ön Sayfalar, Ön Bölümler, Ana Bölümler ve Son Bölümler olmak üzere dört kısımda tanımlanmıştır. Her sayfanın ve bölümün şekilsel yapısı detaylı olarak tanımlanmış ve bölümlerin sahip olması gereken nitelikleri ifade edilmiştir.</w:t>
      </w:r>
    </w:p>
    <w:p w14:paraId="5ABB901B" w14:textId="77777777" w:rsidR="00D1117B" w:rsidRPr="00E64209" w:rsidRDefault="00D1117B" w:rsidP="00AB7789">
      <w:pPr>
        <w:spacing w:line="360" w:lineRule="auto"/>
        <w:jc w:val="both"/>
      </w:pPr>
    </w:p>
    <w:p w14:paraId="68943113" w14:textId="7A4868AE" w:rsidR="00D1117B" w:rsidRPr="00E64209" w:rsidRDefault="000B32D8" w:rsidP="00AB7789">
      <w:pPr>
        <w:spacing w:line="360" w:lineRule="auto"/>
        <w:jc w:val="both"/>
      </w:pPr>
      <w:r w:rsidRPr="00E64209">
        <w:rPr>
          <w:b/>
        </w:rPr>
        <w:t>Anahtar Kelimeler</w:t>
      </w:r>
      <w:r w:rsidRPr="00E64209">
        <w:t xml:space="preserve">: Tez </w:t>
      </w:r>
      <w:r w:rsidR="005A33EB" w:rsidRPr="00E64209">
        <w:t>Yazim Kilavuzu</w:t>
      </w:r>
      <w:r w:rsidRPr="00E64209">
        <w:t xml:space="preserve">, Lisansüstü </w:t>
      </w:r>
      <w:r w:rsidR="005A33EB" w:rsidRPr="00E64209">
        <w:t>Tez Bölümleri</w:t>
      </w:r>
      <w:r w:rsidRPr="00E64209">
        <w:t>, MS Word .dotx şablonu, LATEX şablonu, Mendeley, EndNote</w:t>
      </w:r>
    </w:p>
    <w:p w14:paraId="182B9ADE" w14:textId="77777777" w:rsidR="00D1117B" w:rsidRPr="00E64209" w:rsidRDefault="00D1117B" w:rsidP="001E0420">
      <w:pPr>
        <w:sectPr w:rsidR="00D1117B" w:rsidRPr="00E64209" w:rsidSect="005B16C0">
          <w:pgSz w:w="11910" w:h="16840"/>
          <w:pgMar w:top="1418" w:right="1418" w:bottom="1418" w:left="1701" w:header="0" w:footer="873" w:gutter="0"/>
          <w:pgNumType w:fmt="upperRoman"/>
          <w:cols w:space="708"/>
        </w:sectPr>
      </w:pPr>
    </w:p>
    <w:p w14:paraId="5BE0FEE1" w14:textId="7001C31B" w:rsidR="00D1117B" w:rsidRPr="00E64209" w:rsidRDefault="000B32D8" w:rsidP="00AB7789">
      <w:pPr>
        <w:pStyle w:val="Balk1"/>
      </w:pPr>
      <w:bookmarkStart w:id="6" w:name="_TOC_250006"/>
      <w:bookmarkStart w:id="7" w:name="_Toc216823944"/>
      <w:r w:rsidRPr="00E64209">
        <w:lastRenderedPageBreak/>
        <w:t>A</w:t>
      </w:r>
      <w:bookmarkEnd w:id="6"/>
      <w:r w:rsidRPr="00E64209">
        <w:t>BSTRACT</w:t>
      </w:r>
      <w:bookmarkEnd w:id="7"/>
    </w:p>
    <w:p w14:paraId="619EDB79" w14:textId="77777777" w:rsidR="00D1117B" w:rsidRPr="00E64209" w:rsidRDefault="00D1117B" w:rsidP="001E0420"/>
    <w:p w14:paraId="265693B7" w14:textId="3A90BC08" w:rsidR="00D1117B" w:rsidRPr="00E64209" w:rsidRDefault="00D1117B" w:rsidP="001E0420"/>
    <w:p w14:paraId="626D9664" w14:textId="032BF7C7" w:rsidR="00D1117B" w:rsidRPr="00E64209" w:rsidRDefault="000B32D8" w:rsidP="00831133">
      <w:pPr>
        <w:jc w:val="center"/>
        <w:rPr>
          <w:b/>
          <w:sz w:val="24"/>
          <w:szCs w:val="24"/>
        </w:rPr>
      </w:pPr>
      <w:r w:rsidRPr="00E64209">
        <w:rPr>
          <w:b/>
          <w:sz w:val="24"/>
          <w:szCs w:val="24"/>
        </w:rPr>
        <w:t>Guidelines for Writing Graduate Theses</w:t>
      </w:r>
    </w:p>
    <w:p w14:paraId="48CD3395" w14:textId="77777777" w:rsidR="00AB7789" w:rsidRPr="00E64209" w:rsidRDefault="00AB7789" w:rsidP="00831133">
      <w:pPr>
        <w:jc w:val="center"/>
        <w:rPr>
          <w:b/>
          <w:sz w:val="24"/>
          <w:szCs w:val="24"/>
        </w:rPr>
      </w:pPr>
    </w:p>
    <w:p w14:paraId="181F8E6F" w14:textId="77777777" w:rsidR="003023CB" w:rsidRPr="00E64209" w:rsidRDefault="003023CB" w:rsidP="003023CB">
      <w:pPr>
        <w:spacing w:line="360" w:lineRule="auto"/>
        <w:jc w:val="center"/>
      </w:pPr>
    </w:p>
    <w:p w14:paraId="212F5C09" w14:textId="1CEBAB83" w:rsidR="00D1117B" w:rsidRPr="00E64209" w:rsidRDefault="000B32D8" w:rsidP="003023CB">
      <w:pPr>
        <w:spacing w:line="360" w:lineRule="auto"/>
        <w:jc w:val="center"/>
      </w:pPr>
      <w:r w:rsidRPr="00E64209">
        <w:t>Name SURNAME</w:t>
      </w:r>
    </w:p>
    <w:p w14:paraId="1075C8F7" w14:textId="77777777" w:rsidR="00831133" w:rsidRPr="00E64209" w:rsidRDefault="000B32D8" w:rsidP="003023CB">
      <w:pPr>
        <w:spacing w:line="360" w:lineRule="auto"/>
        <w:jc w:val="center"/>
      </w:pPr>
      <w:r w:rsidRPr="00E64209">
        <w:t xml:space="preserve">Master’s Thesis (Seminar) / Ph.D. Thesis (Seminar) </w:t>
      </w:r>
    </w:p>
    <w:p w14:paraId="30EA99B7" w14:textId="76D97BF8" w:rsidR="00D1117B" w:rsidRPr="00E64209" w:rsidRDefault="000B32D8" w:rsidP="003023CB">
      <w:pPr>
        <w:spacing w:line="360" w:lineRule="auto"/>
        <w:jc w:val="center"/>
      </w:pPr>
      <w:r w:rsidRPr="00E64209">
        <w:t>FIRAT UNIVERSITY</w:t>
      </w:r>
    </w:p>
    <w:p w14:paraId="3317D028" w14:textId="121F5A1C" w:rsidR="00D1117B" w:rsidRPr="00E64209" w:rsidRDefault="00F514EB" w:rsidP="003023CB">
      <w:pPr>
        <w:spacing w:line="360" w:lineRule="auto"/>
        <w:jc w:val="center"/>
      </w:pPr>
      <w:r w:rsidRPr="00E64209">
        <w:t>Graduate School of Social Sciences</w:t>
      </w:r>
    </w:p>
    <w:p w14:paraId="33995DBB" w14:textId="0A681C60" w:rsidR="00D1117B" w:rsidRPr="00E64209" w:rsidRDefault="002C74F5" w:rsidP="003023CB">
      <w:pPr>
        <w:spacing w:line="360" w:lineRule="auto"/>
        <w:jc w:val="center"/>
        <w:rPr>
          <w:color w:val="FF0000"/>
        </w:rPr>
      </w:pPr>
      <w:r w:rsidRPr="00E64209">
        <w:rPr>
          <w:color w:val="FF0000"/>
        </w:rPr>
        <w:t>GEOGRAPHY</w:t>
      </w:r>
    </w:p>
    <w:p w14:paraId="0C10A4E8" w14:textId="4353449E" w:rsidR="00A31187" w:rsidRPr="00E64209" w:rsidRDefault="00A31187" w:rsidP="003023CB">
      <w:pPr>
        <w:spacing w:line="360" w:lineRule="auto"/>
        <w:jc w:val="center"/>
        <w:rPr>
          <w:color w:val="FF0000"/>
        </w:rPr>
      </w:pPr>
      <w:r w:rsidRPr="00E64209">
        <w:rPr>
          <w:color w:val="FF0000"/>
        </w:rPr>
        <w:t>Physical Gegraphy Program</w:t>
      </w:r>
    </w:p>
    <w:p w14:paraId="1DADA88D" w14:textId="33517951" w:rsidR="00D1117B" w:rsidRPr="00E64209" w:rsidRDefault="002F0A01" w:rsidP="003023CB">
      <w:pPr>
        <w:spacing w:line="360" w:lineRule="auto"/>
        <w:jc w:val="center"/>
      </w:pPr>
      <w:r w:rsidRPr="00E64209">
        <w:t>November</w:t>
      </w:r>
      <w:r w:rsidR="00A72D41" w:rsidRPr="00E64209">
        <w:t xml:space="preserve"> 2021, Pages: IX</w:t>
      </w:r>
      <w:r w:rsidR="000B32D8" w:rsidRPr="00E64209">
        <w:t xml:space="preserve"> + 47</w:t>
      </w:r>
    </w:p>
    <w:p w14:paraId="2A27E5FE" w14:textId="77777777" w:rsidR="00D1117B" w:rsidRPr="00E64209" w:rsidRDefault="00D1117B" w:rsidP="00AB7789">
      <w:pPr>
        <w:spacing w:line="360" w:lineRule="auto"/>
        <w:jc w:val="both"/>
      </w:pPr>
    </w:p>
    <w:p w14:paraId="57AF00A9" w14:textId="77777777" w:rsidR="00D1117B" w:rsidRPr="00E64209" w:rsidRDefault="000B32D8" w:rsidP="00AB7789">
      <w:pPr>
        <w:spacing w:line="360" w:lineRule="auto"/>
        <w:ind w:firstLine="425"/>
        <w:jc w:val="both"/>
      </w:pPr>
      <w:r w:rsidRPr="00E64209">
        <w:t>The results obtained from scientific studies and the information produced can only be brought into the society by means of a report in compliance with international standards. Such reports reflect not only their content but also their compliance with the spelling rules, reflecting their authors' meticulousness and adherence to ethical rules, and even reflect the scientific working culture, discipline and ethical understanding of the institution or organization in which it is prepared.</w:t>
      </w:r>
    </w:p>
    <w:p w14:paraId="6FB946DB" w14:textId="77777777" w:rsidR="00D1117B" w:rsidRPr="00E64209" w:rsidRDefault="000B32D8" w:rsidP="00AB7789">
      <w:pPr>
        <w:spacing w:line="360" w:lineRule="auto"/>
        <w:ind w:firstLine="425"/>
        <w:jc w:val="both"/>
      </w:pPr>
      <w:r w:rsidRPr="00E64209">
        <w:t>This guide prepared by Fırat University Graduate School of Natural and Applied Sciences has been prepared in order to create the general rules required for the writing of master's and doctoral theses and seminar booklets. In accordance with the relevant regulations, the theses and seminar booklets to be submitted to the Graduate School must have the characteristics defined in this guide.</w:t>
      </w:r>
    </w:p>
    <w:p w14:paraId="31E03C3E" w14:textId="77777777" w:rsidR="00D1117B" w:rsidRPr="00E64209" w:rsidRDefault="000B32D8" w:rsidP="00AB7789">
      <w:pPr>
        <w:spacing w:line="360" w:lineRule="auto"/>
        <w:ind w:firstLine="425"/>
        <w:jc w:val="both"/>
      </w:pPr>
      <w:r w:rsidRPr="00E64209">
        <w:t>In this Guide a thesis is defined in four different sections. Front Pages, Front Sections, Main Sections and Final Sections. The formal structure of each page and section is defined in detail and the qualifications of the sections are stated.</w:t>
      </w:r>
    </w:p>
    <w:p w14:paraId="0273D398" w14:textId="77777777" w:rsidR="00D1117B" w:rsidRPr="00E64209" w:rsidRDefault="00D1117B" w:rsidP="00AB7789">
      <w:pPr>
        <w:spacing w:line="360" w:lineRule="auto"/>
        <w:jc w:val="both"/>
      </w:pPr>
    </w:p>
    <w:p w14:paraId="3089231F" w14:textId="77777777" w:rsidR="00D1117B" w:rsidRPr="00E64209" w:rsidRDefault="000B32D8" w:rsidP="00AB7789">
      <w:pPr>
        <w:spacing w:line="360" w:lineRule="auto"/>
        <w:jc w:val="both"/>
      </w:pPr>
      <w:r w:rsidRPr="00E64209">
        <w:rPr>
          <w:b/>
        </w:rPr>
        <w:t>Keywords:</w:t>
      </w:r>
      <w:r w:rsidRPr="00E64209">
        <w:t xml:space="preserve"> Thesis writing guide, Chapters of graduate thesis, MS Word .dotx template, LATEX template, Mendeley, EndNote</w:t>
      </w:r>
    </w:p>
    <w:p w14:paraId="181518E2" w14:textId="77777777" w:rsidR="00D1117B" w:rsidRPr="00E64209" w:rsidRDefault="00D1117B" w:rsidP="001E0420">
      <w:pPr>
        <w:sectPr w:rsidR="00D1117B" w:rsidRPr="00E64209" w:rsidSect="005B16C0">
          <w:headerReference w:type="default" r:id="rId10"/>
          <w:pgSz w:w="11910" w:h="16840"/>
          <w:pgMar w:top="1418" w:right="1418" w:bottom="1418" w:left="1701" w:header="0" w:footer="873" w:gutter="0"/>
          <w:pgNumType w:fmt="upperRoman"/>
          <w:cols w:space="708"/>
        </w:sectPr>
      </w:pPr>
    </w:p>
    <w:p w14:paraId="7C685E8E" w14:textId="3A8C50BF" w:rsidR="00D1117B" w:rsidRPr="00E64209" w:rsidRDefault="000B32D8" w:rsidP="00AB7789">
      <w:pPr>
        <w:pStyle w:val="Balk1"/>
      </w:pPr>
      <w:bookmarkStart w:id="8" w:name="_TOC_250005"/>
      <w:bookmarkStart w:id="9" w:name="_Toc216823945"/>
      <w:r w:rsidRPr="00E64209">
        <w:lastRenderedPageBreak/>
        <w:t>ŞEKİLLER L</w:t>
      </w:r>
      <w:bookmarkEnd w:id="8"/>
      <w:r w:rsidRPr="00E64209">
        <w:t>İSTESİ</w:t>
      </w:r>
      <w:bookmarkEnd w:id="9"/>
    </w:p>
    <w:p w14:paraId="268436AC" w14:textId="2CAB8226" w:rsidR="008E2D36" w:rsidRPr="00E64209" w:rsidRDefault="008D459A"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r w:rsidRPr="00E64209">
        <w:rPr>
          <w:b w:val="0"/>
          <w:i w:val="0"/>
          <w:color w:val="000000" w:themeColor="text1"/>
        </w:rPr>
        <w:fldChar w:fldCharType="begin"/>
      </w:r>
      <w:r w:rsidRPr="00E64209">
        <w:rPr>
          <w:b w:val="0"/>
          <w:i w:val="0"/>
          <w:color w:val="000000" w:themeColor="text1"/>
        </w:rPr>
        <w:instrText xml:space="preserve"> TOC \h \z \t "Şekil;1" </w:instrText>
      </w:r>
      <w:r w:rsidRPr="00E64209">
        <w:rPr>
          <w:b w:val="0"/>
          <w:i w:val="0"/>
          <w:color w:val="000000" w:themeColor="text1"/>
        </w:rPr>
        <w:fldChar w:fldCharType="separate"/>
      </w:r>
      <w:hyperlink w:anchor="_Toc82520925" w:history="1">
        <w:r w:rsidR="008E2D36" w:rsidRPr="00E64209">
          <w:rPr>
            <w:rStyle w:val="Kpr"/>
            <w:i w:val="0"/>
            <w:noProof/>
          </w:rPr>
          <w:t xml:space="preserve">Şekil 1. </w:t>
        </w:r>
        <w:r w:rsidR="008E2D36" w:rsidRPr="00E64209">
          <w:rPr>
            <w:rStyle w:val="Kpr"/>
            <w:b w:val="0"/>
            <w:i w:val="0"/>
            <w:noProof/>
          </w:rPr>
          <w:t>A4 kağıdının (a) dikey (normal) ve (b) yatay kullanımında sayfa kenar boşlukları.</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_Toc82520925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8</w:t>
        </w:r>
        <w:r w:rsidR="008E2D36" w:rsidRPr="00E64209">
          <w:rPr>
            <w:b w:val="0"/>
            <w:i w:val="0"/>
            <w:noProof/>
            <w:webHidden/>
          </w:rPr>
          <w:fldChar w:fldCharType="end"/>
        </w:r>
      </w:hyperlink>
    </w:p>
    <w:p w14:paraId="39323A81" w14:textId="554E1C59"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26" w:history="1">
        <w:r w:rsidR="008E2D36" w:rsidRPr="00E64209">
          <w:rPr>
            <w:rStyle w:val="Kpr"/>
            <w:i w:val="0"/>
            <w:noProof/>
          </w:rPr>
          <w:t xml:space="preserve">Şekil 2. </w:t>
        </w:r>
        <w:r w:rsidR="008E2D36" w:rsidRPr="00E64209">
          <w:rPr>
            <w:rStyle w:val="Kpr"/>
            <w:b w:val="0"/>
            <w:i w:val="0"/>
            <w:noProof/>
          </w:rPr>
          <w:t>Ana bölüm ve alt bölüm başlıklarının yapılandırılması.</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_Toc82520926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9</w:t>
        </w:r>
        <w:r w:rsidR="008E2D36" w:rsidRPr="00E64209">
          <w:rPr>
            <w:b w:val="0"/>
            <w:i w:val="0"/>
            <w:noProof/>
            <w:webHidden/>
          </w:rPr>
          <w:fldChar w:fldCharType="end"/>
        </w:r>
      </w:hyperlink>
    </w:p>
    <w:p w14:paraId="56FB2E6B" w14:textId="6FA8C082"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27" w:history="1">
        <w:r w:rsidR="008E2D36" w:rsidRPr="00E64209">
          <w:rPr>
            <w:rStyle w:val="Kpr"/>
            <w:i w:val="0"/>
            <w:noProof/>
          </w:rPr>
          <w:t>Şekil 3.</w:t>
        </w:r>
        <w:r w:rsidR="008E2D36" w:rsidRPr="00E64209">
          <w:rPr>
            <w:rStyle w:val="Kpr"/>
            <w:b w:val="0"/>
            <w:i w:val="0"/>
            <w:noProof/>
          </w:rPr>
          <w:t xml:space="preserve"> Ön</w:t>
        </w:r>
        <w:r w:rsidR="00B1044F" w:rsidRPr="00E64209">
          <w:rPr>
            <w:rStyle w:val="Kpr"/>
            <w:b w:val="0"/>
            <w:i w:val="0"/>
            <w:noProof/>
          </w:rPr>
          <w:t xml:space="preserve"> </w:t>
        </w:r>
        <w:r w:rsidR="008E2D36" w:rsidRPr="00E64209">
          <w:rPr>
            <w:rStyle w:val="Kpr"/>
            <w:b w:val="0"/>
            <w:i w:val="0"/>
            <w:noProof/>
          </w:rPr>
          <w:t>söz, İçindekiler, Özet, gibi Ön Bölümlerde kullanılacak paragraf metinleri için MS Word kelime işlemci programında paragraf ayarları.</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_Toc82520927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11</w:t>
        </w:r>
        <w:r w:rsidR="008E2D36" w:rsidRPr="00E64209">
          <w:rPr>
            <w:b w:val="0"/>
            <w:i w:val="0"/>
            <w:noProof/>
            <w:webHidden/>
          </w:rPr>
          <w:fldChar w:fldCharType="end"/>
        </w:r>
      </w:hyperlink>
    </w:p>
    <w:p w14:paraId="7D30AA9D" w14:textId="459F286B"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28" w:history="1">
        <w:r w:rsidR="008E2D36" w:rsidRPr="00E64209">
          <w:rPr>
            <w:rStyle w:val="Kpr"/>
            <w:i w:val="0"/>
            <w:noProof/>
          </w:rPr>
          <w:t>Şekil 4.</w:t>
        </w:r>
        <w:r w:rsidR="008E2D36" w:rsidRPr="00E64209">
          <w:rPr>
            <w:rStyle w:val="Kpr"/>
            <w:b w:val="0"/>
            <w:i w:val="0"/>
            <w:noProof/>
          </w:rPr>
          <w:t xml:space="preserve"> Tezin Giriş bölümünden Kaynaklar bölümüne kadar olan paragraf metinleri için MS Word kelime işlemci programında paragraf ayarları.</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_Toc82520928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11</w:t>
        </w:r>
        <w:r w:rsidR="008E2D36" w:rsidRPr="00E64209">
          <w:rPr>
            <w:b w:val="0"/>
            <w:i w:val="0"/>
            <w:noProof/>
            <w:webHidden/>
          </w:rPr>
          <w:fldChar w:fldCharType="end"/>
        </w:r>
      </w:hyperlink>
    </w:p>
    <w:p w14:paraId="4F0E50E1" w14:textId="4370DA1B"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29" w:history="1">
        <w:r w:rsidR="008E2D36" w:rsidRPr="00E64209">
          <w:rPr>
            <w:rStyle w:val="Kpr"/>
            <w:rFonts w:eastAsia="Calibri"/>
            <w:i w:val="0"/>
            <w:noProof/>
          </w:rPr>
          <w:t xml:space="preserve">Şekil 5. </w:t>
        </w:r>
        <w:r w:rsidR="008E2D36" w:rsidRPr="00E64209">
          <w:rPr>
            <w:rStyle w:val="Kpr"/>
            <w:b w:val="0"/>
            <w:i w:val="0"/>
            <w:noProof/>
          </w:rPr>
          <w:t>24 Ocak 2020 Sivrice-Elazığ depremi ve sonrasında oluşan depremlerin (m≥3) sayı-magnitüd ilişkileri (Deprem verileri Kandilli Rasathanesi ve Deprem Araştırma Enstitüsü’ne ait olup 19.06.2020 saat 14:38’e kadar oluşan depremleri (m≥3) kapsamaktadır) (Başlık tek satır ise ortalı, birden fazla ise iki yana yaslı olarak verilir. Kullanılan şekiller boyutlarına göre iki yana yaslı ve ortalı veya iki yandan 1.5 cm boşluk bırakılacak şekilde yerleştirilir)</w:t>
        </w:r>
        <w:r w:rsidR="008E2D36" w:rsidRPr="00E64209">
          <w:rPr>
            <w:rStyle w:val="Kpr"/>
            <w:rFonts w:eastAsia="Calibri"/>
            <w:b w:val="0"/>
            <w:i w:val="0"/>
            <w:noProof/>
          </w:rPr>
          <w:t>.</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_Toc82520929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13</w:t>
        </w:r>
        <w:r w:rsidR="008E2D36" w:rsidRPr="00E64209">
          <w:rPr>
            <w:b w:val="0"/>
            <w:i w:val="0"/>
            <w:noProof/>
            <w:webHidden/>
          </w:rPr>
          <w:fldChar w:fldCharType="end"/>
        </w:r>
      </w:hyperlink>
    </w:p>
    <w:p w14:paraId="7341ADB6" w14:textId="768075C4"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30" w:history="1">
        <w:r w:rsidR="008E2D36" w:rsidRPr="00E64209">
          <w:rPr>
            <w:rStyle w:val="Kpr"/>
            <w:i w:val="0"/>
            <w:noProof/>
            <w:lang w:eastAsia="tr-TR"/>
          </w:rPr>
          <w:t xml:space="preserve">Şekil 6. </w:t>
        </w:r>
        <w:r w:rsidR="008E2D36" w:rsidRPr="00E64209">
          <w:rPr>
            <w:rStyle w:val="Kpr"/>
            <w:b w:val="0"/>
            <w:i w:val="0"/>
            <w:noProof/>
            <w:lang w:eastAsia="tr-TR"/>
          </w:rPr>
          <w:t>Rize, Pazar, Hopa ve Trabzon'da  aylık ortalam yağış miktarları (1970-2014)</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_Toc82520930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16</w:t>
        </w:r>
        <w:r w:rsidR="008E2D36" w:rsidRPr="00E64209">
          <w:rPr>
            <w:b w:val="0"/>
            <w:i w:val="0"/>
            <w:noProof/>
            <w:webHidden/>
          </w:rPr>
          <w:fldChar w:fldCharType="end"/>
        </w:r>
      </w:hyperlink>
    </w:p>
    <w:p w14:paraId="39B2277D" w14:textId="13FF444F"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31" w:history="1">
        <w:r w:rsidR="008E2D36" w:rsidRPr="00E64209">
          <w:rPr>
            <w:rStyle w:val="Kpr"/>
            <w:i w:val="0"/>
            <w:noProof/>
          </w:rPr>
          <w:t>Şekil 7.</w:t>
        </w:r>
        <w:r w:rsidR="008E2D36" w:rsidRPr="00E64209">
          <w:rPr>
            <w:rStyle w:val="Kpr"/>
            <w:b w:val="0"/>
            <w:i w:val="0"/>
            <w:noProof/>
          </w:rPr>
          <w:t xml:space="preserve"> a) Murat köyü güneyinde, Murat Tepe ve Murat Höyük yerleşmelerinin kurulduğu alanın KB-GD doğrultusundaki jeolojik kesiti. b) Her iki tarihi yerleşme de taraçalar üzerine kurulmuştur. Murat Tepe’de taraça dolguları çok ince ve dar alanlıdır. Murat Höyük ise tamamen taraça dolguları üzerinde kurulmuş olup kültür dolgu</w:t>
        </w:r>
        <w:r w:rsidR="00621B57" w:rsidRPr="00E64209">
          <w:rPr>
            <w:rStyle w:val="Kpr"/>
            <w:b w:val="0"/>
            <w:i w:val="0"/>
            <w:noProof/>
          </w:rPr>
          <w:t>ları taraçayı tamamen örtmüştür</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_Toc82520931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17</w:t>
        </w:r>
        <w:r w:rsidR="008E2D36" w:rsidRPr="00E64209">
          <w:rPr>
            <w:b w:val="0"/>
            <w:i w:val="0"/>
            <w:noProof/>
            <w:webHidden/>
          </w:rPr>
          <w:fldChar w:fldCharType="end"/>
        </w:r>
      </w:hyperlink>
    </w:p>
    <w:p w14:paraId="02A1B05E" w14:textId="6BC3E16B"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32" w:history="1">
        <w:r w:rsidR="008E2D36" w:rsidRPr="00E64209">
          <w:rPr>
            <w:rStyle w:val="Kpr"/>
            <w:i w:val="0"/>
            <w:noProof/>
          </w:rPr>
          <w:t>Şekil 8.</w:t>
        </w:r>
        <w:r w:rsidR="0077641C" w:rsidRPr="00E64209">
          <w:rPr>
            <w:rStyle w:val="Kpr"/>
            <w:i w:val="0"/>
            <w:noProof/>
          </w:rPr>
          <w:t xml:space="preserve"> </w:t>
        </w:r>
        <w:r w:rsidR="008E2D36" w:rsidRPr="00E64209">
          <w:rPr>
            <w:rStyle w:val="Kpr"/>
            <w:b w:val="0"/>
            <w:i w:val="0"/>
            <w:noProof/>
          </w:rPr>
          <w:t>Alıntı kullanımına örnek bir metin</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_Toc82520932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17</w:t>
        </w:r>
        <w:r w:rsidR="008E2D36" w:rsidRPr="00E64209">
          <w:rPr>
            <w:b w:val="0"/>
            <w:i w:val="0"/>
            <w:noProof/>
            <w:webHidden/>
          </w:rPr>
          <w:fldChar w:fldCharType="end"/>
        </w:r>
      </w:hyperlink>
    </w:p>
    <w:p w14:paraId="0FF7C458" w14:textId="54C29E4D" w:rsidR="008E2D36" w:rsidRPr="00E64209" w:rsidRDefault="008C0898" w:rsidP="0077641C">
      <w:pPr>
        <w:pStyle w:val="T1"/>
        <w:tabs>
          <w:tab w:val="right" w:leader="dot" w:pos="9064"/>
        </w:tabs>
        <w:spacing w:before="0" w:line="360" w:lineRule="auto"/>
        <w:ind w:left="812" w:hanging="812"/>
        <w:jc w:val="both"/>
        <w:rPr>
          <w:rFonts w:asciiTheme="minorHAnsi" w:eastAsiaTheme="minorEastAsia" w:hAnsiTheme="minorHAnsi" w:cstheme="minorBidi"/>
          <w:b w:val="0"/>
          <w:bCs w:val="0"/>
          <w:i w:val="0"/>
          <w:noProof/>
          <w:lang w:val="tr-TR" w:eastAsia="tr-TR"/>
        </w:rPr>
      </w:pPr>
      <w:hyperlink w:anchor="_Toc82520933" w:history="1">
        <w:r w:rsidR="008E2D36" w:rsidRPr="00E64209">
          <w:rPr>
            <w:rStyle w:val="Kpr"/>
            <w:i w:val="0"/>
            <w:noProof/>
          </w:rPr>
          <w:t>Şekil 9.</w:t>
        </w:r>
        <w:r w:rsidR="008E2D36" w:rsidRPr="00E64209">
          <w:rPr>
            <w:rStyle w:val="Kpr"/>
            <w:b w:val="0"/>
            <w:i w:val="0"/>
            <w:noProof/>
          </w:rPr>
          <w:t xml:space="preserve"> Dipnot kullanımına örnek bir metin</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_Toc82520933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18</w:t>
        </w:r>
        <w:r w:rsidR="008E2D36" w:rsidRPr="00E64209">
          <w:rPr>
            <w:b w:val="0"/>
            <w:i w:val="0"/>
            <w:noProof/>
            <w:webHidden/>
          </w:rPr>
          <w:fldChar w:fldCharType="end"/>
        </w:r>
      </w:hyperlink>
    </w:p>
    <w:p w14:paraId="2F340E4F" w14:textId="458FBFA1" w:rsidR="008E2D36" w:rsidRPr="00E64209" w:rsidRDefault="008C0898" w:rsidP="0077641C">
      <w:pPr>
        <w:pStyle w:val="T1"/>
        <w:tabs>
          <w:tab w:val="right" w:leader="dot" w:pos="9064"/>
        </w:tabs>
        <w:spacing w:before="0" w:line="360" w:lineRule="auto"/>
        <w:ind w:left="910" w:hanging="910"/>
        <w:jc w:val="both"/>
        <w:rPr>
          <w:rFonts w:asciiTheme="minorHAnsi" w:eastAsiaTheme="minorEastAsia" w:hAnsiTheme="minorHAnsi" w:cstheme="minorBidi"/>
          <w:b w:val="0"/>
          <w:bCs w:val="0"/>
          <w:i w:val="0"/>
          <w:noProof/>
          <w:lang w:val="tr-TR" w:eastAsia="tr-TR"/>
        </w:rPr>
      </w:pPr>
      <w:hyperlink w:anchor="_Toc82520934" w:history="1">
        <w:r w:rsidR="008E2D36" w:rsidRPr="00E64209">
          <w:rPr>
            <w:rStyle w:val="Kpr"/>
            <w:i w:val="0"/>
            <w:noProof/>
          </w:rPr>
          <w:t>Şekil 10.</w:t>
        </w:r>
        <w:r w:rsidR="008E2D36" w:rsidRPr="00E64209">
          <w:rPr>
            <w:rStyle w:val="Kpr"/>
            <w:b w:val="0"/>
            <w:i w:val="0"/>
            <w:noProof/>
          </w:rPr>
          <w:t xml:space="preserve"> Tek yazarlı ve çok yazarlı bir değinme ve çoklu değinmeler için Soyadı-Yıl sistemine göre bazı örnekler</w:t>
        </w:r>
        <w:r w:rsidR="008E2D36" w:rsidRPr="00E64209">
          <w:rPr>
            <w:b w:val="0"/>
            <w:i w:val="0"/>
            <w:noProof/>
            <w:webHidden/>
          </w:rPr>
          <w:tab/>
        </w:r>
        <w:r w:rsidR="008E2D36" w:rsidRPr="00E64209">
          <w:rPr>
            <w:b w:val="0"/>
            <w:i w:val="0"/>
            <w:noProof/>
            <w:webHidden/>
          </w:rPr>
          <w:fldChar w:fldCharType="begin"/>
        </w:r>
        <w:r w:rsidR="008E2D36" w:rsidRPr="00E64209">
          <w:rPr>
            <w:b w:val="0"/>
            <w:i w:val="0"/>
            <w:noProof/>
            <w:webHidden/>
          </w:rPr>
          <w:instrText xml:space="preserve"> PAGEREF _Toc82520934 \h </w:instrText>
        </w:r>
        <w:r w:rsidR="008E2D36" w:rsidRPr="00E64209">
          <w:rPr>
            <w:b w:val="0"/>
            <w:i w:val="0"/>
            <w:noProof/>
            <w:webHidden/>
          </w:rPr>
        </w:r>
        <w:r w:rsidR="008E2D36" w:rsidRPr="00E64209">
          <w:rPr>
            <w:b w:val="0"/>
            <w:i w:val="0"/>
            <w:noProof/>
            <w:webHidden/>
          </w:rPr>
          <w:fldChar w:fldCharType="separate"/>
        </w:r>
        <w:r w:rsidR="00EB44F6" w:rsidRPr="00E64209">
          <w:rPr>
            <w:b w:val="0"/>
            <w:i w:val="0"/>
            <w:noProof/>
            <w:webHidden/>
          </w:rPr>
          <w:t>19</w:t>
        </w:r>
        <w:r w:rsidR="008E2D36" w:rsidRPr="00E64209">
          <w:rPr>
            <w:b w:val="0"/>
            <w:i w:val="0"/>
            <w:noProof/>
            <w:webHidden/>
          </w:rPr>
          <w:fldChar w:fldCharType="end"/>
        </w:r>
      </w:hyperlink>
    </w:p>
    <w:p w14:paraId="506CEDDD" w14:textId="22154EFE" w:rsidR="00D1117B" w:rsidRPr="00E64209" w:rsidRDefault="008D459A" w:rsidP="0077641C">
      <w:pPr>
        <w:spacing w:line="360" w:lineRule="auto"/>
        <w:ind w:left="812" w:hanging="812"/>
        <w:jc w:val="both"/>
        <w:rPr>
          <w:color w:val="000000" w:themeColor="text1"/>
        </w:rPr>
      </w:pPr>
      <w:r w:rsidRPr="00E64209">
        <w:rPr>
          <w:color w:val="000000" w:themeColor="text1"/>
        </w:rPr>
        <w:fldChar w:fldCharType="end"/>
      </w:r>
    </w:p>
    <w:p w14:paraId="7DEE1CE2" w14:textId="77777777" w:rsidR="00D1117B" w:rsidRPr="00E64209" w:rsidRDefault="00D1117B" w:rsidP="001E0420">
      <w:pPr>
        <w:sectPr w:rsidR="00D1117B" w:rsidRPr="00E64209" w:rsidSect="005B16C0">
          <w:pgSz w:w="11910" w:h="16840"/>
          <w:pgMar w:top="1418" w:right="1418" w:bottom="1418" w:left="1701" w:header="0" w:footer="873" w:gutter="0"/>
          <w:pgNumType w:fmt="upperRoman"/>
          <w:cols w:space="708"/>
        </w:sectPr>
      </w:pPr>
    </w:p>
    <w:p w14:paraId="32D715FE" w14:textId="6FD274B5" w:rsidR="00D1117B" w:rsidRPr="00E64209" w:rsidRDefault="000B32D8" w:rsidP="00AB7789">
      <w:pPr>
        <w:pStyle w:val="Balk1"/>
      </w:pPr>
      <w:bookmarkStart w:id="10" w:name="_bookmark5"/>
      <w:bookmarkStart w:id="11" w:name="_Toc216823946"/>
      <w:bookmarkEnd w:id="10"/>
      <w:r w:rsidRPr="00E64209">
        <w:lastRenderedPageBreak/>
        <w:t>TABLOLAR LİSTESİ</w:t>
      </w:r>
      <w:bookmarkEnd w:id="11"/>
    </w:p>
    <w:p w14:paraId="0C762930" w14:textId="32AC9AE3" w:rsidR="008D459A" w:rsidRPr="00E64209" w:rsidRDefault="008D459A" w:rsidP="0067432E">
      <w:pPr>
        <w:pStyle w:val="T1"/>
        <w:tabs>
          <w:tab w:val="right" w:leader="dot" w:pos="9064"/>
        </w:tabs>
        <w:spacing w:before="0" w:line="360" w:lineRule="auto"/>
        <w:ind w:left="567" w:hanging="567"/>
        <w:jc w:val="both"/>
        <w:rPr>
          <w:rFonts w:asciiTheme="minorHAnsi" w:eastAsiaTheme="minorEastAsia" w:hAnsiTheme="minorHAnsi" w:cstheme="minorBidi"/>
          <w:b w:val="0"/>
          <w:bCs w:val="0"/>
          <w:i w:val="0"/>
          <w:noProof/>
          <w:lang w:val="tr-TR" w:eastAsia="tr-TR"/>
        </w:rPr>
      </w:pPr>
      <w:r w:rsidRPr="00E64209">
        <w:rPr>
          <w:color w:val="000000" w:themeColor="text1"/>
        </w:rPr>
        <w:fldChar w:fldCharType="begin"/>
      </w:r>
      <w:r w:rsidRPr="00E64209">
        <w:rPr>
          <w:color w:val="000000" w:themeColor="text1"/>
        </w:rPr>
        <w:instrText xml:space="preserve"> TOC \h \z \t "Tablo;1" </w:instrText>
      </w:r>
      <w:r w:rsidRPr="00E64209">
        <w:rPr>
          <w:color w:val="000000" w:themeColor="text1"/>
        </w:rPr>
        <w:fldChar w:fldCharType="separate"/>
      </w:r>
      <w:hyperlink w:anchor="_Toc82078383" w:history="1">
        <w:r w:rsidRPr="00E64209">
          <w:rPr>
            <w:rStyle w:val="Kpr"/>
            <w:i w:val="0"/>
            <w:noProof/>
          </w:rPr>
          <w:t>Tablo 1.</w:t>
        </w:r>
        <w:r w:rsidRPr="00E64209">
          <w:rPr>
            <w:rStyle w:val="Kpr"/>
            <w:b w:val="0"/>
            <w:i w:val="0"/>
            <w:noProof/>
          </w:rPr>
          <w:t xml:space="preserve"> 8-9 Mart 2010 Tarihlerinde Kovancılar Doğusunda Kandilli Rasathanesi ve Deprem Araştırma Enstitüsü Tarafından Ölçülen Ana ve Artçı Şoklar (Mw≥4.0) (Başlık tek satır ise ortalı, birden fazla ise iki yana yaslı olarak verilir)</w:t>
        </w:r>
        <w:r w:rsidRPr="00E64209">
          <w:rPr>
            <w:rStyle w:val="Kpr"/>
            <w:rFonts w:eastAsia="Calibri"/>
            <w:b w:val="0"/>
            <w:i w:val="0"/>
            <w:noProof/>
          </w:rPr>
          <w:t>.</w:t>
        </w:r>
        <w:r w:rsidRPr="00E64209">
          <w:rPr>
            <w:b w:val="0"/>
            <w:i w:val="0"/>
            <w:noProof/>
            <w:webHidden/>
          </w:rPr>
          <w:tab/>
        </w:r>
        <w:r w:rsidRPr="00E64209">
          <w:rPr>
            <w:b w:val="0"/>
            <w:i w:val="0"/>
            <w:noProof/>
            <w:webHidden/>
          </w:rPr>
          <w:fldChar w:fldCharType="begin"/>
        </w:r>
        <w:r w:rsidRPr="00E64209">
          <w:rPr>
            <w:b w:val="0"/>
            <w:i w:val="0"/>
            <w:noProof/>
            <w:webHidden/>
          </w:rPr>
          <w:instrText xml:space="preserve"> PAGEREF _Toc82078383 \h </w:instrText>
        </w:r>
        <w:r w:rsidRPr="00E64209">
          <w:rPr>
            <w:b w:val="0"/>
            <w:i w:val="0"/>
            <w:noProof/>
            <w:webHidden/>
          </w:rPr>
        </w:r>
        <w:r w:rsidRPr="00E64209">
          <w:rPr>
            <w:b w:val="0"/>
            <w:i w:val="0"/>
            <w:noProof/>
            <w:webHidden/>
          </w:rPr>
          <w:fldChar w:fldCharType="separate"/>
        </w:r>
        <w:r w:rsidR="00EB44F6" w:rsidRPr="00E64209">
          <w:rPr>
            <w:b w:val="0"/>
            <w:i w:val="0"/>
            <w:noProof/>
            <w:webHidden/>
          </w:rPr>
          <w:t>15</w:t>
        </w:r>
        <w:r w:rsidRPr="00E64209">
          <w:rPr>
            <w:b w:val="0"/>
            <w:i w:val="0"/>
            <w:noProof/>
            <w:webHidden/>
          </w:rPr>
          <w:fldChar w:fldCharType="end"/>
        </w:r>
      </w:hyperlink>
    </w:p>
    <w:p w14:paraId="2C16C3D8" w14:textId="0D8C2F09" w:rsidR="008D459A" w:rsidRPr="00E64209" w:rsidRDefault="008C0898" w:rsidP="0067432E">
      <w:pPr>
        <w:pStyle w:val="T1"/>
        <w:tabs>
          <w:tab w:val="right" w:leader="dot" w:pos="9064"/>
        </w:tabs>
        <w:spacing w:before="0" w:line="360" w:lineRule="auto"/>
        <w:ind w:left="567" w:hanging="567"/>
        <w:jc w:val="both"/>
        <w:rPr>
          <w:rFonts w:asciiTheme="minorHAnsi" w:eastAsiaTheme="minorEastAsia" w:hAnsiTheme="minorHAnsi" w:cstheme="minorBidi"/>
          <w:b w:val="0"/>
          <w:bCs w:val="0"/>
          <w:i w:val="0"/>
          <w:noProof/>
          <w:lang w:val="tr-TR" w:eastAsia="tr-TR"/>
        </w:rPr>
      </w:pPr>
      <w:hyperlink w:anchor="_Toc82078384" w:history="1">
        <w:r w:rsidR="008D459A" w:rsidRPr="00E64209">
          <w:rPr>
            <w:rStyle w:val="Kpr"/>
            <w:i w:val="0"/>
            <w:noProof/>
          </w:rPr>
          <w:t xml:space="preserve">Tablo 2. </w:t>
        </w:r>
        <w:r w:rsidR="008D459A" w:rsidRPr="00E64209">
          <w:rPr>
            <w:rStyle w:val="Kpr"/>
            <w:b w:val="0"/>
            <w:i w:val="0"/>
            <w:noProof/>
          </w:rPr>
          <w:t xml:space="preserve"> Tez yazımında esas alınacak temel şekilsel özellikler</w:t>
        </w:r>
        <w:r w:rsidR="008D459A" w:rsidRPr="00E64209">
          <w:rPr>
            <w:b w:val="0"/>
            <w:i w:val="0"/>
            <w:noProof/>
            <w:webHidden/>
          </w:rPr>
          <w:tab/>
        </w:r>
        <w:r w:rsidR="008D459A" w:rsidRPr="00E64209">
          <w:rPr>
            <w:b w:val="0"/>
            <w:i w:val="0"/>
            <w:noProof/>
            <w:webHidden/>
          </w:rPr>
          <w:fldChar w:fldCharType="begin"/>
        </w:r>
        <w:r w:rsidR="008D459A" w:rsidRPr="00E64209">
          <w:rPr>
            <w:b w:val="0"/>
            <w:i w:val="0"/>
            <w:noProof/>
            <w:webHidden/>
          </w:rPr>
          <w:instrText xml:space="preserve"> PAGEREF _Toc82078384 \h </w:instrText>
        </w:r>
        <w:r w:rsidR="008D459A" w:rsidRPr="00E64209">
          <w:rPr>
            <w:b w:val="0"/>
            <w:i w:val="0"/>
            <w:noProof/>
            <w:webHidden/>
          </w:rPr>
        </w:r>
        <w:r w:rsidR="008D459A" w:rsidRPr="00E64209">
          <w:rPr>
            <w:b w:val="0"/>
            <w:i w:val="0"/>
            <w:noProof/>
            <w:webHidden/>
          </w:rPr>
          <w:fldChar w:fldCharType="separate"/>
        </w:r>
        <w:r w:rsidR="00EB44F6" w:rsidRPr="00E64209">
          <w:rPr>
            <w:b w:val="0"/>
            <w:i w:val="0"/>
            <w:noProof/>
            <w:webHidden/>
          </w:rPr>
          <w:t>29</w:t>
        </w:r>
        <w:r w:rsidR="008D459A" w:rsidRPr="00E64209">
          <w:rPr>
            <w:b w:val="0"/>
            <w:i w:val="0"/>
            <w:noProof/>
            <w:webHidden/>
          </w:rPr>
          <w:fldChar w:fldCharType="end"/>
        </w:r>
      </w:hyperlink>
    </w:p>
    <w:p w14:paraId="6B7EA8A5" w14:textId="418FE0D4" w:rsidR="00D1117B" w:rsidRPr="00E64209" w:rsidRDefault="008D459A" w:rsidP="001E0420">
      <w:pPr>
        <w:rPr>
          <w:color w:val="000000" w:themeColor="text1"/>
        </w:rPr>
      </w:pPr>
      <w:r w:rsidRPr="00E64209">
        <w:rPr>
          <w:color w:val="000000" w:themeColor="text1"/>
        </w:rPr>
        <w:fldChar w:fldCharType="end"/>
      </w:r>
    </w:p>
    <w:p w14:paraId="47B10539" w14:textId="60872E30" w:rsidR="00A72D41" w:rsidRPr="00E64209" w:rsidRDefault="00A72D41" w:rsidP="001E0420">
      <w:pPr>
        <w:rPr>
          <w:color w:val="000000" w:themeColor="text1"/>
        </w:rPr>
      </w:pPr>
    </w:p>
    <w:p w14:paraId="3D03D68F" w14:textId="64496191" w:rsidR="00A72D41" w:rsidRPr="00E64209" w:rsidRDefault="00A72D41" w:rsidP="001E0420">
      <w:pPr>
        <w:rPr>
          <w:color w:val="000000" w:themeColor="text1"/>
        </w:rPr>
      </w:pPr>
    </w:p>
    <w:p w14:paraId="6E30ED16" w14:textId="34F12EA9" w:rsidR="00A72D41" w:rsidRPr="00E64209" w:rsidRDefault="00A72D41" w:rsidP="001E0420">
      <w:pPr>
        <w:rPr>
          <w:color w:val="000000" w:themeColor="text1"/>
        </w:rPr>
      </w:pPr>
    </w:p>
    <w:p w14:paraId="5D27B4E3" w14:textId="75AE638C" w:rsidR="00A72D41" w:rsidRPr="00E64209" w:rsidRDefault="00A72D41" w:rsidP="00A72D41">
      <w:pPr>
        <w:pStyle w:val="Balk1"/>
        <w:rPr>
          <w:rFonts w:asciiTheme="minorHAnsi" w:eastAsiaTheme="minorEastAsia" w:hAnsiTheme="minorHAnsi" w:cstheme="minorBidi"/>
          <w:i/>
          <w:noProof/>
          <w:lang w:val="tr-TR" w:eastAsia="tr-TR"/>
        </w:rPr>
      </w:pPr>
      <w:r w:rsidRPr="00E64209">
        <w:fldChar w:fldCharType="begin"/>
      </w:r>
      <w:r w:rsidRPr="00E64209">
        <w:instrText xml:space="preserve"> TOC \h \z \t "Foto;1" </w:instrText>
      </w:r>
      <w:r w:rsidRPr="00E64209">
        <w:fldChar w:fldCharType="separate"/>
      </w:r>
      <w:bookmarkStart w:id="12" w:name="_Toc216823947"/>
      <w:r w:rsidRPr="00E64209">
        <w:t>FOTOĞRAFLAR LİSTESİ</w:t>
      </w:r>
      <w:bookmarkEnd w:id="12"/>
    </w:p>
    <w:p w14:paraId="575354BC" w14:textId="3AC971CA" w:rsidR="00A72D41" w:rsidRPr="00E64209" w:rsidRDefault="008C0898" w:rsidP="00A72D41">
      <w:pPr>
        <w:pStyle w:val="T1"/>
        <w:tabs>
          <w:tab w:val="right" w:leader="dot" w:pos="9064"/>
        </w:tabs>
        <w:spacing w:line="360" w:lineRule="auto"/>
        <w:ind w:left="0" w:firstLine="0"/>
        <w:rPr>
          <w:rFonts w:asciiTheme="minorHAnsi" w:eastAsiaTheme="minorEastAsia" w:hAnsiTheme="minorHAnsi" w:cstheme="minorBidi"/>
          <w:b w:val="0"/>
          <w:bCs w:val="0"/>
          <w:i w:val="0"/>
          <w:noProof/>
          <w:lang w:val="tr-TR" w:eastAsia="tr-TR"/>
        </w:rPr>
      </w:pPr>
      <w:hyperlink w:anchor="_Toc82530654" w:history="1">
        <w:r w:rsidR="00A72D41" w:rsidRPr="00E64209">
          <w:rPr>
            <w:rStyle w:val="Kpr"/>
            <w:i w:val="0"/>
            <w:noProof/>
          </w:rPr>
          <w:t xml:space="preserve">Foto 1. </w:t>
        </w:r>
        <w:r w:rsidR="00A72D41" w:rsidRPr="00E64209">
          <w:rPr>
            <w:rStyle w:val="Kpr"/>
            <w:b w:val="0"/>
            <w:i w:val="0"/>
            <w:noProof/>
          </w:rPr>
          <w:t>24 Ocak 2020 Sivrice-Elazığ depreminde yıkılan Dilek Apartmanı.</w:t>
        </w:r>
        <w:r w:rsidR="00A72D41" w:rsidRPr="00E64209">
          <w:rPr>
            <w:b w:val="0"/>
            <w:i w:val="0"/>
            <w:noProof/>
            <w:webHidden/>
          </w:rPr>
          <w:tab/>
        </w:r>
        <w:r w:rsidR="00A72D41" w:rsidRPr="00E64209">
          <w:rPr>
            <w:b w:val="0"/>
            <w:i w:val="0"/>
            <w:noProof/>
            <w:webHidden/>
          </w:rPr>
          <w:fldChar w:fldCharType="begin"/>
        </w:r>
        <w:r w:rsidR="00A72D41" w:rsidRPr="00E64209">
          <w:rPr>
            <w:b w:val="0"/>
            <w:i w:val="0"/>
            <w:noProof/>
            <w:webHidden/>
          </w:rPr>
          <w:instrText xml:space="preserve"> PAGEREF _Toc82530654 \h </w:instrText>
        </w:r>
        <w:r w:rsidR="00A72D41" w:rsidRPr="00E64209">
          <w:rPr>
            <w:b w:val="0"/>
            <w:i w:val="0"/>
            <w:noProof/>
            <w:webHidden/>
          </w:rPr>
        </w:r>
        <w:r w:rsidR="00A72D41" w:rsidRPr="00E64209">
          <w:rPr>
            <w:b w:val="0"/>
            <w:i w:val="0"/>
            <w:noProof/>
            <w:webHidden/>
          </w:rPr>
          <w:fldChar w:fldCharType="separate"/>
        </w:r>
        <w:r w:rsidR="00EB44F6" w:rsidRPr="00E64209">
          <w:rPr>
            <w:b w:val="0"/>
            <w:i w:val="0"/>
            <w:noProof/>
            <w:webHidden/>
          </w:rPr>
          <w:t>14</w:t>
        </w:r>
        <w:r w:rsidR="00A72D41" w:rsidRPr="00E64209">
          <w:rPr>
            <w:b w:val="0"/>
            <w:i w:val="0"/>
            <w:noProof/>
            <w:webHidden/>
          </w:rPr>
          <w:fldChar w:fldCharType="end"/>
        </w:r>
      </w:hyperlink>
    </w:p>
    <w:p w14:paraId="2397E5DC" w14:textId="5FA1369F" w:rsidR="00A72D41" w:rsidRPr="00E64209" w:rsidRDefault="00A72D41" w:rsidP="001E0420">
      <w:pPr>
        <w:sectPr w:rsidR="00A72D41" w:rsidRPr="00E64209" w:rsidSect="005B16C0">
          <w:pgSz w:w="11910" w:h="16840"/>
          <w:pgMar w:top="1418" w:right="1418" w:bottom="1418" w:left="1701" w:header="0" w:footer="873" w:gutter="0"/>
          <w:pgNumType w:fmt="upperRoman"/>
          <w:cols w:space="708"/>
        </w:sectPr>
      </w:pPr>
      <w:r w:rsidRPr="00E64209">
        <w:fldChar w:fldCharType="end"/>
      </w:r>
    </w:p>
    <w:p w14:paraId="7518B3C1" w14:textId="643B2A04" w:rsidR="00D1117B" w:rsidRPr="00E64209" w:rsidRDefault="000B32D8" w:rsidP="000660B5">
      <w:pPr>
        <w:pStyle w:val="Balk1"/>
      </w:pPr>
      <w:bookmarkStart w:id="13" w:name="_bookmark6"/>
      <w:bookmarkStart w:id="14" w:name="_Toc216823948"/>
      <w:bookmarkEnd w:id="13"/>
      <w:r w:rsidRPr="00E64209">
        <w:lastRenderedPageBreak/>
        <w:t>EKLER LİSTESİ</w:t>
      </w:r>
      <w:bookmarkEnd w:id="14"/>
    </w:p>
    <w:p w14:paraId="46B2984B" w14:textId="0D301811" w:rsidR="008D459A" w:rsidRPr="00E64209" w:rsidRDefault="008D459A" w:rsidP="0067432E">
      <w:pPr>
        <w:pStyle w:val="T1"/>
        <w:tabs>
          <w:tab w:val="right" w:leader="dot" w:pos="9064"/>
        </w:tabs>
        <w:spacing w:before="0" w:line="360" w:lineRule="auto"/>
        <w:ind w:left="0" w:firstLine="0"/>
        <w:rPr>
          <w:rFonts w:asciiTheme="minorHAnsi" w:eastAsiaTheme="minorEastAsia" w:hAnsiTheme="minorHAnsi" w:cstheme="minorBidi"/>
          <w:b w:val="0"/>
          <w:bCs w:val="0"/>
          <w:i w:val="0"/>
          <w:noProof/>
          <w:lang w:val="tr-TR" w:eastAsia="tr-TR"/>
        </w:rPr>
      </w:pPr>
      <w:r w:rsidRPr="00E64209">
        <w:rPr>
          <w:color w:val="000000" w:themeColor="text1"/>
        </w:rPr>
        <w:fldChar w:fldCharType="begin"/>
      </w:r>
      <w:r w:rsidRPr="00E64209">
        <w:rPr>
          <w:color w:val="000000" w:themeColor="text1"/>
        </w:rPr>
        <w:instrText xml:space="preserve"> TOC \h \z \t "Ekler;1" </w:instrText>
      </w:r>
      <w:r w:rsidRPr="00E64209">
        <w:rPr>
          <w:color w:val="000000" w:themeColor="text1"/>
        </w:rPr>
        <w:fldChar w:fldCharType="separate"/>
      </w:r>
      <w:hyperlink w:anchor="_Toc82078438" w:history="1">
        <w:r w:rsidRPr="00E64209">
          <w:rPr>
            <w:rStyle w:val="Kpr"/>
            <w:i w:val="0"/>
            <w:noProof/>
          </w:rPr>
          <w:t>EK- 1:</w:t>
        </w:r>
        <w:r w:rsidRPr="00E64209">
          <w:rPr>
            <w:rStyle w:val="Kpr"/>
            <w:b w:val="0"/>
            <w:i w:val="0"/>
            <w:noProof/>
          </w:rPr>
          <w:t xml:space="preserve"> Açıklamalı Örnek Tez</w:t>
        </w:r>
        <w:r w:rsidRPr="00E64209">
          <w:rPr>
            <w:b w:val="0"/>
            <w:i w:val="0"/>
            <w:noProof/>
            <w:webHidden/>
          </w:rPr>
          <w:tab/>
        </w:r>
        <w:r w:rsidRPr="00E64209">
          <w:rPr>
            <w:b w:val="0"/>
            <w:i w:val="0"/>
            <w:noProof/>
            <w:webHidden/>
          </w:rPr>
          <w:fldChar w:fldCharType="begin"/>
        </w:r>
        <w:r w:rsidRPr="00E64209">
          <w:rPr>
            <w:b w:val="0"/>
            <w:i w:val="0"/>
            <w:noProof/>
            <w:webHidden/>
          </w:rPr>
          <w:instrText xml:space="preserve"> PAGEREF _Toc82078438 \h </w:instrText>
        </w:r>
        <w:r w:rsidRPr="00E64209">
          <w:rPr>
            <w:b w:val="0"/>
            <w:i w:val="0"/>
            <w:noProof/>
            <w:webHidden/>
          </w:rPr>
        </w:r>
        <w:r w:rsidRPr="00E64209">
          <w:rPr>
            <w:b w:val="0"/>
            <w:i w:val="0"/>
            <w:noProof/>
            <w:webHidden/>
          </w:rPr>
          <w:fldChar w:fldCharType="separate"/>
        </w:r>
        <w:r w:rsidR="00EB44F6" w:rsidRPr="00E64209">
          <w:rPr>
            <w:b w:val="0"/>
            <w:i w:val="0"/>
            <w:noProof/>
            <w:webHidden/>
          </w:rPr>
          <w:t>34</w:t>
        </w:r>
        <w:r w:rsidRPr="00E64209">
          <w:rPr>
            <w:b w:val="0"/>
            <w:i w:val="0"/>
            <w:noProof/>
            <w:webHidden/>
          </w:rPr>
          <w:fldChar w:fldCharType="end"/>
        </w:r>
      </w:hyperlink>
    </w:p>
    <w:p w14:paraId="4C89468B" w14:textId="7947DF08" w:rsidR="008D459A" w:rsidRPr="00E64209" w:rsidRDefault="008C0898" w:rsidP="0067432E">
      <w:pPr>
        <w:pStyle w:val="T1"/>
        <w:tabs>
          <w:tab w:val="right" w:leader="dot" w:pos="9064"/>
        </w:tabs>
        <w:spacing w:before="0" w:line="360" w:lineRule="auto"/>
        <w:ind w:left="0" w:firstLine="0"/>
        <w:rPr>
          <w:rFonts w:asciiTheme="minorHAnsi" w:eastAsiaTheme="minorEastAsia" w:hAnsiTheme="minorHAnsi" w:cstheme="minorBidi"/>
          <w:b w:val="0"/>
          <w:bCs w:val="0"/>
          <w:i w:val="0"/>
          <w:noProof/>
          <w:lang w:val="tr-TR" w:eastAsia="tr-TR"/>
        </w:rPr>
      </w:pPr>
      <w:hyperlink w:anchor="_Toc82078439" w:history="1">
        <w:r w:rsidR="008D459A" w:rsidRPr="00E64209">
          <w:rPr>
            <w:rStyle w:val="Kpr"/>
            <w:i w:val="0"/>
            <w:noProof/>
          </w:rPr>
          <w:t xml:space="preserve">EK- 2: </w:t>
        </w:r>
        <w:r w:rsidR="008D459A" w:rsidRPr="00E64209">
          <w:rPr>
            <w:rStyle w:val="Kpr"/>
            <w:b w:val="0"/>
            <w:i w:val="0"/>
            <w:noProof/>
          </w:rPr>
          <w:t>Sık Görülen Hatalar</w:t>
        </w:r>
        <w:r w:rsidR="008D459A" w:rsidRPr="00E64209">
          <w:rPr>
            <w:b w:val="0"/>
            <w:i w:val="0"/>
            <w:noProof/>
            <w:webHidden/>
          </w:rPr>
          <w:tab/>
        </w:r>
        <w:r w:rsidR="008D459A" w:rsidRPr="00E64209">
          <w:rPr>
            <w:b w:val="0"/>
            <w:i w:val="0"/>
            <w:noProof/>
            <w:webHidden/>
          </w:rPr>
          <w:fldChar w:fldCharType="begin"/>
        </w:r>
        <w:r w:rsidR="008D459A" w:rsidRPr="00E64209">
          <w:rPr>
            <w:b w:val="0"/>
            <w:i w:val="0"/>
            <w:noProof/>
            <w:webHidden/>
          </w:rPr>
          <w:instrText xml:space="preserve"> PAGEREF _Toc82078439 \h </w:instrText>
        </w:r>
        <w:r w:rsidR="008D459A" w:rsidRPr="00E64209">
          <w:rPr>
            <w:b w:val="0"/>
            <w:i w:val="0"/>
            <w:noProof/>
            <w:webHidden/>
          </w:rPr>
        </w:r>
        <w:r w:rsidR="008D459A" w:rsidRPr="00E64209">
          <w:rPr>
            <w:b w:val="0"/>
            <w:i w:val="0"/>
            <w:noProof/>
            <w:webHidden/>
          </w:rPr>
          <w:fldChar w:fldCharType="separate"/>
        </w:r>
        <w:r w:rsidR="00EB44F6" w:rsidRPr="00E64209">
          <w:rPr>
            <w:b w:val="0"/>
            <w:i w:val="0"/>
            <w:noProof/>
            <w:webHidden/>
          </w:rPr>
          <w:t>35</w:t>
        </w:r>
        <w:r w:rsidR="008D459A" w:rsidRPr="00E64209">
          <w:rPr>
            <w:b w:val="0"/>
            <w:i w:val="0"/>
            <w:noProof/>
            <w:webHidden/>
          </w:rPr>
          <w:fldChar w:fldCharType="end"/>
        </w:r>
      </w:hyperlink>
    </w:p>
    <w:p w14:paraId="49641F68" w14:textId="3591B9D9" w:rsidR="008D459A" w:rsidRPr="00E64209" w:rsidRDefault="008C0898" w:rsidP="0067432E">
      <w:pPr>
        <w:pStyle w:val="T1"/>
        <w:tabs>
          <w:tab w:val="right" w:leader="dot" w:pos="9064"/>
        </w:tabs>
        <w:spacing w:before="0" w:line="360" w:lineRule="auto"/>
        <w:ind w:left="0" w:firstLine="0"/>
        <w:rPr>
          <w:rFonts w:asciiTheme="minorHAnsi" w:eastAsiaTheme="minorEastAsia" w:hAnsiTheme="minorHAnsi" w:cstheme="minorBidi"/>
          <w:b w:val="0"/>
          <w:bCs w:val="0"/>
          <w:i w:val="0"/>
          <w:noProof/>
          <w:lang w:val="tr-TR" w:eastAsia="tr-TR"/>
        </w:rPr>
      </w:pPr>
      <w:hyperlink w:anchor="_Toc82078440" w:history="1">
        <w:r w:rsidR="008D459A" w:rsidRPr="00E64209">
          <w:rPr>
            <w:rStyle w:val="Kpr"/>
            <w:i w:val="0"/>
            <w:noProof/>
          </w:rPr>
          <w:t xml:space="preserve">EK- 3: </w:t>
        </w:r>
        <w:r w:rsidR="008D459A" w:rsidRPr="00E64209">
          <w:rPr>
            <w:rStyle w:val="Kpr"/>
            <w:b w:val="0"/>
            <w:i w:val="0"/>
            <w:noProof/>
          </w:rPr>
          <w:t>Yazım Kuralları Kontrol Listesi</w:t>
        </w:r>
        <w:r w:rsidR="008D459A" w:rsidRPr="00E64209">
          <w:rPr>
            <w:b w:val="0"/>
            <w:i w:val="0"/>
            <w:noProof/>
            <w:webHidden/>
          </w:rPr>
          <w:tab/>
        </w:r>
        <w:r w:rsidR="008D459A" w:rsidRPr="00E64209">
          <w:rPr>
            <w:b w:val="0"/>
            <w:i w:val="0"/>
            <w:noProof/>
            <w:webHidden/>
          </w:rPr>
          <w:fldChar w:fldCharType="begin"/>
        </w:r>
        <w:r w:rsidR="008D459A" w:rsidRPr="00E64209">
          <w:rPr>
            <w:b w:val="0"/>
            <w:i w:val="0"/>
            <w:noProof/>
            <w:webHidden/>
          </w:rPr>
          <w:instrText xml:space="preserve"> PAGEREF _Toc82078440 \h </w:instrText>
        </w:r>
        <w:r w:rsidR="008D459A" w:rsidRPr="00E64209">
          <w:rPr>
            <w:b w:val="0"/>
            <w:i w:val="0"/>
            <w:noProof/>
            <w:webHidden/>
          </w:rPr>
        </w:r>
        <w:r w:rsidR="008D459A" w:rsidRPr="00E64209">
          <w:rPr>
            <w:b w:val="0"/>
            <w:i w:val="0"/>
            <w:noProof/>
            <w:webHidden/>
          </w:rPr>
          <w:fldChar w:fldCharType="separate"/>
        </w:r>
        <w:r w:rsidR="00EB44F6" w:rsidRPr="00E64209">
          <w:rPr>
            <w:b w:val="0"/>
            <w:i w:val="0"/>
            <w:noProof/>
            <w:webHidden/>
          </w:rPr>
          <w:t>36</w:t>
        </w:r>
        <w:r w:rsidR="008D459A" w:rsidRPr="00E64209">
          <w:rPr>
            <w:b w:val="0"/>
            <w:i w:val="0"/>
            <w:noProof/>
            <w:webHidden/>
          </w:rPr>
          <w:fldChar w:fldCharType="end"/>
        </w:r>
      </w:hyperlink>
    </w:p>
    <w:p w14:paraId="77B8E54C" w14:textId="38F4CB6A" w:rsidR="00D1117B" w:rsidRPr="00E64209" w:rsidRDefault="008D459A" w:rsidP="001E0420">
      <w:pPr>
        <w:rPr>
          <w:color w:val="000000" w:themeColor="text1"/>
        </w:rPr>
      </w:pPr>
      <w:r w:rsidRPr="00E64209">
        <w:rPr>
          <w:color w:val="000000" w:themeColor="text1"/>
        </w:rPr>
        <w:fldChar w:fldCharType="end"/>
      </w:r>
    </w:p>
    <w:p w14:paraId="0B41968A" w14:textId="77777777" w:rsidR="00D1117B" w:rsidRPr="00E64209" w:rsidRDefault="00D1117B" w:rsidP="001E0420">
      <w:pPr>
        <w:sectPr w:rsidR="00D1117B" w:rsidRPr="00E64209" w:rsidSect="005B16C0">
          <w:pgSz w:w="11910" w:h="16840"/>
          <w:pgMar w:top="1418" w:right="1418" w:bottom="1418" w:left="1701" w:header="0" w:footer="873" w:gutter="0"/>
          <w:pgNumType w:fmt="upperRoman"/>
          <w:cols w:space="708"/>
        </w:sectPr>
      </w:pPr>
    </w:p>
    <w:p w14:paraId="54EC9F71" w14:textId="44F9B702" w:rsidR="00D1117B" w:rsidRPr="00E64209" w:rsidRDefault="000B32D8" w:rsidP="000660B5">
      <w:pPr>
        <w:pStyle w:val="Balk1"/>
      </w:pPr>
      <w:bookmarkStart w:id="15" w:name="_bookmark7"/>
      <w:bookmarkEnd w:id="15"/>
      <w:r w:rsidRPr="00E64209">
        <w:lastRenderedPageBreak/>
        <w:br w:type="column"/>
      </w:r>
      <w:bookmarkStart w:id="16" w:name="_Toc216823949"/>
      <w:r w:rsidRPr="00E64209">
        <w:lastRenderedPageBreak/>
        <w:t>SİMGELER VE KISALTMALAR</w:t>
      </w:r>
      <w:bookmarkEnd w:id="16"/>
    </w:p>
    <w:tbl>
      <w:tblPr>
        <w:tblW w:w="0" w:type="auto"/>
        <w:tblBorders>
          <w:top w:val="single" w:sz="8" w:space="0" w:color="auto"/>
          <w:bottom w:val="single" w:sz="8" w:space="0" w:color="auto"/>
          <w:insideV w:val="single" w:sz="8" w:space="0" w:color="auto"/>
        </w:tblBorders>
        <w:tblLook w:val="04A0" w:firstRow="1" w:lastRow="0" w:firstColumn="1" w:lastColumn="0" w:noHBand="0" w:noVBand="1"/>
      </w:tblPr>
      <w:tblGrid>
        <w:gridCol w:w="8789"/>
      </w:tblGrid>
      <w:tr w:rsidR="008D11A5" w:rsidRPr="00E64209" w14:paraId="1CD1EE2F" w14:textId="77777777" w:rsidTr="008D11A5">
        <w:tc>
          <w:tcPr>
            <w:tcW w:w="8789" w:type="dxa"/>
            <w:tcBorders>
              <w:top w:val="single" w:sz="8" w:space="0" w:color="auto"/>
              <w:bottom w:val="single" w:sz="8" w:space="0" w:color="auto"/>
            </w:tcBorders>
          </w:tcPr>
          <w:p w14:paraId="137C2631" w14:textId="59FA4F53" w:rsidR="008D11A5" w:rsidRPr="00E64209" w:rsidRDefault="008D11A5" w:rsidP="000660B5">
            <w:pPr>
              <w:spacing w:line="360" w:lineRule="auto"/>
              <w:rPr>
                <w:b/>
              </w:rPr>
            </w:pPr>
            <w:r w:rsidRPr="00E64209">
              <w:rPr>
                <w:b/>
              </w:rPr>
              <w:t>Simgeler</w:t>
            </w:r>
          </w:p>
        </w:tc>
      </w:tr>
      <w:tr w:rsidR="008D11A5" w:rsidRPr="00E64209" w14:paraId="59B65A8F" w14:textId="77777777" w:rsidTr="008D11A5">
        <w:tc>
          <w:tcPr>
            <w:tcW w:w="8789" w:type="dxa"/>
            <w:tcBorders>
              <w:top w:val="single" w:sz="8" w:space="0" w:color="auto"/>
              <w:bottom w:val="nil"/>
            </w:tcBorders>
          </w:tcPr>
          <w:p w14:paraId="61D66782" w14:textId="77777777" w:rsidR="008D11A5" w:rsidRPr="00E64209" w:rsidRDefault="008D11A5" w:rsidP="0077641C">
            <w:pPr>
              <w:tabs>
                <w:tab w:val="left" w:pos="1164"/>
              </w:tabs>
              <w:spacing w:line="360" w:lineRule="auto"/>
            </w:pPr>
            <w:r w:rsidRPr="00E64209">
              <w:t>A4</w:t>
            </w:r>
            <w:r w:rsidRPr="00E64209">
              <w:tab/>
              <w:t>: 210 mm x 297 mm boyutunda kağıdı temsil eder</w:t>
            </w:r>
          </w:p>
          <w:p w14:paraId="794DCE13" w14:textId="77777777" w:rsidR="008D11A5" w:rsidRPr="00E64209" w:rsidRDefault="008D11A5" w:rsidP="0077641C">
            <w:pPr>
              <w:tabs>
                <w:tab w:val="left" w:pos="1164"/>
              </w:tabs>
              <w:spacing w:line="360" w:lineRule="auto"/>
            </w:pPr>
            <w:r w:rsidRPr="00E64209">
              <w:t>nk</w:t>
            </w:r>
            <w:r w:rsidRPr="00E64209">
              <w:tab/>
              <w:t>: Nokta (piksel) büyüklüğü ölçü birimi, 1 nk = 0,3527 mm değerdedir.</w:t>
            </w:r>
          </w:p>
          <w:p w14:paraId="1A6647AB" w14:textId="3769B3E9" w:rsidR="008D11A5" w:rsidRPr="00E64209" w:rsidRDefault="006D0B0E" w:rsidP="0077641C">
            <w:pPr>
              <w:tabs>
                <w:tab w:val="left" w:pos="1164"/>
              </w:tabs>
              <w:spacing w:line="360" w:lineRule="auto"/>
            </w:pPr>
            <w:r w:rsidRPr="00E64209">
              <w:t>p</w:t>
            </w:r>
            <w:r w:rsidR="00621B57" w:rsidRPr="00E64209">
              <w:t>t</w:t>
            </w:r>
            <w:r w:rsidR="00621B57" w:rsidRPr="00E64209">
              <w:tab/>
              <w:t>: Punto yaz</w:t>
            </w:r>
            <w:r w:rsidR="008D11A5" w:rsidRPr="00E64209">
              <w:t>ım boyutu</w:t>
            </w:r>
          </w:p>
          <w:p w14:paraId="1CBB7345" w14:textId="30D8B73D" w:rsidR="008D11A5" w:rsidRPr="00E64209" w:rsidRDefault="008D11A5" w:rsidP="0077641C">
            <w:pPr>
              <w:tabs>
                <w:tab w:val="left" w:pos="1164"/>
              </w:tabs>
              <w:spacing w:line="360" w:lineRule="auto"/>
            </w:pPr>
          </w:p>
          <w:p w14:paraId="11B7F81E" w14:textId="1F6264A3" w:rsidR="008D11A5" w:rsidRPr="00E64209" w:rsidRDefault="008D11A5" w:rsidP="0077641C">
            <w:pPr>
              <w:tabs>
                <w:tab w:val="left" w:pos="1164"/>
              </w:tabs>
              <w:spacing w:line="360" w:lineRule="auto"/>
            </w:pPr>
          </w:p>
        </w:tc>
      </w:tr>
      <w:tr w:rsidR="008D11A5" w:rsidRPr="00E64209" w14:paraId="165B5B47" w14:textId="77777777" w:rsidTr="008D11A5">
        <w:tc>
          <w:tcPr>
            <w:tcW w:w="8789" w:type="dxa"/>
            <w:tcBorders>
              <w:top w:val="nil"/>
              <w:bottom w:val="single" w:sz="8" w:space="0" w:color="auto"/>
            </w:tcBorders>
          </w:tcPr>
          <w:p w14:paraId="43E72AA2" w14:textId="71817402" w:rsidR="008D11A5" w:rsidRPr="00E64209" w:rsidRDefault="008D11A5" w:rsidP="0077641C">
            <w:pPr>
              <w:tabs>
                <w:tab w:val="left" w:pos="1164"/>
              </w:tabs>
              <w:spacing w:line="360" w:lineRule="auto"/>
              <w:rPr>
                <w:b/>
              </w:rPr>
            </w:pPr>
            <w:r w:rsidRPr="00E64209">
              <w:rPr>
                <w:b/>
              </w:rPr>
              <w:t>Kısaltmalar</w:t>
            </w:r>
          </w:p>
        </w:tc>
      </w:tr>
      <w:tr w:rsidR="008D11A5" w:rsidRPr="00E64209" w14:paraId="08706CFD" w14:textId="77777777" w:rsidTr="008D11A5">
        <w:tc>
          <w:tcPr>
            <w:tcW w:w="8789" w:type="dxa"/>
            <w:tcBorders>
              <w:top w:val="single" w:sz="8" w:space="0" w:color="auto"/>
            </w:tcBorders>
          </w:tcPr>
          <w:p w14:paraId="5FA90895" w14:textId="77777777" w:rsidR="00621B57" w:rsidRPr="00E64209" w:rsidRDefault="008D11A5" w:rsidP="0077641C">
            <w:pPr>
              <w:tabs>
                <w:tab w:val="left" w:pos="1164"/>
              </w:tabs>
              <w:spacing w:line="360" w:lineRule="auto"/>
            </w:pPr>
            <w:r w:rsidRPr="00E64209">
              <w:t>BOŞLK</w:t>
            </w:r>
            <w:r w:rsidRPr="00E64209">
              <w:tab/>
              <w:t xml:space="preserve">: 10 punto büyüklük ve tek satır aralığı ile bırakılan bir boş satırı ifade eder </w:t>
            </w:r>
          </w:p>
          <w:p w14:paraId="622483C7" w14:textId="1323CE2B" w:rsidR="008D11A5" w:rsidRPr="00E64209" w:rsidRDefault="006D0B0E" w:rsidP="0077641C">
            <w:pPr>
              <w:tabs>
                <w:tab w:val="left" w:pos="1164"/>
              </w:tabs>
              <w:spacing w:line="360" w:lineRule="auto"/>
            </w:pPr>
            <w:r w:rsidRPr="00E64209">
              <w:t>MS WORD</w:t>
            </w:r>
            <w:r w:rsidRPr="00E64209">
              <w:tab/>
              <w:t>: Yazım,</w:t>
            </w:r>
            <w:r w:rsidR="008D11A5" w:rsidRPr="00E64209">
              <w:t xml:space="preserve"> programı</w:t>
            </w:r>
          </w:p>
          <w:p w14:paraId="4EE30A63" w14:textId="77777777" w:rsidR="00621B57" w:rsidRPr="00E64209" w:rsidRDefault="008D11A5" w:rsidP="0077641C">
            <w:pPr>
              <w:tabs>
                <w:tab w:val="left" w:pos="1164"/>
              </w:tabs>
              <w:spacing w:line="360" w:lineRule="auto"/>
            </w:pPr>
            <w:r w:rsidRPr="00E64209">
              <w:t>NSAV</w:t>
            </w:r>
            <w:r w:rsidRPr="00E64209">
              <w:tab/>
              <w:t xml:space="preserve">: Numara sistemiyle atıf verme </w:t>
            </w:r>
          </w:p>
          <w:p w14:paraId="2DE056FE" w14:textId="1CCBBB74" w:rsidR="008D11A5" w:rsidRPr="00E64209" w:rsidRDefault="008D11A5" w:rsidP="0077641C">
            <w:pPr>
              <w:tabs>
                <w:tab w:val="left" w:pos="1164"/>
              </w:tabs>
              <w:spacing w:line="360" w:lineRule="auto"/>
            </w:pPr>
            <w:r w:rsidRPr="00E64209">
              <w:t>ONBLM</w:t>
            </w:r>
            <w:r w:rsidRPr="00E64209">
              <w:tab/>
              <w:t>: Ön bölümler</w:t>
            </w:r>
          </w:p>
          <w:p w14:paraId="650F46F5" w14:textId="77777777" w:rsidR="00621B57" w:rsidRPr="00E64209" w:rsidRDefault="008D11A5" w:rsidP="0077641C">
            <w:pPr>
              <w:tabs>
                <w:tab w:val="left" w:pos="1164"/>
              </w:tabs>
              <w:spacing w:line="360" w:lineRule="auto"/>
            </w:pPr>
            <w:r w:rsidRPr="00E64209">
              <w:t>SSAV</w:t>
            </w:r>
            <w:r w:rsidRPr="00E64209">
              <w:tab/>
              <w:t xml:space="preserve">: Soyadı-Yıl sistemiyle atıf verme </w:t>
            </w:r>
          </w:p>
          <w:p w14:paraId="127615C2" w14:textId="41689B01" w:rsidR="008D11A5" w:rsidRPr="00E64209" w:rsidRDefault="008D11A5" w:rsidP="0077641C">
            <w:pPr>
              <w:tabs>
                <w:tab w:val="left" w:pos="1164"/>
              </w:tabs>
              <w:spacing w:line="360" w:lineRule="auto"/>
            </w:pPr>
            <w:r w:rsidRPr="00E64209">
              <w:t>TYK</w:t>
            </w:r>
            <w:r w:rsidRPr="00E64209">
              <w:tab/>
              <w:t>: Tez yazım kılavuzu</w:t>
            </w:r>
          </w:p>
          <w:p w14:paraId="572D71E4" w14:textId="77777777" w:rsidR="008D11A5" w:rsidRPr="00E64209" w:rsidRDefault="008D11A5" w:rsidP="0077641C">
            <w:pPr>
              <w:tabs>
                <w:tab w:val="left" w:pos="1164"/>
              </w:tabs>
              <w:spacing w:line="360" w:lineRule="auto"/>
            </w:pPr>
            <w:r w:rsidRPr="00E64209">
              <w:t>TDK</w:t>
            </w:r>
            <w:r w:rsidRPr="00E64209">
              <w:tab/>
              <w:t>: Türk Dil Kurumu</w:t>
            </w:r>
          </w:p>
          <w:p w14:paraId="5ED46593" w14:textId="77777777" w:rsidR="00B16330" w:rsidRPr="00E64209" w:rsidRDefault="008D11A5" w:rsidP="0077641C">
            <w:pPr>
              <w:tabs>
                <w:tab w:val="left" w:pos="1164"/>
              </w:tabs>
              <w:spacing w:line="360" w:lineRule="auto"/>
            </w:pPr>
            <w:r w:rsidRPr="00E64209">
              <w:t>TÜBİTAK</w:t>
            </w:r>
            <w:r w:rsidRPr="00E64209">
              <w:tab/>
              <w:t xml:space="preserve">: Türkiye Bilimsel ve Teknolojik Araştırma Kurumu </w:t>
            </w:r>
          </w:p>
          <w:p w14:paraId="05771D6F" w14:textId="1E3A42AE" w:rsidR="008D11A5" w:rsidRPr="00E64209" w:rsidRDefault="008D11A5" w:rsidP="0077641C">
            <w:pPr>
              <w:tabs>
                <w:tab w:val="left" w:pos="1164"/>
              </w:tabs>
              <w:spacing w:line="360" w:lineRule="auto"/>
            </w:pPr>
            <w:r w:rsidRPr="00E64209">
              <w:t>YEK</w:t>
            </w:r>
            <w:r w:rsidRPr="00E64209">
              <w:tab/>
              <w:t>: Yayın Etiği Kurulu</w:t>
            </w:r>
          </w:p>
          <w:p w14:paraId="3C1CC422" w14:textId="10BCC373" w:rsidR="00621B57" w:rsidRPr="00E64209" w:rsidRDefault="00621B57" w:rsidP="0077641C">
            <w:pPr>
              <w:tabs>
                <w:tab w:val="left" w:pos="1164"/>
              </w:tabs>
              <w:spacing w:line="360" w:lineRule="auto"/>
            </w:pPr>
            <w:r w:rsidRPr="00E64209">
              <w:t xml:space="preserve">TTK        </w:t>
            </w:r>
            <w:r w:rsidR="0077641C" w:rsidRPr="00E64209">
              <w:tab/>
            </w:r>
            <w:r w:rsidRPr="00E64209">
              <w:t>: Türk Tarih Kurumu</w:t>
            </w:r>
          </w:p>
          <w:p w14:paraId="4D45C3AC" w14:textId="77777777" w:rsidR="008D11A5" w:rsidRPr="00E64209" w:rsidRDefault="008D11A5" w:rsidP="0077641C">
            <w:pPr>
              <w:tabs>
                <w:tab w:val="left" w:pos="1164"/>
              </w:tabs>
              <w:spacing w:line="360" w:lineRule="auto"/>
            </w:pPr>
          </w:p>
        </w:tc>
      </w:tr>
    </w:tbl>
    <w:p w14:paraId="2567A3BE" w14:textId="77777777" w:rsidR="008D11A5" w:rsidRPr="00E64209" w:rsidRDefault="008D11A5" w:rsidP="001E0420">
      <w:pPr>
        <w:sectPr w:rsidR="008D11A5" w:rsidRPr="00E64209" w:rsidSect="005B16C0">
          <w:footerReference w:type="default" r:id="rId11"/>
          <w:type w:val="continuous"/>
          <w:pgSz w:w="11910" w:h="16840"/>
          <w:pgMar w:top="1418" w:right="1418" w:bottom="1418" w:left="1701" w:header="708" w:footer="708" w:gutter="0"/>
          <w:pgNumType w:fmt="upperRoman"/>
          <w:cols w:space="708"/>
        </w:sectPr>
      </w:pPr>
    </w:p>
    <w:p w14:paraId="65126B00" w14:textId="11D46577" w:rsidR="00D1117B" w:rsidRPr="00E64209" w:rsidRDefault="000B32D8" w:rsidP="00347844">
      <w:pPr>
        <w:pStyle w:val="Balk1"/>
        <w:numPr>
          <w:ilvl w:val="0"/>
          <w:numId w:val="3"/>
        </w:numPr>
        <w:ind w:left="851" w:hanging="284"/>
        <w:jc w:val="left"/>
      </w:pPr>
      <w:bookmarkStart w:id="17" w:name="_bookmark8"/>
      <w:bookmarkStart w:id="18" w:name="_Toc216823950"/>
      <w:bookmarkEnd w:id="17"/>
      <w:r w:rsidRPr="00E64209">
        <w:lastRenderedPageBreak/>
        <w:t>GİRİŞ</w:t>
      </w:r>
      <w:bookmarkEnd w:id="18"/>
    </w:p>
    <w:p w14:paraId="24909318" w14:textId="4DC587F5" w:rsidR="00D1117B" w:rsidRPr="00E64209" w:rsidRDefault="000B32D8" w:rsidP="008E2D36">
      <w:pPr>
        <w:spacing w:line="360" w:lineRule="auto"/>
        <w:ind w:firstLine="567"/>
        <w:jc w:val="both"/>
      </w:pPr>
      <w:r w:rsidRPr="00E64209">
        <w:t>Bu</w:t>
      </w:r>
      <w:r w:rsidR="00D35C0E" w:rsidRPr="00E64209">
        <w:t xml:space="preserve"> kılavuz, Fırat Üniversitesi Sosyal</w:t>
      </w:r>
      <w:r w:rsidR="0068794B" w:rsidRPr="00E64209">
        <w:t xml:space="preserve"> Bilimler </w:t>
      </w:r>
      <w:r w:rsidRPr="00E64209">
        <w:t>Enstitüsü</w:t>
      </w:r>
      <w:r w:rsidR="00DA5515" w:rsidRPr="00E64209">
        <w:t>’</w:t>
      </w:r>
      <w:r w:rsidRPr="00E64209">
        <w:t xml:space="preserve">ne bağlı anabilim dallarında yürütülen lisansüstü eğitim-öğretim kapsamındaki yüksek lisans ve doktora tezleri ile seminer kitapçıklarının hazırlanmasında, bilimsel veri sunum ilkelerine uymak ve </w:t>
      </w:r>
      <w:r w:rsidR="00DA5515" w:rsidRPr="00E64209">
        <w:t>tez/</w:t>
      </w:r>
      <w:r w:rsidR="00621B57" w:rsidRPr="00E64209">
        <w:t>seminer kitapçı</w:t>
      </w:r>
      <w:r w:rsidR="00DA5515" w:rsidRPr="00E64209">
        <w:t xml:space="preserve">klarında </w:t>
      </w:r>
      <w:r w:rsidRPr="00E64209">
        <w:t>standart oluşturmak amacıyla hazırlanmıştır. Enstitüye ilk teslimi (savunmadan önce, ciltsiz) ve son teslimi (savunmadan sonra, ciltli) yapılacak tezl</w:t>
      </w:r>
      <w:r w:rsidR="00DA5515" w:rsidRPr="00E64209">
        <w:t>er ve seminer çalışmaları, biçim</w:t>
      </w:r>
      <w:r w:rsidRPr="00E64209">
        <w:t xml:space="preserve"> ve içerik bakımından bu Kılavuzda belirtilen kurallara göre hazırlanmalıdır. Bu kılavuzun yayınlanmasından sonra hazırlanacak tezler ve seminerler, daha önceki yıllarda hazırlanmış tez örneklerine değil, bu kılavuzda verilmiş kurallara ve örneklere </w:t>
      </w:r>
      <w:r w:rsidR="00621A30" w:rsidRPr="00E64209">
        <w:t>u</w:t>
      </w:r>
      <w:r w:rsidR="00DA5515" w:rsidRPr="00E64209">
        <w:t>ygun hazırlanmak</w:t>
      </w:r>
      <w:r w:rsidRPr="00E64209">
        <w:t xml:space="preserve"> zorundadır. Kılavuzdaki kurallara uymayan hatalı uygulamalardan kaynaklanan maddi ve manevi kayıplardan Enstitü sorumlu tutulamaz, sorumluluk yazara aittir.</w:t>
      </w:r>
    </w:p>
    <w:p w14:paraId="5967BB36" w14:textId="77777777" w:rsidR="00D1117B" w:rsidRPr="00E64209" w:rsidRDefault="00D1117B" w:rsidP="001E0420"/>
    <w:p w14:paraId="7B85E8FF" w14:textId="7CFB1BF6" w:rsidR="00D1117B" w:rsidRPr="00E64209" w:rsidRDefault="003A2A38" w:rsidP="00F80BC8">
      <w:pPr>
        <w:pStyle w:val="Balk2"/>
      </w:pPr>
      <w:bookmarkStart w:id="19" w:name="_bookmark9"/>
      <w:bookmarkStart w:id="20" w:name="_Toc216823951"/>
      <w:bookmarkEnd w:id="19"/>
      <w:r w:rsidRPr="00E64209">
        <w:t xml:space="preserve">1.1. </w:t>
      </w:r>
      <w:r w:rsidR="000B32D8" w:rsidRPr="00E64209">
        <w:t>Tez Yazım Dili</w:t>
      </w:r>
      <w:bookmarkEnd w:id="20"/>
      <w:r w:rsidR="00792F24">
        <w:t xml:space="preserve"> ve Üslup</w:t>
      </w:r>
    </w:p>
    <w:p w14:paraId="29E1C955" w14:textId="3C17DB8D" w:rsidR="00792F24" w:rsidRDefault="00792F24" w:rsidP="00792F24">
      <w:pPr>
        <w:pStyle w:val="AralkYok"/>
        <w:spacing w:line="360" w:lineRule="auto"/>
        <w:ind w:firstLine="425"/>
        <w:jc w:val="both"/>
        <w:rPr>
          <w:lang w:val="tr-TR" w:eastAsia="tr-TR"/>
        </w:rPr>
      </w:pPr>
      <w:r w:rsidRPr="00792F24">
        <w:rPr>
          <w:lang w:val="tr-TR" w:eastAsia="tr-TR"/>
        </w:rPr>
        <w:t xml:space="preserve">Eğitim dili </w:t>
      </w:r>
      <w:r w:rsidRPr="00792F24">
        <w:rPr>
          <w:b/>
          <w:bCs/>
          <w:lang w:val="tr-TR" w:eastAsia="tr-TR"/>
        </w:rPr>
        <w:t>Türkçe</w:t>
      </w:r>
      <w:r w:rsidRPr="00792F24">
        <w:rPr>
          <w:lang w:val="tr-TR" w:eastAsia="tr-TR"/>
        </w:rPr>
        <w:t xml:space="preserve"> olan anabilim dallarında tez yazım dili öncelikli olarak Türkçedir. Bu tezlerde </w:t>
      </w:r>
      <w:r w:rsidRPr="00792F24">
        <w:rPr>
          <w:b/>
          <w:bCs/>
          <w:lang w:val="tr-TR" w:eastAsia="tr-TR"/>
        </w:rPr>
        <w:t>Türk Dil Kurumu (TDK) Yazım Kılavuzu</w:t>
      </w:r>
      <w:r w:rsidRPr="00792F24">
        <w:rPr>
          <w:lang w:val="tr-TR" w:eastAsia="tr-TR"/>
        </w:rPr>
        <w:t xml:space="preserve"> esas alınmalıdır. Anlatımda birinci tekil veya çoğul şahıs kullanımı (buldum, yaptık vb.) yerine, akademik standartlara uygun </w:t>
      </w:r>
      <w:r w:rsidRPr="00792F24">
        <w:rPr>
          <w:b/>
          <w:bCs/>
          <w:lang w:val="tr-TR" w:eastAsia="tr-TR"/>
        </w:rPr>
        <w:t>edilgen bir dil</w:t>
      </w:r>
      <w:r w:rsidRPr="00792F24">
        <w:rPr>
          <w:lang w:val="tr-TR" w:eastAsia="tr-TR"/>
        </w:rPr>
        <w:t xml:space="preserve"> (bulunmuştur, gözlemlenmektedir vb.) kullanılmalıdır.</w:t>
      </w:r>
    </w:p>
    <w:p w14:paraId="55F57E92" w14:textId="77777777" w:rsidR="00792F24" w:rsidRPr="00792F24" w:rsidRDefault="00792F24" w:rsidP="00792F24">
      <w:pPr>
        <w:pStyle w:val="AralkYok"/>
        <w:spacing w:line="360" w:lineRule="auto"/>
        <w:ind w:firstLine="425"/>
        <w:jc w:val="both"/>
        <w:rPr>
          <w:lang w:val="tr-TR" w:eastAsia="tr-TR"/>
        </w:rPr>
      </w:pPr>
      <w:r w:rsidRPr="00792F24">
        <w:rPr>
          <w:lang w:val="tr-TR" w:eastAsia="tr-TR"/>
        </w:rPr>
        <w:t xml:space="preserve">Eğitim dili </w:t>
      </w:r>
      <w:r w:rsidRPr="00792F24">
        <w:rPr>
          <w:b/>
          <w:bCs/>
          <w:lang w:val="tr-TR" w:eastAsia="tr-TR"/>
        </w:rPr>
        <w:t>Arapça</w:t>
      </w:r>
      <w:r w:rsidRPr="00792F24">
        <w:rPr>
          <w:lang w:val="tr-TR" w:eastAsia="tr-TR"/>
        </w:rPr>
        <w:t xml:space="preserve"> veya </w:t>
      </w:r>
      <w:r w:rsidRPr="00792F24">
        <w:rPr>
          <w:b/>
          <w:bCs/>
          <w:lang w:val="tr-TR" w:eastAsia="tr-TR"/>
        </w:rPr>
        <w:t>İngilizce</w:t>
      </w:r>
      <w:r w:rsidRPr="00792F24">
        <w:rPr>
          <w:lang w:val="tr-TR" w:eastAsia="tr-TR"/>
        </w:rPr>
        <w:t xml:space="preserve"> olan programlarda ise tez yazım dili programın kendi dilidir. Bu kapsamda; Arapça yazılacak tez ve seminerlerde </w:t>
      </w:r>
      <w:r w:rsidRPr="00792F24">
        <w:rPr>
          <w:b/>
          <w:bCs/>
          <w:lang w:val="tr-TR" w:eastAsia="tr-TR"/>
        </w:rPr>
        <w:t>ISNAD</w:t>
      </w:r>
      <w:r w:rsidRPr="00792F24">
        <w:rPr>
          <w:lang w:val="tr-TR" w:eastAsia="tr-TR"/>
        </w:rPr>
        <w:t xml:space="preserve">, İngilizce yazılacak çalışmalarda ise </w:t>
      </w:r>
      <w:r w:rsidRPr="00792F24">
        <w:rPr>
          <w:b/>
          <w:bCs/>
          <w:lang w:val="tr-TR" w:eastAsia="tr-TR"/>
        </w:rPr>
        <w:t>APA</w:t>
      </w:r>
      <w:r w:rsidRPr="00792F24">
        <w:rPr>
          <w:lang w:val="tr-TR" w:eastAsia="tr-TR"/>
        </w:rPr>
        <w:t xml:space="preserve"> atıf sistemi güncel yazım kurallarına göre uygulanmalıdır.</w:t>
      </w:r>
    </w:p>
    <w:p w14:paraId="044E5147" w14:textId="77777777" w:rsidR="00D1117B" w:rsidRPr="00E64209" w:rsidRDefault="00D1117B" w:rsidP="001E0420"/>
    <w:p w14:paraId="0AAF8949" w14:textId="6FFDF910" w:rsidR="00D1117B" w:rsidRPr="00E64209" w:rsidRDefault="003A2A38" w:rsidP="00F80BC8">
      <w:pPr>
        <w:pStyle w:val="Balk2"/>
      </w:pPr>
      <w:bookmarkStart w:id="21" w:name="_bookmark10"/>
      <w:bookmarkStart w:id="22" w:name="_Toc216823952"/>
      <w:bookmarkEnd w:id="21"/>
      <w:r w:rsidRPr="00E64209">
        <w:t xml:space="preserve">1.2. </w:t>
      </w:r>
      <w:r w:rsidR="000B32D8" w:rsidRPr="00E64209">
        <w:t>Etik İlkeler</w:t>
      </w:r>
      <w:bookmarkEnd w:id="22"/>
    </w:p>
    <w:p w14:paraId="0B3278A9" w14:textId="73F6C5DF" w:rsidR="00D1117B" w:rsidRPr="00E64209" w:rsidRDefault="00821DFA" w:rsidP="008E2D36">
      <w:pPr>
        <w:spacing w:line="360" w:lineRule="auto"/>
        <w:ind w:firstLine="567"/>
        <w:jc w:val="both"/>
      </w:pPr>
      <w:r w:rsidRPr="00E64209">
        <w:t xml:space="preserve">Yüksek Öğretim </w:t>
      </w:r>
      <w:r w:rsidR="00621A30" w:rsidRPr="00E64209">
        <w:t>Kurumlar</w:t>
      </w:r>
      <w:r w:rsidRPr="00E64209">
        <w:t xml:space="preserve">ı (YÖK) </w:t>
      </w:r>
      <w:r w:rsidR="00E84B66" w:rsidRPr="00E64209">
        <w:t xml:space="preserve">Bilimsel </w:t>
      </w:r>
      <w:r w:rsidR="000B32D8" w:rsidRPr="00E64209">
        <w:t xml:space="preserve">Araştırma ve Yayın Etiği </w:t>
      </w:r>
      <w:r w:rsidR="00E84B66" w:rsidRPr="00E64209">
        <w:t>Yönergesi’nin 4 ve 5. Maddelerinde</w:t>
      </w:r>
      <w:r w:rsidR="000B32D8" w:rsidRPr="00E64209">
        <w:t xml:space="preserve"> tanım</w:t>
      </w:r>
      <w:r w:rsidR="00E84B66" w:rsidRPr="00E64209">
        <w:t>lanan etiğe aykırı davranışlar</w:t>
      </w:r>
      <w:r w:rsidR="000B32D8" w:rsidRPr="00E64209">
        <w:t xml:space="preserve"> aşağıda verilmiştir:</w:t>
      </w:r>
    </w:p>
    <w:p w14:paraId="30AAB33D" w14:textId="77777777" w:rsidR="00821DFA" w:rsidRPr="00E64209" w:rsidRDefault="00821DFA" w:rsidP="00F95537">
      <w:pPr>
        <w:spacing w:line="360" w:lineRule="auto"/>
        <w:jc w:val="both"/>
        <w:rPr>
          <w:b/>
        </w:rPr>
      </w:pPr>
      <w:r w:rsidRPr="00E64209">
        <w:rPr>
          <w:b/>
        </w:rPr>
        <w:t>Bilimsel Araştırma ve Yayın Etiğine Aykırı Eylemler </w:t>
      </w:r>
    </w:p>
    <w:p w14:paraId="1FAAFAF6" w14:textId="08DB4E27" w:rsidR="00821DFA" w:rsidRPr="00E64209" w:rsidRDefault="005A33EB" w:rsidP="00FD04DB">
      <w:pPr>
        <w:spacing w:line="360" w:lineRule="auto"/>
        <w:jc w:val="both"/>
      </w:pPr>
      <w:r w:rsidRPr="00E64209">
        <w:rPr>
          <w:b/>
        </w:rPr>
        <w:t>Madde</w:t>
      </w:r>
      <w:r w:rsidR="00821DFA" w:rsidRPr="00E64209">
        <w:rPr>
          <w:b/>
        </w:rPr>
        <w:t xml:space="preserve"> 4 -</w:t>
      </w:r>
      <w:r w:rsidR="00821DFA" w:rsidRPr="00E64209">
        <w:t xml:space="preserve"> (1) Bilimsel araştırma ve yayın etiğine aykırı eylemler şunlardır: </w:t>
      </w:r>
    </w:p>
    <w:p w14:paraId="7D6A7400" w14:textId="3699028B" w:rsidR="00821DFA" w:rsidRPr="00E64209" w:rsidRDefault="00821DFA" w:rsidP="00347844">
      <w:pPr>
        <w:pStyle w:val="ListeParagraf"/>
        <w:numPr>
          <w:ilvl w:val="0"/>
          <w:numId w:val="5"/>
        </w:numPr>
        <w:spacing w:line="360" w:lineRule="auto"/>
        <w:ind w:left="284" w:hanging="284"/>
        <w:jc w:val="both"/>
      </w:pPr>
      <w:r w:rsidRPr="00E64209">
        <w:t>İntihal: Başkalarının özgün fikirlerini, metotlarını, verilerini veya eserlerini bilimsel kurallara uygun biçimde atıf yapmadan kısmen veya tamamen kendi eseri gibi göstermek,</w:t>
      </w:r>
    </w:p>
    <w:p w14:paraId="77F10C86" w14:textId="4B0CBD6A" w:rsidR="00821DFA" w:rsidRPr="00E64209" w:rsidRDefault="00821DFA" w:rsidP="00347844">
      <w:pPr>
        <w:pStyle w:val="ListeParagraf"/>
        <w:numPr>
          <w:ilvl w:val="0"/>
          <w:numId w:val="5"/>
        </w:numPr>
        <w:spacing w:line="360" w:lineRule="auto"/>
        <w:ind w:left="284" w:hanging="284"/>
        <w:jc w:val="both"/>
      </w:pPr>
      <w:r w:rsidRPr="00E64209">
        <w:t>Sahtecilik: Bilimsel araştırmalarda gerçekte var olmayan veya tahrif edilmiş verileri kullanmak, </w:t>
      </w:r>
    </w:p>
    <w:p w14:paraId="77767199" w14:textId="77777777" w:rsidR="005809B7" w:rsidRPr="00E64209" w:rsidRDefault="00821DFA" w:rsidP="00347844">
      <w:pPr>
        <w:pStyle w:val="ListeParagraf"/>
        <w:numPr>
          <w:ilvl w:val="0"/>
          <w:numId w:val="5"/>
        </w:numPr>
        <w:spacing w:line="360" w:lineRule="auto"/>
        <w:ind w:left="284" w:hanging="284"/>
        <w:jc w:val="both"/>
      </w:pPr>
      <w:r w:rsidRPr="00E64209">
        <w:t>Çarpıtma: Araştırma kayıtları veya elde edilen verileri tahrif etmek, araştırmada kullanılmayan cihaz veya materyalleri kullanılmış gibi göstermek, destek alınan kişi ve kuruluşların çıkarları doğrultusunda araştırma sonuçlarını tahrif etmek veya şekillendirmek, </w:t>
      </w:r>
    </w:p>
    <w:p w14:paraId="71C88832" w14:textId="6319FFC7" w:rsidR="00821DFA" w:rsidRPr="00E64209" w:rsidRDefault="00E84B66" w:rsidP="00347844">
      <w:pPr>
        <w:pStyle w:val="ListeParagraf"/>
        <w:numPr>
          <w:ilvl w:val="0"/>
          <w:numId w:val="5"/>
        </w:numPr>
        <w:spacing w:line="360" w:lineRule="auto"/>
        <w:ind w:left="284" w:hanging="284"/>
        <w:jc w:val="both"/>
      </w:pPr>
      <w:r w:rsidRPr="00E64209">
        <w:t>T</w:t>
      </w:r>
      <w:r w:rsidR="00821DFA" w:rsidRPr="00E64209">
        <w:t>ekrar yayım: Mükerrer yayınlarını akademik atama ve yükselmelerde ayrı yayınlar olarak sunmak, </w:t>
      </w:r>
    </w:p>
    <w:p w14:paraId="351DDA61" w14:textId="3C7609A0" w:rsidR="00821DFA" w:rsidRPr="00E64209" w:rsidRDefault="00821DFA" w:rsidP="00347844">
      <w:pPr>
        <w:pStyle w:val="ListeParagraf"/>
        <w:numPr>
          <w:ilvl w:val="0"/>
          <w:numId w:val="5"/>
        </w:numPr>
        <w:spacing w:line="360" w:lineRule="auto"/>
        <w:ind w:left="284" w:hanging="284"/>
        <w:jc w:val="both"/>
      </w:pPr>
      <w:r w:rsidRPr="00E64209">
        <w:t>Dilimleme: Bir araştırmanın sonuçlarını, araştırmanın bütünlüğünü bozacak şekilde ve uygun olmayan biçimde parçalara ayırıp birden fazla sayıda yayımlayarak bu yayınları akademik atama ve yükselmelerde ayrı yayınlar olarak sunmak, </w:t>
      </w:r>
    </w:p>
    <w:p w14:paraId="554F8A96" w14:textId="72E4F2E8" w:rsidR="00821DFA" w:rsidRPr="00E64209" w:rsidRDefault="00821DFA" w:rsidP="00347844">
      <w:pPr>
        <w:pStyle w:val="ListeParagraf"/>
        <w:numPr>
          <w:ilvl w:val="0"/>
          <w:numId w:val="5"/>
        </w:numPr>
        <w:spacing w:line="360" w:lineRule="auto"/>
        <w:ind w:left="284" w:hanging="284"/>
        <w:jc w:val="both"/>
      </w:pPr>
      <w:r w:rsidRPr="00E64209">
        <w:lastRenderedPageBreak/>
        <w:t xml:space="preserve">Haksız yazarlık: Aktif katkısı olmayan kişileri yazarlar arasına dâhil etmek veya olan kişileri dâhil etmemek, yazar sıralamasını gerekçesiz ve uygun olmayan bir biçimde değiştirmek, aktif katkısı olanların isimlerini sonraki baskılarda eserden çıkartmak, aktif katkısı olmadığı </w:t>
      </w:r>
      <w:r w:rsidR="00B050A9" w:rsidRPr="00E64209">
        <w:rPr>
          <w:color w:val="000000" w:themeColor="text1"/>
        </w:rPr>
        <w:t>hâl</w:t>
      </w:r>
      <w:r w:rsidRPr="00E64209">
        <w:rPr>
          <w:color w:val="000000" w:themeColor="text1"/>
        </w:rPr>
        <w:t xml:space="preserve">de </w:t>
      </w:r>
      <w:r w:rsidRPr="00E64209">
        <w:t>nüfuzunu kullanarak ismini yazarlar arasına dâhil ettirmek, </w:t>
      </w:r>
    </w:p>
    <w:p w14:paraId="188090E7" w14:textId="77777777" w:rsidR="00616EE6" w:rsidRPr="00E64209" w:rsidRDefault="00616EE6" w:rsidP="00616EE6">
      <w:pPr>
        <w:pStyle w:val="ListeParagraf"/>
        <w:spacing w:line="360" w:lineRule="auto"/>
        <w:ind w:left="284" w:firstLine="0"/>
        <w:jc w:val="both"/>
      </w:pPr>
    </w:p>
    <w:p w14:paraId="6784840A" w14:textId="77777777" w:rsidR="00821DFA" w:rsidRPr="00E64209" w:rsidRDefault="00821DFA" w:rsidP="005809B7">
      <w:pPr>
        <w:pStyle w:val="ListeParagraf"/>
        <w:spacing w:line="360" w:lineRule="auto"/>
        <w:ind w:left="284" w:firstLine="0"/>
        <w:jc w:val="both"/>
        <w:rPr>
          <w:b/>
        </w:rPr>
      </w:pPr>
      <w:r w:rsidRPr="00E64209">
        <w:rPr>
          <w:b/>
        </w:rPr>
        <w:t>(2) Diğer etik ihlal türleri şunlardır: </w:t>
      </w:r>
    </w:p>
    <w:p w14:paraId="61CA74E2" w14:textId="754196C3" w:rsidR="00821DFA" w:rsidRPr="00E64209" w:rsidRDefault="00821DFA" w:rsidP="00347844">
      <w:pPr>
        <w:pStyle w:val="ListeParagraf"/>
        <w:numPr>
          <w:ilvl w:val="0"/>
          <w:numId w:val="6"/>
        </w:numPr>
        <w:spacing w:line="360" w:lineRule="auto"/>
        <w:ind w:left="284" w:hanging="284"/>
        <w:jc w:val="both"/>
      </w:pPr>
      <w:r w:rsidRPr="00E64209">
        <w:t>Destek alınarak yürütülen araştırmalar sonucu yapılan yayınlarda destek veren kişi, kurum veya kuruluşlar ile bunların katkılarını belirtmemek,</w:t>
      </w:r>
    </w:p>
    <w:p w14:paraId="2EF2E89B" w14:textId="6C3DB459" w:rsidR="00821DFA" w:rsidRPr="00E64209" w:rsidRDefault="00821DFA" w:rsidP="00347844">
      <w:pPr>
        <w:pStyle w:val="ListeParagraf"/>
        <w:numPr>
          <w:ilvl w:val="0"/>
          <w:numId w:val="6"/>
        </w:numPr>
        <w:spacing w:line="360" w:lineRule="auto"/>
        <w:ind w:left="284" w:hanging="284"/>
        <w:jc w:val="both"/>
      </w:pPr>
      <w:r w:rsidRPr="00E64209">
        <w:t>Henüz sunulmamış veya savunularak kabul edilmemiş tez veya çalışmaları, sahibinin izni olmadan kaynak olarak kullanmak, </w:t>
      </w:r>
    </w:p>
    <w:p w14:paraId="37D2485E" w14:textId="0D63824F" w:rsidR="00821DFA" w:rsidRPr="00E64209" w:rsidRDefault="00821DFA" w:rsidP="00347844">
      <w:pPr>
        <w:pStyle w:val="ListeParagraf"/>
        <w:numPr>
          <w:ilvl w:val="0"/>
          <w:numId w:val="6"/>
        </w:numPr>
        <w:spacing w:line="360" w:lineRule="auto"/>
        <w:ind w:left="284" w:hanging="284"/>
        <w:jc w:val="both"/>
      </w:pPr>
      <w:r w:rsidRPr="00E64209">
        <w:t>İnsan ve hayvanlar üzerinde yapılan araştırmalarda etik kurallara uymamak, yayınlarında hasta haklarına saygı göstermemek, </w:t>
      </w:r>
    </w:p>
    <w:p w14:paraId="192F119F" w14:textId="33CC1895" w:rsidR="00821DFA" w:rsidRPr="00E64209" w:rsidRDefault="00821DFA" w:rsidP="00347844">
      <w:pPr>
        <w:pStyle w:val="ListeParagraf"/>
        <w:numPr>
          <w:ilvl w:val="0"/>
          <w:numId w:val="6"/>
        </w:numPr>
        <w:spacing w:line="360" w:lineRule="auto"/>
        <w:ind w:left="284" w:hanging="284"/>
        <w:jc w:val="both"/>
      </w:pPr>
      <w:r w:rsidRPr="00E64209">
        <w:t xml:space="preserve">İnsanlarla ilgili biyomedikal araştırmalarda ve diğer klinik </w:t>
      </w:r>
      <w:r w:rsidR="001A0664" w:rsidRPr="001A0664">
        <w:t>çalışmalarda</w:t>
      </w:r>
      <w:r w:rsidRPr="00E64209">
        <w:t xml:space="preserve"> ilgili mevzuat hükümlerine aykırı davranmak, </w:t>
      </w:r>
    </w:p>
    <w:p w14:paraId="3DC3C193" w14:textId="7B55DEB2" w:rsidR="00821DFA" w:rsidRPr="00E64209" w:rsidRDefault="00821DFA" w:rsidP="00347844">
      <w:pPr>
        <w:pStyle w:val="ListeParagraf"/>
        <w:numPr>
          <w:ilvl w:val="0"/>
          <w:numId w:val="6"/>
        </w:numPr>
        <w:spacing w:line="360" w:lineRule="auto"/>
        <w:ind w:left="284" w:hanging="284"/>
        <w:jc w:val="both"/>
      </w:pPr>
      <w:r w:rsidRPr="00E64209">
        <w:t xml:space="preserve">İncelemek üzere görevlendirildiği </w:t>
      </w:r>
      <w:r w:rsidR="00D038EE" w:rsidRPr="00D038EE">
        <w:rPr>
          <w:u w:val="single"/>
        </w:rPr>
        <w:t>(hakemlik vb.)</w:t>
      </w:r>
      <w:r w:rsidR="00D038EE">
        <w:t xml:space="preserve"> </w:t>
      </w:r>
      <w:r w:rsidRPr="00E64209">
        <w:t>bir eserde yer alan bilgileri eser sahibinin açık izni olmaksızın yayımlanmadan önce başkalarıyla paylaşmak, </w:t>
      </w:r>
    </w:p>
    <w:p w14:paraId="19E602D1" w14:textId="071CFA87" w:rsidR="00821DFA" w:rsidRPr="00E64209" w:rsidRDefault="00821DFA" w:rsidP="00347844">
      <w:pPr>
        <w:pStyle w:val="ListeParagraf"/>
        <w:numPr>
          <w:ilvl w:val="0"/>
          <w:numId w:val="6"/>
        </w:numPr>
        <w:spacing w:line="360" w:lineRule="auto"/>
        <w:ind w:left="284" w:hanging="284"/>
        <w:jc w:val="both"/>
      </w:pPr>
      <w:r w:rsidRPr="00E64209">
        <w:t>Bilimsel araştırma için sağlanan veya ayrılan kaynakları, mekânları, imkânları ve cihazları amaç dışı kullanmak, </w:t>
      </w:r>
    </w:p>
    <w:p w14:paraId="2806BA4F" w14:textId="7F2F8067" w:rsidR="00821DFA" w:rsidRPr="00E64209" w:rsidRDefault="00821DFA" w:rsidP="00347844">
      <w:pPr>
        <w:pStyle w:val="ListeParagraf"/>
        <w:numPr>
          <w:ilvl w:val="0"/>
          <w:numId w:val="6"/>
        </w:numPr>
        <w:spacing w:line="360" w:lineRule="auto"/>
        <w:ind w:left="284" w:hanging="284"/>
        <w:jc w:val="both"/>
      </w:pPr>
      <w:r w:rsidRPr="00E64209">
        <w:t>Dayanaksız, yersiz ve kasıtlı olarak etik ihlal isnadında bulunmak, </w:t>
      </w:r>
    </w:p>
    <w:p w14:paraId="25262CE3" w14:textId="2188147B" w:rsidR="00821DFA" w:rsidRPr="00E64209" w:rsidRDefault="00821DFA" w:rsidP="00347844">
      <w:pPr>
        <w:pStyle w:val="ListeParagraf"/>
        <w:numPr>
          <w:ilvl w:val="0"/>
          <w:numId w:val="6"/>
        </w:numPr>
        <w:spacing w:line="360" w:lineRule="auto"/>
        <w:ind w:left="284" w:hanging="284"/>
        <w:jc w:val="both"/>
      </w:pPr>
      <w:r w:rsidRPr="00E64209">
        <w:t>Bilimsel bir çalışma kapsamında yapılan anket ve tutum araştırmalarında katılımcıların açık rızasını almadan ya da araştırma bir kurumda yapılacaksa kurumun iznini almadan elde edilen verileri yayımlamak, </w:t>
      </w:r>
    </w:p>
    <w:p w14:paraId="4494BF2E" w14:textId="48572178" w:rsidR="00821DFA" w:rsidRPr="00E64209" w:rsidRDefault="00821DFA" w:rsidP="00347844">
      <w:pPr>
        <w:pStyle w:val="ListeParagraf"/>
        <w:numPr>
          <w:ilvl w:val="0"/>
          <w:numId w:val="6"/>
        </w:numPr>
        <w:spacing w:line="360" w:lineRule="auto"/>
        <w:ind w:left="284" w:hanging="284"/>
        <w:jc w:val="both"/>
      </w:pPr>
      <w:r w:rsidRPr="00E64209">
        <w:t>Araştırma ve deneylerde, hayvan sağlığına ve ekolojik dengeye zarar vermek, </w:t>
      </w:r>
    </w:p>
    <w:p w14:paraId="5A33CA2D" w14:textId="77777777" w:rsidR="00D038EE" w:rsidRDefault="00D038EE" w:rsidP="00347844">
      <w:pPr>
        <w:pStyle w:val="ListeParagraf"/>
        <w:numPr>
          <w:ilvl w:val="0"/>
          <w:numId w:val="6"/>
        </w:numPr>
        <w:spacing w:line="360" w:lineRule="auto"/>
        <w:ind w:left="284" w:hanging="284"/>
        <w:jc w:val="both"/>
      </w:pPr>
      <w:r>
        <w:t>Araştırma ve deneylerde; çalışmalara başlamadan önce yetkili birimlerden alınması gereken izinleri yazılı olarak temin etmemek.</w:t>
      </w:r>
    </w:p>
    <w:p w14:paraId="0A7FCDB3" w14:textId="5F59557D" w:rsidR="00821DFA" w:rsidRPr="00E64209" w:rsidRDefault="00821DFA" w:rsidP="00347844">
      <w:pPr>
        <w:pStyle w:val="ListeParagraf"/>
        <w:numPr>
          <w:ilvl w:val="0"/>
          <w:numId w:val="6"/>
        </w:numPr>
        <w:spacing w:line="360" w:lineRule="auto"/>
        <w:ind w:left="284" w:hanging="284"/>
        <w:jc w:val="both"/>
      </w:pPr>
      <w:r w:rsidRPr="00E64209">
        <w:t>Araştırma ve deneylerde mevzuatın veya Türkiye'nin taraf olduğu uluslararası sözleşmelerin ilgili hükümlerine aykırı çalışmalarda bulunmak. </w:t>
      </w:r>
      <w:r w:rsidR="001A0664">
        <w:t>412</w:t>
      </w:r>
      <w:bookmarkStart w:id="23" w:name="_GoBack"/>
      <w:bookmarkEnd w:id="23"/>
    </w:p>
    <w:p w14:paraId="640305B8" w14:textId="6F4D6D59" w:rsidR="00821DFA" w:rsidRPr="00E64209" w:rsidRDefault="00821DFA" w:rsidP="00347844">
      <w:pPr>
        <w:pStyle w:val="ListeParagraf"/>
        <w:numPr>
          <w:ilvl w:val="0"/>
          <w:numId w:val="6"/>
        </w:numPr>
        <w:spacing w:line="360" w:lineRule="auto"/>
        <w:ind w:left="284" w:hanging="284"/>
        <w:jc w:val="both"/>
      </w:pPr>
      <w:r w:rsidRPr="00E64209">
        <w:t>Araştırmacılar ve yetkililerce, yapılan bilimsel araştırma ile ilgili olarak muhtemel zararlı uygulamalar konusunda ilgilileri bilgilendirme ve uyarma yükümlüğüne uymamak, </w:t>
      </w:r>
    </w:p>
    <w:p w14:paraId="62FF5ECD" w14:textId="3F9C9900" w:rsidR="00821DFA" w:rsidRPr="00E64209" w:rsidRDefault="00821DFA" w:rsidP="00347844">
      <w:pPr>
        <w:pStyle w:val="ListeParagraf"/>
        <w:numPr>
          <w:ilvl w:val="0"/>
          <w:numId w:val="6"/>
        </w:numPr>
        <w:spacing w:line="360" w:lineRule="auto"/>
        <w:ind w:left="284" w:hanging="284"/>
        <w:jc w:val="both"/>
      </w:pPr>
      <w:r w:rsidRPr="00E64209">
        <w:t>Bilimsel çalışmalarda, diğer kişi ve kurumlardan temin edilen veri ve bilgileri, izin verildiği ölçüde ve şekilde kullanmamak, bu bilgilerin gizliliğine riayet etmemek ve korunmasını sağlamamak, </w:t>
      </w:r>
    </w:p>
    <w:p w14:paraId="79E4BB15" w14:textId="25E01A5B" w:rsidR="00821DFA" w:rsidRPr="00E64209" w:rsidRDefault="00821DFA" w:rsidP="00347844">
      <w:pPr>
        <w:pStyle w:val="ListeParagraf"/>
        <w:numPr>
          <w:ilvl w:val="0"/>
          <w:numId w:val="6"/>
        </w:numPr>
        <w:spacing w:line="360" w:lineRule="auto"/>
        <w:ind w:left="284" w:hanging="284"/>
        <w:jc w:val="both"/>
      </w:pPr>
      <w:r w:rsidRPr="00E64209">
        <w:t>Akademik atama ve yükseltmelerde bilimsel araştırma ve yayınlara ilişkin yanlış veya yanıltıcı beyanda bulunmak,</w:t>
      </w:r>
    </w:p>
    <w:p w14:paraId="1EA3EEC7" w14:textId="1C806998" w:rsidR="00131DD3" w:rsidRPr="00E64209" w:rsidRDefault="00131DD3" w:rsidP="00F95537">
      <w:pPr>
        <w:spacing w:line="360" w:lineRule="auto"/>
        <w:jc w:val="both"/>
      </w:pPr>
    </w:p>
    <w:p w14:paraId="055FBF78" w14:textId="5AA240EE" w:rsidR="009873FC" w:rsidRPr="00E64209" w:rsidRDefault="009873FC" w:rsidP="00F95537">
      <w:pPr>
        <w:spacing w:line="360" w:lineRule="auto"/>
        <w:jc w:val="both"/>
      </w:pPr>
    </w:p>
    <w:p w14:paraId="1DA1E199" w14:textId="77777777" w:rsidR="00CA1DEA" w:rsidRPr="00E64209" w:rsidRDefault="00CA1DEA" w:rsidP="00F95537">
      <w:pPr>
        <w:spacing w:line="360" w:lineRule="auto"/>
        <w:jc w:val="both"/>
      </w:pPr>
    </w:p>
    <w:p w14:paraId="56EA01F3" w14:textId="2C1C9E0E" w:rsidR="00821DFA" w:rsidRPr="00E64209" w:rsidRDefault="00821DFA" w:rsidP="00F95537">
      <w:pPr>
        <w:spacing w:line="360" w:lineRule="auto"/>
        <w:jc w:val="both"/>
        <w:rPr>
          <w:b/>
        </w:rPr>
      </w:pPr>
      <w:r w:rsidRPr="00E64209">
        <w:rPr>
          <w:b/>
        </w:rPr>
        <w:lastRenderedPageBreak/>
        <w:t>Bilimsel Araştırma ve Yayın Etiğine Aykırı Olarak Değerlendirilemeyecek H</w:t>
      </w:r>
      <w:r w:rsidR="00D128B0">
        <w:rPr>
          <w:b/>
        </w:rPr>
        <w:t>a</w:t>
      </w:r>
      <w:r w:rsidRPr="00E64209">
        <w:rPr>
          <w:b/>
        </w:rPr>
        <w:t>ller </w:t>
      </w:r>
    </w:p>
    <w:p w14:paraId="6A59A1B7" w14:textId="6E054FD2" w:rsidR="00D1117B" w:rsidRPr="00E64209" w:rsidRDefault="005A33EB" w:rsidP="00F95537">
      <w:pPr>
        <w:spacing w:line="360" w:lineRule="auto"/>
        <w:jc w:val="both"/>
      </w:pPr>
      <w:r w:rsidRPr="00E64209">
        <w:rPr>
          <w:b/>
        </w:rPr>
        <w:t xml:space="preserve">Madde </w:t>
      </w:r>
      <w:r w:rsidR="00821DFA" w:rsidRPr="00E64209">
        <w:t xml:space="preserve">5 - (1) Bir başkasının özgün üslup ve ifadesinin aynen kullanmamak şartıyla, anonim bilgilerin, bilim alanlarının temel bilgilerinin, matematik teoremleri ve ispatları gibi önermelerin çalışmalarda kullanılması etik </w:t>
      </w:r>
      <w:r w:rsidR="00E84B66" w:rsidRPr="00E64209">
        <w:t>ihlal olarak değerlendirilemez.</w:t>
      </w:r>
    </w:p>
    <w:p w14:paraId="3FBC828E" w14:textId="733876B2" w:rsidR="00D1117B" w:rsidRPr="00E64209" w:rsidRDefault="00BB4A3D" w:rsidP="00F95537">
      <w:pPr>
        <w:spacing w:line="360" w:lineRule="auto"/>
        <w:jc w:val="both"/>
      </w:pPr>
      <w:r w:rsidRPr="00E64209">
        <w:tab/>
      </w:r>
      <w:r w:rsidR="000B32D8" w:rsidRPr="00E64209">
        <w:rPr>
          <w:b/>
        </w:rPr>
        <w:t>Ayrıca;</w:t>
      </w:r>
      <w:r w:rsidR="000B32D8" w:rsidRPr="00E64209">
        <w:t xml:space="preserve"> Özel isimlerin kullanılması kişilere veya kurum/kuruluşlara zarar verebileceği veya haksız kazançlara neden olabileceği için gerçek isimler yerine takma isimler (kodlama) kullanılmalıdır. Ticari unvanlar ve markalar, kurum/kuruluş isimleri açık şekilde yazılamaz.</w:t>
      </w:r>
    </w:p>
    <w:p w14:paraId="3B1AA525" w14:textId="77777777" w:rsidR="00D1117B" w:rsidRPr="00E64209" w:rsidRDefault="000B32D8" w:rsidP="005809B7">
      <w:pPr>
        <w:spacing w:line="360" w:lineRule="auto"/>
        <w:ind w:firstLine="425"/>
        <w:jc w:val="both"/>
      </w:pPr>
      <w:r w:rsidRPr="00E64209">
        <w:t>Yukarıda sıralanan etik ilkelerin bir bölümü, 2547 sayılı yasanın Disiplin ve Ceza İşleri konulu 53. Maddesinde de tanımlanarak, yasayı ihlal edenler hakkında cezai işlem yapılmasını gerektirmektedir. Tez çalışmalarında ve tezin yayına dönüştürülme sürecinde etik ilkelere uygunluğun sağlanması öncelikle tez yazarının sorumluluğunda olup tez danışmanının da bu sorumluluğa ortak olduğu unutulmamalıdır.</w:t>
      </w:r>
    </w:p>
    <w:p w14:paraId="083E3D09" w14:textId="77777777" w:rsidR="00D1117B" w:rsidRPr="00E64209" w:rsidRDefault="000B32D8" w:rsidP="005809B7">
      <w:pPr>
        <w:spacing w:line="360" w:lineRule="auto"/>
        <w:ind w:firstLine="425"/>
        <w:jc w:val="both"/>
      </w:pPr>
      <w:r w:rsidRPr="00E64209">
        <w:t xml:space="preserve">Tez tamamladıktan sonra Enstitüye ilk teslimi sırasında tez yazarından, yukarıdaki etik ilkelere uygun davrandığına dair yazılı bir </w:t>
      </w:r>
      <w:r w:rsidRPr="00E64209">
        <w:rPr>
          <w:b/>
          <w:color w:val="000000" w:themeColor="text1"/>
        </w:rPr>
        <w:t>Etik Beyan</w:t>
      </w:r>
      <w:r w:rsidRPr="00E64209">
        <w:t xml:space="preserve"> isteneceği </w:t>
      </w:r>
      <w:r w:rsidR="00BD608F" w:rsidRPr="00E64209">
        <w:t>de dikkate alınmalıdır</w:t>
      </w:r>
      <w:r w:rsidRPr="00E64209">
        <w:t>.</w:t>
      </w:r>
    </w:p>
    <w:p w14:paraId="56B82569" w14:textId="5A6FF9B7" w:rsidR="00D1117B" w:rsidRPr="00E64209" w:rsidRDefault="00D1117B" w:rsidP="00F95537">
      <w:pPr>
        <w:spacing w:line="360" w:lineRule="auto"/>
        <w:jc w:val="both"/>
      </w:pPr>
    </w:p>
    <w:p w14:paraId="71800E40" w14:textId="074EE19D" w:rsidR="00D1117B" w:rsidRPr="00E64209" w:rsidRDefault="003A2A38" w:rsidP="00F80BC8">
      <w:pPr>
        <w:pStyle w:val="Balk2"/>
      </w:pPr>
      <w:bookmarkStart w:id="24" w:name="_bookmark11"/>
      <w:bookmarkStart w:id="25" w:name="_Toc216823953"/>
      <w:bookmarkEnd w:id="24"/>
      <w:r w:rsidRPr="00E64209">
        <w:t xml:space="preserve">1.3. </w:t>
      </w:r>
      <w:r w:rsidR="000B32D8" w:rsidRPr="00E64209">
        <w:t>Tezin Sayfaları ve Bölüm Düzeni</w:t>
      </w:r>
      <w:bookmarkEnd w:id="25"/>
    </w:p>
    <w:p w14:paraId="58AF96AC" w14:textId="0C015EC0" w:rsidR="00D1117B" w:rsidRPr="00E64209" w:rsidRDefault="00B971DE" w:rsidP="00F95537">
      <w:pPr>
        <w:spacing w:line="360" w:lineRule="auto"/>
        <w:jc w:val="both"/>
      </w:pPr>
      <w:r w:rsidRPr="00E64209">
        <w:rPr>
          <w:noProof/>
          <w:lang w:val="tr-TR" w:eastAsia="tr-TR"/>
        </w:rPr>
        <mc:AlternateContent>
          <mc:Choice Requires="wps">
            <w:drawing>
              <wp:anchor distT="0" distB="0" distL="0" distR="0" simplePos="0" relativeHeight="251655680" behindDoc="0" locked="0" layoutInCell="1" allowOverlap="1" wp14:anchorId="4E449428" wp14:editId="209B9720">
                <wp:simplePos x="0" y="0"/>
                <wp:positionH relativeFrom="page">
                  <wp:posOffset>878205</wp:posOffset>
                </wp:positionH>
                <wp:positionV relativeFrom="paragraph">
                  <wp:posOffset>429895</wp:posOffset>
                </wp:positionV>
                <wp:extent cx="5802630" cy="7620"/>
                <wp:effectExtent l="11430" t="10795" r="5715" b="10160"/>
                <wp:wrapTopAndBottom/>
                <wp:docPr id="22"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2630" cy="7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0F88D83" id="Line 527" o:spid="_x0000_s1026" style="position:absolute;flip:y;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33.85pt" to="526.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" strokeweight=".48pt">
                <w10:wrap type="topAndBottom" anchorx="page"/>
              </v:line>
            </w:pict>
          </mc:Fallback>
        </mc:AlternateContent>
      </w:r>
      <w:r w:rsidR="000B32D8" w:rsidRPr="00E64209">
        <w:t>Kılavuzda tez kit</w:t>
      </w:r>
      <w:r w:rsidR="00BD608F" w:rsidRPr="00E64209">
        <w:t>apçığı 4 kısım olarak ele alınmış olup bunlar</w:t>
      </w:r>
      <w:r w:rsidR="000B32D8" w:rsidRPr="00E64209">
        <w:t xml:space="preserve"> aşağıda sıralanmıştır:</w:t>
      </w:r>
    </w:p>
    <w:p w14:paraId="64C3820F" w14:textId="77777777" w:rsidR="00D1117B" w:rsidRPr="00E64209" w:rsidRDefault="000B32D8" w:rsidP="00347844">
      <w:pPr>
        <w:pStyle w:val="ListeParagraf"/>
        <w:numPr>
          <w:ilvl w:val="0"/>
          <w:numId w:val="7"/>
        </w:numPr>
        <w:spacing w:line="276" w:lineRule="auto"/>
        <w:ind w:left="567" w:hanging="283"/>
        <w:jc w:val="both"/>
        <w:rPr>
          <w:b/>
        </w:rPr>
      </w:pPr>
      <w:r w:rsidRPr="00E64209">
        <w:rPr>
          <w:b/>
        </w:rPr>
        <w:t>Ön Sayfalar</w:t>
      </w:r>
      <w:r w:rsidRPr="00E64209">
        <w:rPr>
          <w:b/>
        </w:rPr>
        <w:tab/>
        <w:t>(Sayfalarda numaralar gizlenir)</w:t>
      </w:r>
    </w:p>
    <w:p w14:paraId="3B616B1E" w14:textId="4E18B13C" w:rsidR="00D1117B" w:rsidRPr="00E64209" w:rsidRDefault="000F7C21" w:rsidP="00347844">
      <w:pPr>
        <w:pStyle w:val="ListeParagraf"/>
        <w:numPr>
          <w:ilvl w:val="0"/>
          <w:numId w:val="8"/>
        </w:numPr>
        <w:spacing w:line="276" w:lineRule="auto"/>
        <w:ind w:left="851" w:hanging="284"/>
        <w:jc w:val="both"/>
      </w:pPr>
      <w:r w:rsidRPr="00E64209">
        <w:t xml:space="preserve">Pencere Altı Kapak </w:t>
      </w:r>
      <w:r w:rsidR="000B32D8" w:rsidRPr="00E64209">
        <w:t>(Sayfa numarası verilmez ve sayfa olarak sayılmaz)</w:t>
      </w:r>
    </w:p>
    <w:p w14:paraId="2357266E" w14:textId="57AF339E" w:rsidR="00D1117B" w:rsidRPr="00E64209" w:rsidRDefault="000B32D8" w:rsidP="00347844">
      <w:pPr>
        <w:pStyle w:val="ListeParagraf"/>
        <w:numPr>
          <w:ilvl w:val="0"/>
          <w:numId w:val="8"/>
        </w:numPr>
        <w:spacing w:line="276" w:lineRule="auto"/>
        <w:ind w:left="851" w:hanging="284"/>
        <w:jc w:val="both"/>
      </w:pPr>
      <w:r w:rsidRPr="00E64209">
        <w:t>İç Kapak</w:t>
      </w:r>
      <w:r w:rsidRPr="00E64209">
        <w:tab/>
        <w:t>(</w:t>
      </w:r>
      <w:r w:rsidR="000F7C21" w:rsidRPr="00E64209">
        <w:t>Sayfa numarası verilmez ve sayfa olarak sayılmaz</w:t>
      </w:r>
      <w:r w:rsidRPr="00E64209">
        <w:t>)</w:t>
      </w:r>
    </w:p>
    <w:p w14:paraId="616A1D34" w14:textId="198FC09A" w:rsidR="00D1117B" w:rsidRPr="00E64209" w:rsidRDefault="000B32D8" w:rsidP="00347844">
      <w:pPr>
        <w:pStyle w:val="ListeParagraf"/>
        <w:numPr>
          <w:ilvl w:val="0"/>
          <w:numId w:val="8"/>
        </w:numPr>
        <w:spacing w:line="276" w:lineRule="auto"/>
        <w:ind w:left="851" w:hanging="284"/>
        <w:jc w:val="both"/>
      </w:pPr>
      <w:r w:rsidRPr="00E64209">
        <w:t>Onay Sayfası</w:t>
      </w:r>
      <w:r w:rsidRPr="00E64209">
        <w:tab/>
        <w:t>(</w:t>
      </w:r>
      <w:r w:rsidR="000F7C21" w:rsidRPr="00E64209">
        <w:t>Sayfa numarası verilmez ve sayfa olarak sayılmaz</w:t>
      </w:r>
      <w:r w:rsidRPr="00E64209">
        <w:t>)</w:t>
      </w:r>
    </w:p>
    <w:p w14:paraId="67E6D1BE" w14:textId="59213BA2" w:rsidR="008208D0" w:rsidRPr="00E64209" w:rsidRDefault="008208D0" w:rsidP="00347844">
      <w:pPr>
        <w:pStyle w:val="ListeParagraf"/>
        <w:numPr>
          <w:ilvl w:val="0"/>
          <w:numId w:val="8"/>
        </w:numPr>
        <w:spacing w:line="276" w:lineRule="auto"/>
        <w:ind w:left="851" w:hanging="284"/>
        <w:jc w:val="both"/>
      </w:pPr>
      <w:r w:rsidRPr="00E64209">
        <w:t>İthaf Sayfası (</w:t>
      </w:r>
      <w:r w:rsidRPr="00E64209">
        <w:rPr>
          <w:color w:val="FF0000"/>
        </w:rPr>
        <w:t xml:space="preserve">İsteğe bağlıdır. </w:t>
      </w:r>
      <w:r w:rsidRPr="00E64209">
        <w:t>Sayfa numarası verilmez ve sayfa olarak sayılmaz)</w:t>
      </w:r>
    </w:p>
    <w:p w14:paraId="3EEF4C87" w14:textId="62E55F5A" w:rsidR="00D1117B" w:rsidRPr="00E64209" w:rsidRDefault="000F7C21" w:rsidP="00347844">
      <w:pPr>
        <w:pStyle w:val="ListeParagraf"/>
        <w:numPr>
          <w:ilvl w:val="0"/>
          <w:numId w:val="8"/>
        </w:numPr>
        <w:spacing w:line="276" w:lineRule="auto"/>
        <w:ind w:left="851" w:hanging="284"/>
        <w:jc w:val="both"/>
      </w:pPr>
      <w:r w:rsidRPr="00E64209">
        <w:t>Beyan Sayfası</w:t>
      </w:r>
      <w:r w:rsidR="008208D0" w:rsidRPr="00E64209">
        <w:t xml:space="preserve"> </w:t>
      </w:r>
      <w:r w:rsidR="001A463E" w:rsidRPr="00E64209">
        <w:t>(I</w:t>
      </w:r>
      <w:r w:rsidR="000B32D8" w:rsidRPr="00E64209">
        <w:t xml:space="preserve"> numaralı sayfadır)</w:t>
      </w:r>
    </w:p>
    <w:p w14:paraId="24F384C3" w14:textId="5D4592A5" w:rsidR="00D1117B" w:rsidRPr="00E64209" w:rsidRDefault="000B32D8" w:rsidP="00347844">
      <w:pPr>
        <w:pStyle w:val="ListeParagraf"/>
        <w:numPr>
          <w:ilvl w:val="0"/>
          <w:numId w:val="7"/>
        </w:numPr>
        <w:spacing w:line="276" w:lineRule="auto"/>
        <w:jc w:val="both"/>
        <w:rPr>
          <w:b/>
        </w:rPr>
      </w:pPr>
      <w:r w:rsidRPr="00E64209">
        <w:rPr>
          <w:b/>
        </w:rPr>
        <w:t xml:space="preserve">Ön </w:t>
      </w:r>
      <w:r w:rsidR="008762CB" w:rsidRPr="00E64209">
        <w:rPr>
          <w:b/>
        </w:rPr>
        <w:t xml:space="preserve">Bölümler </w:t>
      </w:r>
      <w:r w:rsidR="008762CB" w:rsidRPr="00E64209">
        <w:rPr>
          <w:b/>
        </w:rPr>
        <w:tab/>
      </w:r>
      <w:r w:rsidR="008762CB" w:rsidRPr="00E64209">
        <w:rPr>
          <w:b/>
        </w:rPr>
        <w:tab/>
      </w:r>
      <w:r w:rsidRPr="00E64209">
        <w:rPr>
          <w:b/>
        </w:rPr>
        <w:t>(Sayfaları “</w:t>
      </w:r>
      <w:r w:rsidR="000F7C21" w:rsidRPr="00E64209">
        <w:rPr>
          <w:b/>
        </w:rPr>
        <w:t xml:space="preserve">I, II, III, </w:t>
      </w:r>
      <w:r w:rsidR="00127576" w:rsidRPr="00E64209">
        <w:rPr>
          <w:b/>
        </w:rPr>
        <w:t>IV, V</w:t>
      </w:r>
      <w:r w:rsidR="00527E74" w:rsidRPr="00E64209">
        <w:rPr>
          <w:b/>
        </w:rPr>
        <w:t>”</w:t>
      </w:r>
      <w:r w:rsidR="00B92AF1" w:rsidRPr="00E64209">
        <w:rPr>
          <w:b/>
        </w:rPr>
        <w:t xml:space="preserve"> </w:t>
      </w:r>
      <w:r w:rsidR="00527E74" w:rsidRPr="00E64209">
        <w:rPr>
          <w:b/>
        </w:rPr>
        <w:t xml:space="preserve">vb </w:t>
      </w:r>
      <w:r w:rsidRPr="00E64209">
        <w:rPr>
          <w:b/>
        </w:rPr>
        <w:t>şeklinde numaralıdır ve görünür)</w:t>
      </w:r>
    </w:p>
    <w:p w14:paraId="2D38FB97" w14:textId="67FF24BB" w:rsidR="00D1117B" w:rsidRPr="00E64209" w:rsidRDefault="000B32D8" w:rsidP="00347844">
      <w:pPr>
        <w:pStyle w:val="ListeParagraf"/>
        <w:numPr>
          <w:ilvl w:val="0"/>
          <w:numId w:val="9"/>
        </w:numPr>
        <w:spacing w:line="276" w:lineRule="auto"/>
        <w:ind w:left="851" w:hanging="284"/>
        <w:jc w:val="both"/>
      </w:pPr>
      <w:r w:rsidRPr="00E64209">
        <w:t>ÖN</w:t>
      </w:r>
      <w:r w:rsidR="00B1044F" w:rsidRPr="00E64209">
        <w:t xml:space="preserve"> </w:t>
      </w:r>
      <w:r w:rsidRPr="00E64209">
        <w:t>SÖZ</w:t>
      </w:r>
    </w:p>
    <w:p w14:paraId="7E18A605" w14:textId="77777777" w:rsidR="00D1117B" w:rsidRPr="00E64209" w:rsidRDefault="000B32D8" w:rsidP="00347844">
      <w:pPr>
        <w:pStyle w:val="ListeParagraf"/>
        <w:numPr>
          <w:ilvl w:val="0"/>
          <w:numId w:val="9"/>
        </w:numPr>
        <w:spacing w:line="276" w:lineRule="auto"/>
        <w:ind w:left="851" w:hanging="284"/>
        <w:jc w:val="both"/>
      </w:pPr>
      <w:r w:rsidRPr="00E64209">
        <w:t>İÇİNDEKİLER</w:t>
      </w:r>
    </w:p>
    <w:p w14:paraId="12A609AD" w14:textId="77777777" w:rsidR="00194C81" w:rsidRPr="00E64209" w:rsidRDefault="000B32D8" w:rsidP="00347844">
      <w:pPr>
        <w:pStyle w:val="ListeParagraf"/>
        <w:numPr>
          <w:ilvl w:val="0"/>
          <w:numId w:val="9"/>
        </w:numPr>
        <w:spacing w:line="276" w:lineRule="auto"/>
        <w:ind w:left="851" w:hanging="284"/>
        <w:jc w:val="both"/>
      </w:pPr>
      <w:r w:rsidRPr="00E64209">
        <w:t>ÖZET</w:t>
      </w:r>
    </w:p>
    <w:p w14:paraId="06CDEF11" w14:textId="77777777" w:rsidR="00D1117B" w:rsidRPr="00E64209" w:rsidRDefault="000B32D8" w:rsidP="00347844">
      <w:pPr>
        <w:pStyle w:val="ListeParagraf"/>
        <w:numPr>
          <w:ilvl w:val="0"/>
          <w:numId w:val="9"/>
        </w:numPr>
        <w:spacing w:line="276" w:lineRule="auto"/>
        <w:ind w:left="851" w:hanging="284"/>
        <w:jc w:val="both"/>
      </w:pPr>
      <w:r w:rsidRPr="00E64209">
        <w:t>ABSTRACT</w:t>
      </w:r>
    </w:p>
    <w:p w14:paraId="25592204" w14:textId="2650AB63" w:rsidR="00D1117B" w:rsidRPr="00E64209" w:rsidRDefault="000B32D8" w:rsidP="00347844">
      <w:pPr>
        <w:pStyle w:val="ListeParagraf"/>
        <w:numPr>
          <w:ilvl w:val="0"/>
          <w:numId w:val="9"/>
        </w:numPr>
        <w:spacing w:line="276" w:lineRule="auto"/>
        <w:ind w:left="851" w:hanging="284"/>
        <w:jc w:val="both"/>
      </w:pPr>
      <w:r w:rsidRPr="00E64209">
        <w:t>ŞEKİLLER LİSTESİ</w:t>
      </w:r>
    </w:p>
    <w:p w14:paraId="45BEBD5C" w14:textId="77777777" w:rsidR="009873FC" w:rsidRPr="00E64209" w:rsidRDefault="009873FC" w:rsidP="00347844">
      <w:pPr>
        <w:pStyle w:val="ListeParagraf"/>
        <w:numPr>
          <w:ilvl w:val="0"/>
          <w:numId w:val="9"/>
        </w:numPr>
        <w:spacing w:line="276" w:lineRule="auto"/>
        <w:ind w:left="851" w:hanging="284"/>
        <w:jc w:val="both"/>
      </w:pPr>
      <w:r w:rsidRPr="00E64209">
        <w:t>TABLOLAR LİSTESİ</w:t>
      </w:r>
    </w:p>
    <w:p w14:paraId="3F4530ED" w14:textId="1F64ECCF" w:rsidR="006D0B0E" w:rsidRPr="00E64209" w:rsidRDefault="006D0B0E" w:rsidP="00347844">
      <w:pPr>
        <w:pStyle w:val="ListeParagraf"/>
        <w:numPr>
          <w:ilvl w:val="0"/>
          <w:numId w:val="9"/>
        </w:numPr>
        <w:spacing w:line="276" w:lineRule="auto"/>
        <w:ind w:left="851" w:hanging="284"/>
        <w:jc w:val="both"/>
      </w:pPr>
      <w:r w:rsidRPr="00E64209">
        <w:t>FOT</w:t>
      </w:r>
      <w:r w:rsidRPr="00E64209">
        <w:rPr>
          <w:color w:val="000000" w:themeColor="text1"/>
        </w:rPr>
        <w:t>O</w:t>
      </w:r>
      <w:r w:rsidR="006506B7" w:rsidRPr="00E64209">
        <w:rPr>
          <w:color w:val="000000" w:themeColor="text1"/>
        </w:rPr>
        <w:t>Ğ</w:t>
      </w:r>
      <w:r w:rsidRPr="00E64209">
        <w:rPr>
          <w:color w:val="000000" w:themeColor="text1"/>
        </w:rPr>
        <w:t>RAF</w:t>
      </w:r>
      <w:r w:rsidRPr="00E64209">
        <w:t>LAR</w:t>
      </w:r>
    </w:p>
    <w:p w14:paraId="7F3E4A6D" w14:textId="77777777" w:rsidR="00D1117B" w:rsidRPr="00E64209" w:rsidRDefault="000B32D8" w:rsidP="00347844">
      <w:pPr>
        <w:pStyle w:val="ListeParagraf"/>
        <w:numPr>
          <w:ilvl w:val="0"/>
          <w:numId w:val="9"/>
        </w:numPr>
        <w:spacing w:line="276" w:lineRule="auto"/>
        <w:ind w:left="851" w:hanging="284"/>
        <w:jc w:val="both"/>
      </w:pPr>
      <w:r w:rsidRPr="00E64209">
        <w:t>EKLER LİSTESİ</w:t>
      </w:r>
      <w:r w:rsidRPr="00E64209">
        <w:tab/>
        <w:t>(Ekler Bölümü varsa Ekler Listesi oluşturulur)</w:t>
      </w:r>
    </w:p>
    <w:p w14:paraId="13BA30AF" w14:textId="77777777" w:rsidR="00D1117B" w:rsidRPr="00E64209" w:rsidRDefault="000B32D8" w:rsidP="00347844">
      <w:pPr>
        <w:pStyle w:val="ListeParagraf"/>
        <w:numPr>
          <w:ilvl w:val="0"/>
          <w:numId w:val="9"/>
        </w:numPr>
        <w:spacing w:line="276" w:lineRule="auto"/>
        <w:ind w:left="851" w:hanging="284"/>
        <w:jc w:val="both"/>
      </w:pPr>
      <w:r w:rsidRPr="00E64209">
        <w:t>SİMGELER VE KISALTMALAR</w:t>
      </w:r>
    </w:p>
    <w:p w14:paraId="68EA716E" w14:textId="5A423E31" w:rsidR="00D1117B" w:rsidRPr="00E64209" w:rsidRDefault="000B32D8" w:rsidP="00347844">
      <w:pPr>
        <w:pStyle w:val="ListeParagraf"/>
        <w:numPr>
          <w:ilvl w:val="0"/>
          <w:numId w:val="7"/>
        </w:numPr>
        <w:spacing w:line="276" w:lineRule="auto"/>
        <w:jc w:val="both"/>
        <w:rPr>
          <w:b/>
        </w:rPr>
      </w:pPr>
      <w:r w:rsidRPr="00E64209">
        <w:rPr>
          <w:b/>
        </w:rPr>
        <w:t>Ana Bö</w:t>
      </w:r>
      <w:r w:rsidR="005A33EB" w:rsidRPr="00E64209">
        <w:rPr>
          <w:b/>
        </w:rPr>
        <w:t>lümler (Tez Metni)</w:t>
      </w:r>
      <w:r w:rsidR="005A33EB" w:rsidRPr="00E64209">
        <w:rPr>
          <w:b/>
        </w:rPr>
        <w:tab/>
        <w:t>(Sayfaları “</w:t>
      </w:r>
      <w:r w:rsidRPr="00E64209">
        <w:rPr>
          <w:b/>
        </w:rPr>
        <w:t>1, 2, 3, 4, vb.” şeklinde numaralandırılır)</w:t>
      </w:r>
    </w:p>
    <w:p w14:paraId="050E6A39" w14:textId="14D9A406" w:rsidR="00D1117B" w:rsidRPr="00E64209" w:rsidRDefault="000B32D8" w:rsidP="00347844">
      <w:pPr>
        <w:pStyle w:val="ListeParagraf"/>
        <w:numPr>
          <w:ilvl w:val="0"/>
          <w:numId w:val="10"/>
        </w:numPr>
        <w:spacing w:line="276" w:lineRule="auto"/>
        <w:ind w:left="851" w:hanging="284"/>
        <w:jc w:val="both"/>
      </w:pPr>
      <w:r w:rsidRPr="00E64209">
        <w:t>1. GİRİŞ</w:t>
      </w:r>
      <w:r w:rsidRPr="00E64209">
        <w:tab/>
        <w:t>(Zorunlu başlık)</w:t>
      </w:r>
    </w:p>
    <w:p w14:paraId="711F359B" w14:textId="5D954A20" w:rsidR="008762CB" w:rsidRPr="00E64209" w:rsidRDefault="000B32D8" w:rsidP="00347844">
      <w:pPr>
        <w:pStyle w:val="ListeParagraf"/>
        <w:numPr>
          <w:ilvl w:val="0"/>
          <w:numId w:val="10"/>
        </w:numPr>
        <w:spacing w:line="276" w:lineRule="auto"/>
        <w:ind w:left="851" w:hanging="284"/>
        <w:jc w:val="both"/>
      </w:pPr>
      <w:r w:rsidRPr="00E64209">
        <w:t xml:space="preserve">2. </w:t>
      </w:r>
      <w:r w:rsidR="00686534" w:rsidRPr="00E64209">
        <w:t xml:space="preserve">MATERYAL VE METOT </w:t>
      </w:r>
      <w:r w:rsidR="008762CB" w:rsidRPr="00E64209">
        <w:t>(</w:t>
      </w:r>
      <w:r w:rsidR="009C5587" w:rsidRPr="00E64209">
        <w:rPr>
          <w:color w:val="FF0000"/>
        </w:rPr>
        <w:t xml:space="preserve">İsteğe bağlı </w:t>
      </w:r>
      <w:r w:rsidR="009C5587" w:rsidRPr="00E64209">
        <w:t>başlık</w:t>
      </w:r>
      <w:r w:rsidR="008762CB" w:rsidRPr="00E64209">
        <w:t>)</w:t>
      </w:r>
    </w:p>
    <w:p w14:paraId="150DB758" w14:textId="63BB0229" w:rsidR="00D1117B" w:rsidRPr="00E64209" w:rsidRDefault="008762CB" w:rsidP="00347844">
      <w:pPr>
        <w:pStyle w:val="ListeParagraf"/>
        <w:numPr>
          <w:ilvl w:val="0"/>
          <w:numId w:val="10"/>
        </w:numPr>
        <w:spacing w:line="276" w:lineRule="auto"/>
        <w:ind w:left="851" w:hanging="284"/>
        <w:jc w:val="both"/>
      </w:pPr>
      <w:r w:rsidRPr="00E64209">
        <w:t>3. BAŞLIK-ANA BÖLÜM</w:t>
      </w:r>
      <w:r w:rsidR="000B32D8" w:rsidRPr="00E64209">
        <w:tab/>
        <w:t>(</w:t>
      </w:r>
      <w:r w:rsidR="009C5587" w:rsidRPr="00E64209">
        <w:t>Zorunlu</w:t>
      </w:r>
      <w:r w:rsidR="000B32D8" w:rsidRPr="00E64209">
        <w:t xml:space="preserve"> başlık)</w:t>
      </w:r>
    </w:p>
    <w:p w14:paraId="4A3F6C02" w14:textId="23DC76D4" w:rsidR="00D1117B" w:rsidRPr="00E64209" w:rsidRDefault="009C5587" w:rsidP="00347844">
      <w:pPr>
        <w:pStyle w:val="ListeParagraf"/>
        <w:numPr>
          <w:ilvl w:val="0"/>
          <w:numId w:val="10"/>
        </w:numPr>
        <w:spacing w:line="276" w:lineRule="auto"/>
        <w:ind w:left="851" w:hanging="284"/>
        <w:jc w:val="both"/>
      </w:pPr>
      <w:r w:rsidRPr="00E64209">
        <w:t>4</w:t>
      </w:r>
      <w:r w:rsidR="000B32D8" w:rsidRPr="00E64209">
        <w:t>. BAŞLIK</w:t>
      </w:r>
      <w:r w:rsidR="008762CB" w:rsidRPr="00E64209">
        <w:t>-ANA BÖLÜM</w:t>
      </w:r>
      <w:r w:rsidR="000B32D8" w:rsidRPr="00E64209">
        <w:tab/>
        <w:t>(</w:t>
      </w:r>
      <w:r w:rsidRPr="00E64209">
        <w:t>Zorunlu</w:t>
      </w:r>
      <w:r w:rsidR="000B32D8" w:rsidRPr="00E64209">
        <w:t xml:space="preserve"> başlık)</w:t>
      </w:r>
    </w:p>
    <w:p w14:paraId="7E1F55AD" w14:textId="2A0D2D5B" w:rsidR="00D1117B" w:rsidRPr="00E64209" w:rsidRDefault="009C5587" w:rsidP="00347844">
      <w:pPr>
        <w:pStyle w:val="ListeParagraf"/>
        <w:numPr>
          <w:ilvl w:val="0"/>
          <w:numId w:val="10"/>
        </w:numPr>
        <w:spacing w:line="276" w:lineRule="auto"/>
        <w:ind w:left="851" w:hanging="284"/>
        <w:jc w:val="both"/>
      </w:pPr>
      <w:r w:rsidRPr="00E64209">
        <w:t>5</w:t>
      </w:r>
      <w:r w:rsidR="000B32D8" w:rsidRPr="00E64209">
        <w:t xml:space="preserve">. </w:t>
      </w:r>
      <w:r w:rsidRPr="00E64209">
        <w:t>BAŞLIK-ANA BÖLÜM</w:t>
      </w:r>
      <w:r w:rsidRPr="00E64209">
        <w:tab/>
        <w:t>(Isteğe bağlı</w:t>
      </w:r>
      <w:r w:rsidR="008762CB" w:rsidRPr="00E64209">
        <w:t xml:space="preserve"> başlık)</w:t>
      </w:r>
    </w:p>
    <w:p w14:paraId="1326BC98" w14:textId="305BCC1A" w:rsidR="00D1117B" w:rsidRPr="00E64209" w:rsidRDefault="009C5587" w:rsidP="00347844">
      <w:pPr>
        <w:pStyle w:val="ListeParagraf"/>
        <w:numPr>
          <w:ilvl w:val="0"/>
          <w:numId w:val="10"/>
        </w:numPr>
        <w:spacing w:line="276" w:lineRule="auto"/>
        <w:ind w:left="851" w:hanging="284"/>
        <w:jc w:val="both"/>
      </w:pPr>
      <w:r w:rsidRPr="00E64209">
        <w:t>6</w:t>
      </w:r>
      <w:r w:rsidR="00DB2FF8" w:rsidRPr="00E64209">
        <w:t xml:space="preserve">. </w:t>
      </w:r>
      <w:r w:rsidR="000B32D8" w:rsidRPr="00E64209">
        <w:t>BULGULAR VE TARTIŞMA</w:t>
      </w:r>
      <w:r w:rsidR="000B32D8" w:rsidRPr="00E64209">
        <w:tab/>
        <w:t>(</w:t>
      </w:r>
      <w:r w:rsidR="00DB2FF8" w:rsidRPr="00E64209">
        <w:t xml:space="preserve">Ana bölümler Bulgular ve Tartışma başlığı altında da verilebilir. </w:t>
      </w:r>
      <w:r w:rsidR="008762CB" w:rsidRPr="00E64209">
        <w:t>İsteğe bağlı başlık</w:t>
      </w:r>
      <w:r w:rsidR="000B32D8" w:rsidRPr="00E64209">
        <w:t>, sadece Bulgular</w:t>
      </w:r>
      <w:r w:rsidR="00DB2FF8" w:rsidRPr="00E64209">
        <w:t xml:space="preserve"> da</w:t>
      </w:r>
      <w:r w:rsidR="000B32D8" w:rsidRPr="00E64209">
        <w:t xml:space="preserve"> olabilir)</w:t>
      </w:r>
    </w:p>
    <w:p w14:paraId="501DD8AD" w14:textId="6036FC86" w:rsidR="00D1117B" w:rsidRPr="00E64209" w:rsidRDefault="009C5587" w:rsidP="00347844">
      <w:pPr>
        <w:pStyle w:val="ListeParagraf"/>
        <w:numPr>
          <w:ilvl w:val="0"/>
          <w:numId w:val="10"/>
        </w:numPr>
        <w:spacing w:line="276" w:lineRule="auto"/>
        <w:ind w:left="851" w:hanging="284"/>
        <w:jc w:val="both"/>
      </w:pPr>
      <w:r w:rsidRPr="00E64209">
        <w:t>7</w:t>
      </w:r>
      <w:r w:rsidR="000B32D8" w:rsidRPr="00E64209">
        <w:t>.  SONUÇLAR</w:t>
      </w:r>
      <w:r w:rsidR="000B32D8" w:rsidRPr="00E64209">
        <w:tab/>
        <w:t>(Zorunlu başlık,</w:t>
      </w:r>
      <w:r w:rsidRPr="00E64209">
        <w:t xml:space="preserve"> Sonuç,</w:t>
      </w:r>
      <w:r w:rsidR="000B32D8" w:rsidRPr="00E64209">
        <w:t xml:space="preserve"> Sonuçlar ve Tartışma olabilir)</w:t>
      </w:r>
    </w:p>
    <w:p w14:paraId="240E4D4D" w14:textId="1A6E7FDB" w:rsidR="00D1117B" w:rsidRPr="00E64209" w:rsidRDefault="000B32D8" w:rsidP="00347844">
      <w:pPr>
        <w:pStyle w:val="ListeParagraf"/>
        <w:numPr>
          <w:ilvl w:val="0"/>
          <w:numId w:val="7"/>
        </w:numPr>
        <w:spacing w:line="276" w:lineRule="auto"/>
        <w:ind w:hanging="294"/>
        <w:jc w:val="both"/>
        <w:rPr>
          <w:b/>
        </w:rPr>
      </w:pPr>
      <w:r w:rsidRPr="00E64209">
        <w:rPr>
          <w:b/>
        </w:rPr>
        <w:lastRenderedPageBreak/>
        <w:t>Son Bölümler</w:t>
      </w:r>
      <w:r w:rsidRPr="00E64209">
        <w:rPr>
          <w:b/>
        </w:rPr>
        <w:tab/>
        <w:t>(Sayfa numaraları önceki bölümden devam eder)</w:t>
      </w:r>
    </w:p>
    <w:p w14:paraId="53B83E64" w14:textId="0A73A454" w:rsidR="00194C81" w:rsidRPr="00E64209" w:rsidRDefault="000B32D8" w:rsidP="00347844">
      <w:pPr>
        <w:pStyle w:val="ListeParagraf"/>
        <w:numPr>
          <w:ilvl w:val="0"/>
          <w:numId w:val="11"/>
        </w:numPr>
        <w:spacing w:line="276" w:lineRule="auto"/>
        <w:ind w:left="851" w:hanging="284"/>
        <w:jc w:val="both"/>
      </w:pPr>
      <w:r w:rsidRPr="00E64209">
        <w:t>ÖNERİLER</w:t>
      </w:r>
      <w:r w:rsidRPr="00E64209">
        <w:tab/>
        <w:t>(Başlıklarda liste numarası bulunmaz</w:t>
      </w:r>
      <w:r w:rsidR="009C5587" w:rsidRPr="00E64209">
        <w:t>-</w:t>
      </w:r>
      <w:r w:rsidR="009C5587" w:rsidRPr="00E64209">
        <w:rPr>
          <w:color w:val="FF0000"/>
        </w:rPr>
        <w:t>isteğe bağlı</w:t>
      </w:r>
      <w:r w:rsidRPr="00E64209">
        <w:t>)</w:t>
      </w:r>
    </w:p>
    <w:p w14:paraId="5E3E5DBD" w14:textId="47C517E9" w:rsidR="00D1117B" w:rsidRPr="00E64209" w:rsidRDefault="000B32D8" w:rsidP="00347844">
      <w:pPr>
        <w:pStyle w:val="ListeParagraf"/>
        <w:numPr>
          <w:ilvl w:val="0"/>
          <w:numId w:val="11"/>
        </w:numPr>
        <w:spacing w:line="276" w:lineRule="auto"/>
        <w:ind w:left="851" w:hanging="284"/>
        <w:jc w:val="both"/>
      </w:pPr>
      <w:r w:rsidRPr="00E64209">
        <w:t>KAYNAKLAR</w:t>
      </w:r>
      <w:r w:rsidR="00DB2FF8" w:rsidRPr="00E64209">
        <w:tab/>
        <w:t>(Başlıklarda liste numarası bulunmaz)</w:t>
      </w:r>
    </w:p>
    <w:p w14:paraId="199F0C94" w14:textId="77777777" w:rsidR="00D1117B" w:rsidRPr="00E64209" w:rsidRDefault="000B32D8" w:rsidP="00347844">
      <w:pPr>
        <w:pStyle w:val="ListeParagraf"/>
        <w:numPr>
          <w:ilvl w:val="0"/>
          <w:numId w:val="11"/>
        </w:numPr>
        <w:spacing w:line="276" w:lineRule="auto"/>
        <w:ind w:left="851" w:hanging="284"/>
        <w:jc w:val="both"/>
      </w:pPr>
      <w:r w:rsidRPr="00E64209">
        <w:t>EKLER</w:t>
      </w:r>
      <w:r w:rsidRPr="00E64209">
        <w:tab/>
        <w:t>(İsteğe bağlı)</w:t>
      </w:r>
    </w:p>
    <w:p w14:paraId="05B25958" w14:textId="4E84EEC2" w:rsidR="00D1117B" w:rsidRPr="00E64209" w:rsidRDefault="000B32D8" w:rsidP="00347844">
      <w:pPr>
        <w:pStyle w:val="ListeParagraf"/>
        <w:numPr>
          <w:ilvl w:val="0"/>
          <w:numId w:val="11"/>
        </w:numPr>
        <w:spacing w:line="276" w:lineRule="auto"/>
        <w:ind w:left="851" w:hanging="284"/>
        <w:jc w:val="both"/>
      </w:pPr>
      <w:r w:rsidRPr="00E64209">
        <w:rPr>
          <w:color w:val="000000" w:themeColor="text1"/>
        </w:rPr>
        <w:t>ÖZ</w:t>
      </w:r>
      <w:r w:rsidR="002940BB" w:rsidRPr="00E64209">
        <w:rPr>
          <w:color w:val="000000" w:themeColor="text1"/>
        </w:rPr>
        <w:t xml:space="preserve"> </w:t>
      </w:r>
      <w:r w:rsidRPr="00E64209">
        <w:rPr>
          <w:color w:val="000000" w:themeColor="text1"/>
        </w:rPr>
        <w:t>GEÇMİŞ</w:t>
      </w:r>
      <w:r w:rsidRPr="00E64209">
        <w:tab/>
        <w:t>(Sayfa numarası verilmez)</w:t>
      </w:r>
    </w:p>
    <w:p w14:paraId="261A34B3" w14:textId="658433C0" w:rsidR="00D1117B" w:rsidRPr="00E64209" w:rsidRDefault="00B971DE" w:rsidP="00F95537">
      <w:pPr>
        <w:spacing w:line="360" w:lineRule="auto"/>
        <w:jc w:val="both"/>
      </w:pPr>
      <w:r w:rsidRPr="00E64209">
        <w:rPr>
          <w:noProof/>
          <w:lang w:val="tr-TR" w:eastAsia="tr-TR"/>
        </w:rPr>
        <mc:AlternateContent>
          <mc:Choice Requires="wpg">
            <w:drawing>
              <wp:inline distT="0" distB="0" distL="0" distR="0" wp14:anchorId="3D08E6BB" wp14:editId="033A0FFE">
                <wp:extent cx="5738495" cy="97790"/>
                <wp:effectExtent l="5080" t="0" r="9525" b="0"/>
                <wp:docPr id="1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8495" cy="97790"/>
                          <a:chOff x="0" y="0"/>
                          <a:chExt cx="8148" cy="10"/>
                        </a:xfrm>
                      </wpg:grpSpPr>
                      <wps:wsp>
                        <wps:cNvPr id="20" name="Line 526"/>
                        <wps:cNvCnPr>
                          <a:cxnSpLocks noChangeShapeType="1"/>
                        </wps:cNvCnPr>
                        <wps:spPr bwMode="auto">
                          <a:xfrm>
                            <a:off x="5" y="5"/>
                            <a:ext cx="81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74D42AE" id="Group 525" o:spid="_x0000_s1026" style="width:451.85pt;height:7.7pt;mso-position-horizontal-relative:char;mso-position-vertical-relative:line" coordsize="8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">
                <v:line id="Line 526" o:spid="_x0000_s1027" style="position:absolute;visibility:visible;mso-wrap-style:square" from="5,5" to="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anchorlock/>
              </v:group>
            </w:pict>
          </mc:Fallback>
        </mc:AlternateContent>
      </w:r>
    </w:p>
    <w:p w14:paraId="2E6AB64B" w14:textId="77777777" w:rsidR="00D7689D" w:rsidRPr="00E64209" w:rsidRDefault="00D7689D" w:rsidP="00FD04DB">
      <w:pPr>
        <w:spacing w:line="360" w:lineRule="auto"/>
        <w:ind w:firstLine="567"/>
        <w:jc w:val="both"/>
      </w:pPr>
    </w:p>
    <w:p w14:paraId="5664858D" w14:textId="59399802" w:rsidR="00D1117B" w:rsidRPr="00E64209" w:rsidRDefault="000B32D8" w:rsidP="00FD04DB">
      <w:pPr>
        <w:spacing w:line="360" w:lineRule="auto"/>
        <w:ind w:firstLine="567"/>
        <w:jc w:val="both"/>
      </w:pPr>
      <w:r w:rsidRPr="00E64209">
        <w:t xml:space="preserve">Tezin sayfa ve bölümleri yukarıda liste işareti “●” ile verilen sıralamada olmalıdır. Tez metni “1. </w:t>
      </w:r>
      <w:r w:rsidRPr="00E64209">
        <w:rPr>
          <w:b/>
        </w:rPr>
        <w:t>GİRİŞ</w:t>
      </w:r>
      <w:r w:rsidRPr="00E64209">
        <w:t xml:space="preserve">” bölümü ile başlar ve </w:t>
      </w:r>
      <w:r w:rsidRPr="00E64209">
        <w:rPr>
          <w:b/>
        </w:rPr>
        <w:t>SONUÇLAR</w:t>
      </w:r>
      <w:r w:rsidRPr="00E64209">
        <w:t xml:space="preserve"> (ya da SONUÇLAR ve TARTIŞMA) Bölümü ile biter. Ayrı bir tartışma başlıklı bölüm bulunmaz. Tezde </w:t>
      </w:r>
      <w:r w:rsidR="008762CB" w:rsidRPr="00E64209">
        <w:t xml:space="preserve">2. Bölüm olarak </w:t>
      </w:r>
      <w:r w:rsidRPr="00E64209">
        <w:t xml:space="preserve">MATERYAL VE METOT başlığı bulunması </w:t>
      </w:r>
      <w:r w:rsidR="00FE3B65" w:rsidRPr="00E64209">
        <w:t xml:space="preserve">isteğe bağlıdır. </w:t>
      </w:r>
      <w:r w:rsidRPr="00E64209">
        <w:t>Gerekli ise EKLER Bölümü kullanılabilir. ÖNERİLER</w:t>
      </w:r>
      <w:r w:rsidR="00BB4A3D" w:rsidRPr="00E64209">
        <w:t xml:space="preserve"> ve</w:t>
      </w:r>
      <w:r w:rsidRPr="00E64209">
        <w:t xml:space="preserve"> </w:t>
      </w:r>
      <w:r w:rsidR="00BB4A3D" w:rsidRPr="00E64209">
        <w:t xml:space="preserve">KAYNAKLAR </w:t>
      </w:r>
      <w:r w:rsidRPr="00E64209">
        <w:t>Bölüm başlıklarının liste numarası bulunmaz. İtha</w:t>
      </w:r>
      <w:r w:rsidR="00BB4A3D" w:rsidRPr="00E64209">
        <w:t>f sayfası isteğe bağlıdır ve 3-5</w:t>
      </w:r>
      <w:r w:rsidRPr="00E64209">
        <w:t xml:space="preserve"> kelime ile sınırlandırılır. Tez kitapçığının son sayfası “ÖZ</w:t>
      </w:r>
      <w:r w:rsidR="002940BB" w:rsidRPr="00E64209">
        <w:t xml:space="preserve"> </w:t>
      </w:r>
      <w:r w:rsidRPr="00E64209">
        <w:t>GEÇMİŞ” sayfasıdır ve örneğe uygun hazırlanır (Bkz. Ek-1).</w:t>
      </w:r>
    </w:p>
    <w:p w14:paraId="47B18B8B" w14:textId="77777777" w:rsidR="00F80BC8" w:rsidRPr="00E64209" w:rsidRDefault="00F80BC8" w:rsidP="00F80BC8">
      <w:pPr>
        <w:pStyle w:val="Balk2"/>
      </w:pPr>
      <w:bookmarkStart w:id="26" w:name="_bookmark12"/>
      <w:bookmarkEnd w:id="26"/>
    </w:p>
    <w:p w14:paraId="696459D9" w14:textId="4222AF72" w:rsidR="00D1117B" w:rsidRPr="00E64209" w:rsidRDefault="003A2A38" w:rsidP="00F80BC8">
      <w:pPr>
        <w:pStyle w:val="Balk2"/>
      </w:pPr>
      <w:bookmarkStart w:id="27" w:name="_Toc216823954"/>
      <w:r w:rsidRPr="00E64209">
        <w:t xml:space="preserve">1.4. </w:t>
      </w:r>
      <w:r w:rsidR="000B32D8" w:rsidRPr="00E64209">
        <w:t>Bölümlerin Niteliği</w:t>
      </w:r>
      <w:bookmarkEnd w:id="27"/>
    </w:p>
    <w:p w14:paraId="566762BD" w14:textId="3F266A77" w:rsidR="00C26A6B" w:rsidRPr="00E64209" w:rsidRDefault="000B32D8" w:rsidP="00FD04DB">
      <w:pPr>
        <w:spacing w:line="360" w:lineRule="auto"/>
        <w:ind w:firstLine="567"/>
        <w:jc w:val="both"/>
      </w:pPr>
      <w:r w:rsidRPr="00E64209">
        <w:t>Ön</w:t>
      </w:r>
      <w:r w:rsidR="00B1044F" w:rsidRPr="00E64209">
        <w:t xml:space="preserve"> </w:t>
      </w:r>
      <w:r w:rsidRPr="00E64209">
        <w:t xml:space="preserve">söz, Özet ve Giriş </w:t>
      </w:r>
      <w:r w:rsidR="00BD608F" w:rsidRPr="00E64209">
        <w:t>b</w:t>
      </w:r>
      <w:r w:rsidRPr="00E64209">
        <w:t>ölümlerinin sahip olması gereken nitelikler genel özelliklerdir ve tüm bilimler için standarttır. Bunun dışındaki başlıklarda anabilim dallarının bilimsel</w:t>
      </w:r>
      <w:r w:rsidR="00C26A6B" w:rsidRPr="00E64209">
        <w:t xml:space="preserve"> araştırma ve inceleme yöntemleri ile</w:t>
      </w:r>
      <w:r w:rsidRPr="00E64209">
        <w:t xml:space="preserve"> çalışma kültürlerinden kaynaklı değişiklikler olabilir. Bu nedenle, burada </w:t>
      </w:r>
      <w:r w:rsidR="00C26A6B" w:rsidRPr="00E64209">
        <w:t xml:space="preserve">sadece </w:t>
      </w:r>
      <w:r w:rsidRPr="00E64209">
        <w:t>bölümlerin genel nitelikleri verilmiştir.</w:t>
      </w:r>
    </w:p>
    <w:p w14:paraId="74C2CEF5" w14:textId="28FDB079" w:rsidR="000E20A7" w:rsidRPr="00E64209" w:rsidRDefault="000B32D8" w:rsidP="00FD04DB">
      <w:pPr>
        <w:spacing w:line="360" w:lineRule="auto"/>
        <w:ind w:firstLine="567"/>
        <w:jc w:val="both"/>
      </w:pPr>
      <w:r w:rsidRPr="00E64209">
        <w:rPr>
          <w:b/>
          <w:sz w:val="24"/>
          <w:szCs w:val="24"/>
        </w:rPr>
        <w:t>Ön</w:t>
      </w:r>
      <w:r w:rsidR="00B1044F" w:rsidRPr="00E64209">
        <w:rPr>
          <w:b/>
          <w:sz w:val="24"/>
          <w:szCs w:val="24"/>
        </w:rPr>
        <w:t xml:space="preserve"> </w:t>
      </w:r>
      <w:r w:rsidRPr="00E64209">
        <w:rPr>
          <w:b/>
          <w:sz w:val="24"/>
          <w:szCs w:val="24"/>
        </w:rPr>
        <w:t>söz:</w:t>
      </w:r>
      <w:r w:rsidRPr="00E64209">
        <w:t xml:space="preserve"> </w:t>
      </w:r>
    </w:p>
    <w:p w14:paraId="6C73D3C4" w14:textId="68B2E22D" w:rsidR="00C26A6B" w:rsidRPr="00E64209" w:rsidRDefault="000B32D8" w:rsidP="00FD04DB">
      <w:pPr>
        <w:spacing w:line="360" w:lineRule="auto"/>
        <w:ind w:firstLine="567"/>
        <w:jc w:val="both"/>
      </w:pPr>
      <w:r w:rsidRPr="00E64209">
        <w:t xml:space="preserve">İlk paragrafta tez konusunun önemi, zorlukları, sınırları ve isteklendirme (motivasyon) faktörleri hakkında bilgi verilmelidir. Bu bilgiler kesinlikle tez yazarı tarafından doğaçlama olarak yazılmalı herhangi bir alıntı yapılmamalıdır. Bu açıklamalar için gerek duyuluyorsa 2-3 kısa paragraf oluşturulabilir. Bu bilgiyi izleyen yeni bir paragrafta, önce tez </w:t>
      </w:r>
      <w:r w:rsidR="00621B57" w:rsidRPr="00E64209">
        <w:t>çalışmalarına doğrudan katkı sağ</w:t>
      </w:r>
      <w:r w:rsidRPr="00E64209">
        <w:t>layan ve sonra dolaylı katkısı olan kişi, kurum ve kuruluşlara teşekkür edilmeli, ancak yapılan katkılar açıkça ifade edilmelidir.</w:t>
      </w:r>
    </w:p>
    <w:p w14:paraId="536BA3A8" w14:textId="5150A57C" w:rsidR="00D1117B" w:rsidRPr="00E64209" w:rsidRDefault="000B32D8" w:rsidP="00FD04DB">
      <w:pPr>
        <w:spacing w:line="360" w:lineRule="auto"/>
        <w:ind w:firstLine="567"/>
        <w:jc w:val="both"/>
      </w:pPr>
      <w:r w:rsidRPr="00E64209">
        <w:t>Ön</w:t>
      </w:r>
      <w:r w:rsidR="00B1044F" w:rsidRPr="00E64209">
        <w:t xml:space="preserve"> </w:t>
      </w:r>
      <w:r w:rsidRPr="00E64209">
        <w:t>söz metninin son paragrafında, tez çalışmalarına protokol numaralı proje ile maddi destek sağlayan ve/veya yazılı olur müsaadesi veren kurum/kuruluşlara ilgili yazı ve protokol numaraları belirtilerek teşekkür edilir.</w:t>
      </w:r>
    </w:p>
    <w:p w14:paraId="0D74E625" w14:textId="77777777" w:rsidR="000E20A7" w:rsidRPr="00E64209" w:rsidRDefault="000B32D8" w:rsidP="00FD04DB">
      <w:pPr>
        <w:spacing w:line="360" w:lineRule="auto"/>
        <w:ind w:firstLine="567"/>
        <w:jc w:val="both"/>
      </w:pPr>
      <w:r w:rsidRPr="00E64209">
        <w:rPr>
          <w:b/>
        </w:rPr>
        <w:t>Özet:</w:t>
      </w:r>
      <w:r w:rsidRPr="00E64209">
        <w:t xml:space="preserve"> </w:t>
      </w:r>
    </w:p>
    <w:p w14:paraId="6372369A" w14:textId="29955968" w:rsidR="00D1117B" w:rsidRPr="00E64209" w:rsidRDefault="000B32D8" w:rsidP="00FD04DB">
      <w:pPr>
        <w:spacing w:line="360" w:lineRule="auto"/>
        <w:ind w:firstLine="567"/>
        <w:jc w:val="both"/>
      </w:pPr>
      <w:r w:rsidRPr="00E64209">
        <w:t xml:space="preserve">İlk 1-2 cümlede konunun önemi ve tezin amacı verilmeli, sonra kullanılan </w:t>
      </w:r>
      <w:r w:rsidR="00C26A6B" w:rsidRPr="00E64209">
        <w:t>yöntem</w:t>
      </w:r>
      <w:r w:rsidRPr="00E64209">
        <w:t xml:space="preserve"> ile </w:t>
      </w:r>
      <w:r w:rsidR="00C26A6B" w:rsidRPr="00E64209">
        <w:t xml:space="preserve">ulaşılan </w:t>
      </w:r>
      <w:r w:rsidRPr="00E64209">
        <w:t>bulgular kısaca sunulmalıdır. Son olarak üretilen bilgi</w:t>
      </w:r>
      <w:r w:rsidR="00621B57" w:rsidRPr="00E64209">
        <w:t xml:space="preserve"> ve or</w:t>
      </w:r>
      <w:r w:rsidR="00C26A6B" w:rsidRPr="00E64209">
        <w:t>tay</w:t>
      </w:r>
      <w:r w:rsidR="00621B57" w:rsidRPr="00E64209">
        <w:t>a</w:t>
      </w:r>
      <w:r w:rsidR="00C26A6B" w:rsidRPr="00E64209">
        <w:t xml:space="preserve"> konulan fikir düşünce</w:t>
      </w:r>
      <w:r w:rsidRPr="00E64209">
        <w:t xml:space="preserve"> kısaca ifade edilmelidir. Özetin altında, konuyu tanımlayan en az 3 (üç) en fazla 6 (altı) anahtar kelime bulunmalıdır. Özet metninin 250 kelimeyi aşmamasına özen gösterilmeli, şekil, tablo, kaynak gösterimi, üs</w:t>
      </w:r>
      <w:r w:rsidR="00C26A6B" w:rsidRPr="00E64209">
        <w:t>t-</w:t>
      </w:r>
      <w:r w:rsidRPr="00E64209">
        <w:t>alt simge, denklem ve sembol kullanılmasından kaçınılmalı en fazla bir sayfa olmalıdır.</w:t>
      </w:r>
    </w:p>
    <w:p w14:paraId="214E6BEB" w14:textId="77777777" w:rsidR="00F80BC8" w:rsidRPr="00E64209" w:rsidRDefault="00F80BC8" w:rsidP="00FD04DB">
      <w:pPr>
        <w:spacing w:line="360" w:lineRule="auto"/>
        <w:ind w:firstLine="567"/>
        <w:jc w:val="both"/>
        <w:rPr>
          <w:b/>
        </w:rPr>
      </w:pPr>
    </w:p>
    <w:p w14:paraId="2158857D" w14:textId="199C6EAC" w:rsidR="000E20A7" w:rsidRPr="00E64209" w:rsidRDefault="000B32D8" w:rsidP="00FD04DB">
      <w:pPr>
        <w:spacing w:line="360" w:lineRule="auto"/>
        <w:ind w:firstLine="567"/>
        <w:jc w:val="both"/>
      </w:pPr>
      <w:r w:rsidRPr="00E64209">
        <w:rPr>
          <w:b/>
        </w:rPr>
        <w:lastRenderedPageBreak/>
        <w:t>Giriş:</w:t>
      </w:r>
      <w:r w:rsidRPr="00E64209">
        <w:t xml:space="preserve"> </w:t>
      </w:r>
    </w:p>
    <w:p w14:paraId="2FA5923B" w14:textId="39CC8BB4" w:rsidR="00D1117B" w:rsidRPr="00E64209" w:rsidRDefault="000B32D8" w:rsidP="00FD04DB">
      <w:pPr>
        <w:spacing w:line="360" w:lineRule="auto"/>
        <w:ind w:firstLine="567"/>
        <w:jc w:val="both"/>
      </w:pPr>
      <w:r w:rsidRPr="00E64209">
        <w:t xml:space="preserve">Tezin bilimsel konusu, önemi, </w:t>
      </w:r>
      <w:r w:rsidR="00D63F1C" w:rsidRPr="00E64209">
        <w:t xml:space="preserve">problemi, tezin başlıca amacı, </w:t>
      </w:r>
      <w:r w:rsidRPr="00E64209">
        <w:t>problemin çözümüne yönelik geliştirilen hipotezler ve/veya varsayımlar, genel kavramlar öncelikli olarak verilir. Daha sonra diğer araştırmacılar tarafından yapılan çalışma özetlerine literatür bilgisine yer verilir. Tez çalışmasında yararlanılan kaynakların büyük bir kısmının bu bölüm içinde verilmesi okuyucu açısından önemlidir. GİRİŞ Bölümü</w:t>
      </w:r>
      <w:r w:rsidR="00621B57" w:rsidRPr="00E64209">
        <w:t>’</w:t>
      </w:r>
      <w:r w:rsidRPr="00E64209">
        <w:t>nün son paragrafı tez çalışmasını konu almalı, yapılan çalışmalar hakkında kısa bir bilgi niteliği taşımalıdır.</w:t>
      </w:r>
      <w:r w:rsidR="00D15AE8" w:rsidRPr="00E64209">
        <w:t xml:space="preserve"> Giriş Bölümü başlığı altında 1.1. Amaç, 1.2. Literatür Özeti, sınırlılık ve kısıtlamalar gibi iki</w:t>
      </w:r>
      <w:r w:rsidR="00A02EA0" w:rsidRPr="00E64209">
        <w:t>n</w:t>
      </w:r>
      <w:r w:rsidR="00D15AE8" w:rsidRPr="00E64209">
        <w:t>ci dereceden başlıkla bulanabilir.</w:t>
      </w:r>
    </w:p>
    <w:p w14:paraId="681745AA" w14:textId="77777777" w:rsidR="000E20A7" w:rsidRPr="00E64209" w:rsidRDefault="000B32D8" w:rsidP="00FD04DB">
      <w:pPr>
        <w:spacing w:line="360" w:lineRule="auto"/>
        <w:ind w:firstLine="567"/>
        <w:jc w:val="both"/>
      </w:pPr>
      <w:r w:rsidRPr="00E64209">
        <w:rPr>
          <w:b/>
        </w:rPr>
        <w:t>Materyal ve Metot:</w:t>
      </w:r>
      <w:r w:rsidRPr="00E64209">
        <w:t xml:space="preserve"> </w:t>
      </w:r>
    </w:p>
    <w:p w14:paraId="7DE7A491" w14:textId="108FF154" w:rsidR="00D1117B" w:rsidRPr="00E64209" w:rsidRDefault="008E2232" w:rsidP="00FD04DB">
      <w:pPr>
        <w:spacing w:line="360" w:lineRule="auto"/>
        <w:ind w:firstLine="567"/>
        <w:jc w:val="both"/>
      </w:pPr>
      <w:r w:rsidRPr="00E64209">
        <w:t xml:space="preserve">Giriş Bölümü’nden sonra </w:t>
      </w:r>
      <w:r w:rsidRPr="00E64209">
        <w:rPr>
          <w:color w:val="000000" w:themeColor="text1"/>
        </w:rPr>
        <w:t>isteğe bağlı</w:t>
      </w:r>
      <w:r w:rsidR="00D15AE8" w:rsidRPr="00E64209">
        <w:rPr>
          <w:color w:val="000000" w:themeColor="text1"/>
        </w:rPr>
        <w:t xml:space="preserve"> olarak</w:t>
      </w:r>
      <w:r w:rsidR="00D15AE8" w:rsidRPr="00E64209">
        <w:t xml:space="preserve"> ikinci bölüm olarak Materyal ve Metot Bölümü eklenmelidir. Bu bölümde k</w:t>
      </w:r>
      <w:r w:rsidR="000B32D8" w:rsidRPr="00E64209">
        <w:t xml:space="preserve">ullanılan materyaller (malzeme, cihaz, harita, arazi, program vb.) ve metotlar (deney sistemleri, teorik yaklaşımlar, anketler, analiz yöntemleri vb.) sunulur. </w:t>
      </w:r>
      <w:r w:rsidR="00D15AE8" w:rsidRPr="00E64209">
        <w:t xml:space="preserve">Her anabilim dalında hazırlanan tez çalışmalarında kullanılan </w:t>
      </w:r>
      <w:r w:rsidR="008B374F" w:rsidRPr="00E64209">
        <w:t>matery</w:t>
      </w:r>
      <w:r w:rsidR="00D15AE8" w:rsidRPr="00E64209">
        <w:t>al ve malzeme faklı olduğundan bu bölüm anabil</w:t>
      </w:r>
      <w:r w:rsidR="00621B57" w:rsidRPr="00E64209">
        <w:t>i</w:t>
      </w:r>
      <w:r w:rsidR="00D15AE8" w:rsidRPr="00E64209">
        <w:t>m dalının araştırma kültürüne</w:t>
      </w:r>
      <w:r w:rsidR="008B374F" w:rsidRPr="00E64209">
        <w:t xml:space="preserve"> uygun olarak yazılmalıdır. Örneğin litaretüre göre hazırlanmış bir tez çalışmasında, ilk aşamadan sona aşam</w:t>
      </w:r>
      <w:r w:rsidR="00621B57" w:rsidRPr="00E64209">
        <w:t>a</w:t>
      </w:r>
      <w:r w:rsidR="008B374F" w:rsidRPr="00E64209">
        <w:t>ya kadar yapılan i</w:t>
      </w:r>
      <w:r w:rsidR="00621B57" w:rsidRPr="00E64209">
        <w:t>ş</w:t>
      </w:r>
      <w:r w:rsidR="008B374F" w:rsidRPr="00E64209">
        <w:t xml:space="preserve">ler sistematik ve düzenli bir şekilde </w:t>
      </w:r>
      <w:r w:rsidR="00621B57" w:rsidRPr="00E64209">
        <w:t xml:space="preserve">açıklanır. </w:t>
      </w:r>
      <w:r w:rsidR="000B32D8" w:rsidRPr="00E64209">
        <w:t xml:space="preserve">Tez çalışmasında yararlanılmayan, sonuçların elde edilmesinde destek olmayan, hipotezlerin doğrulanmasına veya çürütülmesine katkı sağlamayan bilgiler verilmemelidir. Materyal ve Metot ayrı ana başlıklar </w:t>
      </w:r>
      <w:r w:rsidR="00B050A9" w:rsidRPr="00E64209">
        <w:rPr>
          <w:color w:val="000000" w:themeColor="text1"/>
        </w:rPr>
        <w:t>hâl</w:t>
      </w:r>
      <w:r w:rsidR="000B32D8" w:rsidRPr="00E64209">
        <w:t>inde de düzenlenebileceği gibi, bu başlıklar altında 3. dereceyi aşmamak şartıyla alt başlıklar da kullanılabilir.</w:t>
      </w:r>
    </w:p>
    <w:p w14:paraId="0CF103BD" w14:textId="77777777" w:rsidR="000E20A7" w:rsidRPr="00E64209" w:rsidRDefault="003525F9" w:rsidP="00FD04DB">
      <w:pPr>
        <w:spacing w:line="360" w:lineRule="auto"/>
        <w:ind w:firstLine="567"/>
        <w:jc w:val="both"/>
        <w:rPr>
          <w:b/>
        </w:rPr>
      </w:pPr>
      <w:r w:rsidRPr="00E64209">
        <w:rPr>
          <w:b/>
        </w:rPr>
        <w:t xml:space="preserve">Tezin Ana Bölümleri </w:t>
      </w:r>
      <w:r w:rsidR="008B374F" w:rsidRPr="00E64209">
        <w:rPr>
          <w:b/>
        </w:rPr>
        <w:t>veya Bulgular</w:t>
      </w:r>
      <w:r w:rsidR="000B32D8" w:rsidRPr="00E64209">
        <w:rPr>
          <w:b/>
        </w:rPr>
        <w:t xml:space="preserve">: </w:t>
      </w:r>
    </w:p>
    <w:p w14:paraId="11648667" w14:textId="202C53CD" w:rsidR="00D1117B" w:rsidRPr="00E64209" w:rsidRDefault="00E01FFB" w:rsidP="00FD04DB">
      <w:pPr>
        <w:spacing w:line="360" w:lineRule="auto"/>
        <w:ind w:firstLine="567"/>
        <w:jc w:val="both"/>
      </w:pPr>
      <w:r w:rsidRPr="00E64209">
        <w:t>Araştırma sonucunda elde edilen bilimsel bilgi ve verilerin düzenli bir şekilde sunulduğu bölümdür. Tezin ana bölüm sayıları çalışmanın içeriğine göre değişiklik göstereceğinden an</w:t>
      </w:r>
      <w:r w:rsidR="00621B57" w:rsidRPr="00E64209">
        <w:t>a bölüm sayısı ile ilgili sınır</w:t>
      </w:r>
      <w:r w:rsidRPr="00E64209">
        <w:t>l</w:t>
      </w:r>
      <w:r w:rsidR="00621B57" w:rsidRPr="00E64209">
        <w:t>a</w:t>
      </w:r>
      <w:r w:rsidRPr="00E64209">
        <w:t>ndırma yoktur. Ancak ana bölüm sayıları ne kadar az olur ise tezin o ölçüde anlaşılır olacağı unutulmamalıdır. Bu nedenle</w:t>
      </w:r>
      <w:r w:rsidR="000B32D8" w:rsidRPr="00E64209">
        <w:t xml:space="preserve"> veriler ile tezin hipotezleri arasında mantıksal ilişkiler </w:t>
      </w:r>
      <w:r w:rsidR="000B32D8" w:rsidRPr="00E64209">
        <w:rPr>
          <w:color w:val="000000" w:themeColor="text1"/>
        </w:rPr>
        <w:t xml:space="preserve">kurmayı sağlayacak bir düzende sadece tez çalışmasından üretilip analizleri yapılmış verilerin </w:t>
      </w:r>
      <w:r w:rsidRPr="00E64209">
        <w:rPr>
          <w:color w:val="000000" w:themeColor="text1"/>
        </w:rPr>
        <w:t xml:space="preserve">şekiller, </w:t>
      </w:r>
      <w:r w:rsidR="000B32D8" w:rsidRPr="00E64209">
        <w:rPr>
          <w:color w:val="000000" w:themeColor="text1"/>
        </w:rPr>
        <w:t>tab</w:t>
      </w:r>
      <w:r w:rsidRPr="00E64209">
        <w:rPr>
          <w:color w:val="000000" w:themeColor="text1"/>
        </w:rPr>
        <w:t xml:space="preserve">lolar </w:t>
      </w:r>
      <w:r w:rsidR="00B050A9" w:rsidRPr="00E64209">
        <w:rPr>
          <w:color w:val="000000" w:themeColor="text1"/>
        </w:rPr>
        <w:t>hâl</w:t>
      </w:r>
      <w:r w:rsidR="000B32D8" w:rsidRPr="00E64209">
        <w:rPr>
          <w:color w:val="000000" w:themeColor="text1"/>
        </w:rPr>
        <w:t xml:space="preserve">inde sunulduğu bölümdür. </w:t>
      </w:r>
      <w:r w:rsidR="00621B57" w:rsidRPr="00E64209">
        <w:rPr>
          <w:color w:val="000000" w:themeColor="text1"/>
        </w:rPr>
        <w:t>Ana bölümler altında 5. d</w:t>
      </w:r>
      <w:r w:rsidR="00832941" w:rsidRPr="00E64209">
        <w:rPr>
          <w:color w:val="000000" w:themeColor="text1"/>
        </w:rPr>
        <w:t>ereceye kadar alt başlık kullanılabilir. Tezin Ana Bölümü</w:t>
      </w:r>
      <w:r w:rsidR="00832941" w:rsidRPr="00E64209">
        <w:t xml:space="preserve">, </w:t>
      </w:r>
      <w:r w:rsidR="000B32D8" w:rsidRPr="00E64209">
        <w:t>Bulgular ve Tartışma başlığı ile de sunulabilir. Bu durumda, sunulan bulgular ile birlikte tartışmalar da yapılır. Tartışmaların sadece kişisel yorumlar ile değil diğer çalışmacıların elde ettiği sonuçlarla</w:t>
      </w:r>
      <w:r w:rsidR="001E7B55" w:rsidRPr="00E64209">
        <w:t xml:space="preserve"> </w:t>
      </w:r>
      <w:r w:rsidR="000B32D8" w:rsidRPr="00E64209">
        <w:t>birlikte değerlendirilerek yapılması (kaynak gösterilerek değinmelerde bulunulması) gereklidir. Tartışmalarda kesin yargı cümleleri kullanmaktan kaçınılmalıdır.</w:t>
      </w:r>
    </w:p>
    <w:p w14:paraId="65DF52EB" w14:textId="77777777" w:rsidR="000E20A7" w:rsidRPr="00E64209" w:rsidRDefault="000B32D8" w:rsidP="00FD04DB">
      <w:pPr>
        <w:spacing w:line="360" w:lineRule="auto"/>
        <w:ind w:firstLine="567"/>
        <w:jc w:val="both"/>
        <w:rPr>
          <w:b/>
        </w:rPr>
      </w:pPr>
      <w:r w:rsidRPr="00E64209">
        <w:rPr>
          <w:b/>
        </w:rPr>
        <w:t xml:space="preserve">Sonuçlar ve Tartışma: </w:t>
      </w:r>
    </w:p>
    <w:p w14:paraId="5884DDEE" w14:textId="3D735114" w:rsidR="00D1117B" w:rsidRPr="00E64209" w:rsidRDefault="00F26320" w:rsidP="00FD04DB">
      <w:pPr>
        <w:spacing w:line="360" w:lineRule="auto"/>
        <w:ind w:firstLine="567"/>
        <w:jc w:val="both"/>
      </w:pPr>
      <w:r w:rsidRPr="00E64209">
        <w:t xml:space="preserve">Ana bölümlerde veya bulgularda </w:t>
      </w:r>
      <w:r w:rsidR="000B32D8" w:rsidRPr="00E64209">
        <w:t xml:space="preserve">sunulan verilerin ve analizlerin literatür desteğiyle yorumlanıp tartışıldığı, hipotezleri doğrulayan </w:t>
      </w:r>
      <w:r w:rsidR="000B32D8" w:rsidRPr="00E64209">
        <w:rPr>
          <w:color w:val="000000" w:themeColor="text1"/>
        </w:rPr>
        <w:t xml:space="preserve">veya çürüten bulguların irdelendiği ve tez çalışmasından üretilen bilginin açık bir dille (belki maddeler </w:t>
      </w:r>
      <w:r w:rsidR="00B050A9" w:rsidRPr="00E64209">
        <w:rPr>
          <w:color w:val="000000" w:themeColor="text1"/>
        </w:rPr>
        <w:t>hâl</w:t>
      </w:r>
      <w:r w:rsidR="000B32D8" w:rsidRPr="00E64209">
        <w:rPr>
          <w:color w:val="000000" w:themeColor="text1"/>
        </w:rPr>
        <w:t>inde</w:t>
      </w:r>
      <w:r w:rsidR="000B32D8" w:rsidRPr="00E64209">
        <w:t xml:space="preserve">) sunulduğu bölümdür. </w:t>
      </w:r>
      <w:r w:rsidR="003525F9" w:rsidRPr="00E64209">
        <w:t>Tartışma Bölümü literatür desteği olmadan yazılmamalıdır.</w:t>
      </w:r>
    </w:p>
    <w:p w14:paraId="2B7ECF6C" w14:textId="77777777" w:rsidR="000E20A7" w:rsidRPr="00E64209" w:rsidRDefault="003525F9" w:rsidP="00FD04DB">
      <w:pPr>
        <w:spacing w:line="360" w:lineRule="auto"/>
        <w:ind w:firstLine="567"/>
        <w:jc w:val="both"/>
        <w:rPr>
          <w:b/>
        </w:rPr>
      </w:pPr>
      <w:r w:rsidRPr="00E64209">
        <w:rPr>
          <w:b/>
        </w:rPr>
        <w:t xml:space="preserve">Öneriler: </w:t>
      </w:r>
    </w:p>
    <w:p w14:paraId="7C42DC5B" w14:textId="0498BD10" w:rsidR="00D1117B" w:rsidRPr="00E64209" w:rsidRDefault="003525F9" w:rsidP="00FD04DB">
      <w:pPr>
        <w:spacing w:line="360" w:lineRule="auto"/>
        <w:ind w:firstLine="567"/>
        <w:jc w:val="both"/>
      </w:pPr>
      <w:r w:rsidRPr="00E64209">
        <w:lastRenderedPageBreak/>
        <w:t>Yapılan bilimsel değerlendirmelere göre ulaşılan faydalı sonuçların sonuçl</w:t>
      </w:r>
      <w:r w:rsidR="00621B57" w:rsidRPr="00E64209">
        <w:t>a birlikte veya Sonuç Bölümü’nden</w:t>
      </w:r>
      <w:r w:rsidR="00F26320" w:rsidRPr="00E64209">
        <w:t xml:space="preserve"> sonra</w:t>
      </w:r>
      <w:r w:rsidRPr="00E64209">
        <w:t xml:space="preserve"> öneriler başlığı altında sunulmalıdır. </w:t>
      </w:r>
      <w:r w:rsidR="000B32D8" w:rsidRPr="00E64209">
        <w:t>Okuyucular ve hatta tez yazarı için gelecekte faydalı olabilecek, tez çalışmaları esnasında yapmaya fırsat bulunamayan veya daha sonra akla gelen çalışmalar, hipotezler veya varsayımlar bu bölümde listelenmelidir.</w:t>
      </w:r>
      <w:r w:rsidRPr="00E64209">
        <w:t xml:space="preserve"> </w:t>
      </w:r>
    </w:p>
    <w:p w14:paraId="7A94B3BA" w14:textId="77777777" w:rsidR="000E20A7" w:rsidRPr="00E64209" w:rsidRDefault="000B32D8" w:rsidP="00FD04DB">
      <w:pPr>
        <w:spacing w:line="360" w:lineRule="auto"/>
        <w:ind w:firstLine="567"/>
        <w:jc w:val="both"/>
        <w:rPr>
          <w:b/>
        </w:rPr>
      </w:pPr>
      <w:r w:rsidRPr="00E64209">
        <w:rPr>
          <w:b/>
        </w:rPr>
        <w:t xml:space="preserve">Kaynaklar: </w:t>
      </w:r>
    </w:p>
    <w:p w14:paraId="2C0C9AA7" w14:textId="4C13CA45" w:rsidR="00D1117B" w:rsidRPr="00E64209" w:rsidRDefault="000B32D8" w:rsidP="00FD04DB">
      <w:pPr>
        <w:spacing w:line="360" w:lineRule="auto"/>
        <w:ind w:firstLine="567"/>
        <w:jc w:val="both"/>
      </w:pPr>
      <w:r w:rsidRPr="00E64209">
        <w:t xml:space="preserve">Tez konusu ile ilgili başlıca eserlere ve güncel kaynaklara yer verilmeli, ilgisi bulunmayan kaynaklar kesinlikle </w:t>
      </w:r>
      <w:r w:rsidR="003525F9" w:rsidRPr="00E64209">
        <w:rPr>
          <w:color w:val="000000" w:themeColor="text1"/>
        </w:rPr>
        <w:t>kullanılmamalıdır.</w:t>
      </w:r>
      <w:r w:rsidRPr="00E64209">
        <w:rPr>
          <w:color w:val="000000" w:themeColor="text1"/>
        </w:rPr>
        <w:t xml:space="preserve"> Bu bölümde sunulan tüm kaynaklara tezin metin bölümlerinde mutlaka atıf yapılmalı, değinilmelidir. </w:t>
      </w:r>
      <w:r w:rsidR="003525F9" w:rsidRPr="00E64209">
        <w:rPr>
          <w:color w:val="000000" w:themeColor="text1"/>
        </w:rPr>
        <w:t>Kaynak kullanımı</w:t>
      </w:r>
      <w:r w:rsidR="005E770A" w:rsidRPr="00E64209">
        <w:rPr>
          <w:color w:val="000000" w:themeColor="text1"/>
        </w:rPr>
        <w:t>nın</w:t>
      </w:r>
      <w:r w:rsidR="003525F9" w:rsidRPr="00E64209">
        <w:rPr>
          <w:color w:val="000000" w:themeColor="text1"/>
        </w:rPr>
        <w:t xml:space="preserve"> muhtemel etik ihlallerine neden olabileceği düşünülerek olabildiğince dikkatli olunmalıdır.</w:t>
      </w:r>
      <w:r w:rsidR="003525F9" w:rsidRPr="00E64209">
        <w:t xml:space="preserve"> </w:t>
      </w:r>
    </w:p>
    <w:p w14:paraId="1BDD2482" w14:textId="77777777" w:rsidR="000E20A7" w:rsidRPr="00E64209" w:rsidRDefault="000B32D8" w:rsidP="00FD04DB">
      <w:pPr>
        <w:spacing w:line="360" w:lineRule="auto"/>
        <w:ind w:firstLine="567"/>
        <w:jc w:val="both"/>
        <w:rPr>
          <w:b/>
        </w:rPr>
      </w:pPr>
      <w:r w:rsidRPr="00E64209">
        <w:rPr>
          <w:b/>
        </w:rPr>
        <w:t xml:space="preserve">Ekler: </w:t>
      </w:r>
    </w:p>
    <w:p w14:paraId="7A95BB6D" w14:textId="356B6857" w:rsidR="00D1117B" w:rsidRPr="00E64209" w:rsidRDefault="000B32D8" w:rsidP="00FD04DB">
      <w:pPr>
        <w:spacing w:line="360" w:lineRule="auto"/>
        <w:ind w:firstLine="567"/>
        <w:jc w:val="both"/>
        <w:rPr>
          <w:color w:val="000000" w:themeColor="text1"/>
        </w:rPr>
      </w:pPr>
      <w:r w:rsidRPr="00E64209">
        <w:rPr>
          <w:color w:val="000000" w:themeColor="text1"/>
        </w:rPr>
        <w:t xml:space="preserve">Analizi yapılmayan, sadece bulguları desteklemek amacıyla </w:t>
      </w:r>
      <w:r w:rsidR="00F26320" w:rsidRPr="00E64209">
        <w:rPr>
          <w:color w:val="000000" w:themeColor="text1"/>
        </w:rPr>
        <w:t>kullanılan,</w:t>
      </w:r>
      <w:r w:rsidRPr="00E64209">
        <w:rPr>
          <w:color w:val="000000" w:themeColor="text1"/>
        </w:rPr>
        <w:t xml:space="preserve"> tez metni içinde verilmesi </w:t>
      </w:r>
      <w:r w:rsidR="00B050A9" w:rsidRPr="00E64209">
        <w:rPr>
          <w:color w:val="000000" w:themeColor="text1"/>
        </w:rPr>
        <w:t>hâl</w:t>
      </w:r>
      <w:r w:rsidRPr="00E64209">
        <w:rPr>
          <w:color w:val="000000" w:themeColor="text1"/>
        </w:rPr>
        <w:t>inde konunun akışını bozacak ve</w:t>
      </w:r>
      <w:r w:rsidR="00127576" w:rsidRPr="00E64209">
        <w:rPr>
          <w:color w:val="000000" w:themeColor="text1"/>
        </w:rPr>
        <w:t xml:space="preserve"> okuyucuyu sıkacak bilgi ve</w:t>
      </w:r>
      <w:r w:rsidR="00A722EC" w:rsidRPr="00E64209">
        <w:rPr>
          <w:color w:val="000000" w:themeColor="text1"/>
        </w:rPr>
        <w:t xml:space="preserve"> belgeler </w:t>
      </w:r>
      <w:r w:rsidR="00621B57" w:rsidRPr="00E64209">
        <w:rPr>
          <w:color w:val="000000" w:themeColor="text1"/>
        </w:rPr>
        <w:t>Ekler b</w:t>
      </w:r>
      <w:r w:rsidRPr="00E64209">
        <w:rPr>
          <w:color w:val="000000" w:themeColor="text1"/>
        </w:rPr>
        <w:t xml:space="preserve">ölümünde sunulmalıdır. Kullanılan eklere etiket numaraları ile birlikte tez metni içinde </w:t>
      </w:r>
      <w:r w:rsidR="00250804" w:rsidRPr="00E64209">
        <w:rPr>
          <w:color w:val="000000" w:themeColor="text1"/>
        </w:rPr>
        <w:t>değinilmelidir</w:t>
      </w:r>
      <w:r w:rsidRPr="00E64209">
        <w:rPr>
          <w:color w:val="000000" w:themeColor="text1"/>
        </w:rPr>
        <w:t>.</w:t>
      </w:r>
      <w:r w:rsidR="00F26320" w:rsidRPr="00E64209">
        <w:rPr>
          <w:color w:val="000000" w:themeColor="text1"/>
        </w:rPr>
        <w:t xml:space="preserve"> Şekil, harita, fotoğraf, akış şeması ve tablo gibi hipotezleri destekleyen veriler kesinlikle metin içerisinde ilgili yerde verilmelidir. Mümkün olduğu kadar bu veriler Ekler bölümüne bırakılmamalıdır.</w:t>
      </w:r>
      <w:r w:rsidR="00E62288" w:rsidRPr="00E64209">
        <w:rPr>
          <w:color w:val="000000" w:themeColor="text1"/>
        </w:rPr>
        <w:t xml:space="preserve"> </w:t>
      </w:r>
      <w:r w:rsidR="00F14987" w:rsidRPr="00E64209">
        <w:rPr>
          <w:color w:val="000000" w:themeColor="text1"/>
        </w:rPr>
        <w:t>A4</w:t>
      </w:r>
      <w:r w:rsidR="00F14987" w:rsidRPr="00E64209">
        <w:t xml:space="preserve"> </w:t>
      </w:r>
      <w:r w:rsidR="00F14987" w:rsidRPr="00E64209">
        <w:rPr>
          <w:color w:val="000000" w:themeColor="text1"/>
        </w:rPr>
        <w:t xml:space="preserve">boyutunda çıktı alınması </w:t>
      </w:r>
      <w:r w:rsidR="00B050A9" w:rsidRPr="00E64209">
        <w:rPr>
          <w:color w:val="000000" w:themeColor="text1"/>
        </w:rPr>
        <w:t>hâl</w:t>
      </w:r>
      <w:r w:rsidR="00F14987" w:rsidRPr="00E64209">
        <w:rPr>
          <w:color w:val="000000" w:themeColor="text1"/>
        </w:rPr>
        <w:t>inde okunmayan veya bozulan şekil ve harita gibi belgeler büyük boyutta basıldıktan sonra en fazla A4 boyutunda katlandıktan sonra ekler bölümünde verilebilir. Bu durumda şekil ve haritaların kullanılmasının çok güç olacağı göz</w:t>
      </w:r>
      <w:r w:rsidR="007C1C37" w:rsidRPr="00E64209">
        <w:rPr>
          <w:color w:val="000000" w:themeColor="text1"/>
        </w:rPr>
        <w:t xml:space="preserve"> </w:t>
      </w:r>
      <w:r w:rsidR="00F14987" w:rsidRPr="00E64209">
        <w:rPr>
          <w:color w:val="000000" w:themeColor="text1"/>
        </w:rPr>
        <w:t>ardı edilmemelidir.</w:t>
      </w:r>
    </w:p>
    <w:p w14:paraId="1E2768C6" w14:textId="6D8A6ADD" w:rsidR="00D1117B" w:rsidRPr="00E64209" w:rsidRDefault="00EC7211" w:rsidP="004525F6">
      <w:pPr>
        <w:spacing w:line="360" w:lineRule="auto"/>
        <w:ind w:firstLine="567"/>
        <w:jc w:val="both"/>
      </w:pPr>
      <w:r w:rsidRPr="00E64209">
        <w:t>Enstitü bünyesinde yer alan Anabilim Dallarının bilimsel araştırma yöntemleri ve bilimsel çalışma kültürünün farklı olması nedeniyle 1. Giriş Bölümü</w:t>
      </w:r>
      <w:r w:rsidR="00621B57" w:rsidRPr="00E64209">
        <w:t>’nden sonra</w:t>
      </w:r>
      <w:r w:rsidRPr="00E64209">
        <w:t xml:space="preserve"> tezin içeriğine göre ana başlık ve bölüm sayısı sıralı olarak artırılabilir. Konunun içeriğine göre ana başlıklar altında alt başlıklar da açılabilir. Bununla birlikte </w:t>
      </w:r>
      <w:r w:rsidR="00B17D95" w:rsidRPr="00E64209">
        <w:t>Giriş, Materyal ve Metottan</w:t>
      </w:r>
      <w:r w:rsidRPr="00E64209">
        <w:t xml:space="preserve"> sonra doğrudan Bulgular, Bulgular ve Tartışma ana bölümü açılarak tez metni yazılabilir. </w:t>
      </w:r>
      <w:r w:rsidR="000B32D8" w:rsidRPr="00E64209">
        <w:t>Bulgular ve Tartışma bir ana başlık altında hazırlanabilir. Bu durumda Sonuçlar Bölümü müstakil bir bölüm olarak hazırlanmalıdır. Ayrı bir tartışma bölümü olmamalıdır.</w:t>
      </w:r>
    </w:p>
    <w:p w14:paraId="20A12EF7" w14:textId="7BDB5114" w:rsidR="00D1117B" w:rsidRPr="00E64209" w:rsidRDefault="000B32D8" w:rsidP="00FD04DB">
      <w:pPr>
        <w:pStyle w:val="ListeParagraf"/>
        <w:spacing w:line="360" w:lineRule="auto"/>
        <w:ind w:left="0" w:firstLine="567"/>
        <w:jc w:val="both"/>
        <w:rPr>
          <w:b/>
        </w:rPr>
      </w:pPr>
      <w:r w:rsidRPr="00E64209">
        <w:rPr>
          <w:b/>
        </w:rPr>
        <w:t>Tezin Sayfa Sayısı Hakkında</w:t>
      </w:r>
      <w:r w:rsidR="00590633" w:rsidRPr="00E64209">
        <w:rPr>
          <w:b/>
        </w:rPr>
        <w:t>:</w:t>
      </w:r>
    </w:p>
    <w:p w14:paraId="62937094" w14:textId="58F6767E" w:rsidR="00D1117B" w:rsidRPr="00E64209" w:rsidRDefault="000B32D8" w:rsidP="00FD04DB">
      <w:pPr>
        <w:spacing w:line="360" w:lineRule="auto"/>
        <w:ind w:firstLine="567"/>
        <w:jc w:val="both"/>
      </w:pPr>
      <w:r w:rsidRPr="00E64209">
        <w:t xml:space="preserve">Bir tezde toplam sayfa sınırlaması yapmak mümkün değildir. </w:t>
      </w:r>
      <w:r w:rsidR="00194C81" w:rsidRPr="00E64209">
        <w:t xml:space="preserve">Sosyal Bilimler </w:t>
      </w:r>
      <w:r w:rsidRPr="00E64209">
        <w:t xml:space="preserve">alanlarında hazırlanan yüksek lisans tezlerinin dünya genelinde </w:t>
      </w:r>
      <w:r w:rsidR="00194C81" w:rsidRPr="00E64209">
        <w:t>40 bin ila 60 bin</w:t>
      </w:r>
      <w:r w:rsidRPr="00E64209">
        <w:t xml:space="preserve"> </w:t>
      </w:r>
      <w:r w:rsidR="00194C81" w:rsidRPr="00E64209">
        <w:t>kelime</w:t>
      </w:r>
      <w:r w:rsidRPr="00E64209">
        <w:t xml:space="preserve"> aralığında olduğu, doktora tezl</w:t>
      </w:r>
      <w:r w:rsidR="00194C81" w:rsidRPr="00E64209">
        <w:t>erinin ise büyük oranda 60 – 100 bin</w:t>
      </w:r>
      <w:r w:rsidRPr="00E64209">
        <w:t xml:space="preserve"> </w:t>
      </w:r>
      <w:r w:rsidR="00194C81" w:rsidRPr="00E64209">
        <w:t>kelime</w:t>
      </w:r>
      <w:r w:rsidRPr="00E64209">
        <w:t xml:space="preserve"> aralığında olduğu görülmektedir. Lisansüstü öğrenim </w:t>
      </w:r>
      <w:r w:rsidR="00194C81" w:rsidRPr="00E64209">
        <w:t xml:space="preserve">süreleri dikkate alındığında </w:t>
      </w:r>
      <w:r w:rsidR="00C356AB" w:rsidRPr="00E64209">
        <w:t>bu değerlerin</w:t>
      </w:r>
      <w:r w:rsidRPr="00E64209">
        <w:t xml:space="preserve"> makul olduğu düşünülebilir. Burada önemsenmesi gereken husus tezin toplam sayfa</w:t>
      </w:r>
      <w:r w:rsidR="00194C81" w:rsidRPr="00E64209">
        <w:t xml:space="preserve"> veya kelime</w:t>
      </w:r>
      <w:r w:rsidRPr="00E64209">
        <w:t xml:space="preserve"> sayısından ziyade; Bulgular ve Tartışma ile Sonuçlar Bölümleri için kullanılan sayfa sayısının Giriş ile Materyal ve Metot için kullanılan sayfa sayısına oranı olmalıdır. Okuyucuyu sıkmayacak bir tez için bu oranının en az 1 (bir-%50-50) olması tavsiye edilir. Bulgularınızın ve tartışma derinliğinizin </w:t>
      </w:r>
      <w:r w:rsidRPr="00E64209">
        <w:rPr>
          <w:color w:val="000000" w:themeColor="text1"/>
        </w:rPr>
        <w:t xml:space="preserve">artması </w:t>
      </w:r>
      <w:r w:rsidR="00B050A9" w:rsidRPr="00E64209">
        <w:rPr>
          <w:color w:val="000000" w:themeColor="text1"/>
        </w:rPr>
        <w:t>hâl</w:t>
      </w:r>
      <w:r w:rsidRPr="00E64209">
        <w:rPr>
          <w:color w:val="000000" w:themeColor="text1"/>
        </w:rPr>
        <w:t>inde o</w:t>
      </w:r>
      <w:r w:rsidRPr="00E64209">
        <w:t xml:space="preserve">ran artacak ve tez </w:t>
      </w:r>
      <w:r w:rsidRPr="00E64209">
        <w:rPr>
          <w:color w:val="000000" w:themeColor="text1"/>
        </w:rPr>
        <w:t>yapısı için iyiye işaret olarak</w:t>
      </w:r>
      <w:r w:rsidRPr="00E64209">
        <w:t xml:space="preserve"> değerlendirilecektir.</w:t>
      </w:r>
    </w:p>
    <w:p w14:paraId="022CA84D" w14:textId="77777777" w:rsidR="00967FB7" w:rsidRPr="00E64209" w:rsidRDefault="00967FB7" w:rsidP="00FD04DB">
      <w:pPr>
        <w:spacing w:line="360" w:lineRule="auto"/>
        <w:ind w:firstLine="567"/>
        <w:jc w:val="both"/>
      </w:pPr>
    </w:p>
    <w:p w14:paraId="22085041" w14:textId="77777777" w:rsidR="001E7B55" w:rsidRPr="00E64209" w:rsidRDefault="001E7B55" w:rsidP="00F95537">
      <w:pPr>
        <w:spacing w:line="360" w:lineRule="auto"/>
        <w:jc w:val="both"/>
      </w:pPr>
    </w:p>
    <w:p w14:paraId="79210990" w14:textId="67F179E6" w:rsidR="00D1117B" w:rsidRPr="00E64209" w:rsidRDefault="003A2A38" w:rsidP="003A2A38">
      <w:pPr>
        <w:pStyle w:val="Balk1"/>
        <w:ind w:firstLine="567"/>
        <w:jc w:val="both"/>
      </w:pPr>
      <w:bookmarkStart w:id="28" w:name="_bookmark13"/>
      <w:bookmarkStart w:id="29" w:name="_Toc216823955"/>
      <w:bookmarkEnd w:id="28"/>
      <w:r w:rsidRPr="00E64209">
        <w:lastRenderedPageBreak/>
        <w:t xml:space="preserve">2. </w:t>
      </w:r>
      <w:r w:rsidR="000B32D8" w:rsidRPr="00E64209">
        <w:t>GENEL YAZIM KURALLARI</w:t>
      </w:r>
      <w:bookmarkEnd w:id="29"/>
    </w:p>
    <w:p w14:paraId="4F06A5A6" w14:textId="77777777" w:rsidR="00D1117B" w:rsidRPr="00E64209" w:rsidRDefault="00D63F1C" w:rsidP="00FD04DB">
      <w:pPr>
        <w:spacing w:line="360" w:lineRule="auto"/>
        <w:ind w:firstLine="567"/>
        <w:jc w:val="both"/>
      </w:pPr>
      <w:r w:rsidRPr="00E64209">
        <w:t>Tez metni</w:t>
      </w:r>
      <w:r w:rsidR="000B32D8" w:rsidRPr="00E64209">
        <w:t xml:space="preserve"> </w:t>
      </w:r>
      <w:r w:rsidRPr="00E64209">
        <w:rPr>
          <w:b/>
          <w:color w:val="000000" w:themeColor="text1"/>
        </w:rPr>
        <w:t>Microsoft Word 2013 veya üst sürümleriyle hazırlanmalıdır.</w:t>
      </w:r>
      <w:r w:rsidR="000B32D8" w:rsidRPr="00E64209">
        <w:t xml:space="preserve"> Tez yazım sürecinde, Enstitü internet sayfasında</w:t>
      </w:r>
      <w:r w:rsidR="00CD4E5B" w:rsidRPr="00E64209">
        <w:t xml:space="preserve"> (sosbe.firat.edu.tr)</w:t>
      </w:r>
      <w:r w:rsidR="000B32D8" w:rsidRPr="00E64209">
        <w:t xml:space="preserve"> bulunan “Tez Yazımı Araç Kutusu” içindeki şablonlardan ve örneklerden yararlanılabilir.</w:t>
      </w:r>
    </w:p>
    <w:p w14:paraId="4D0D9DBB" w14:textId="292351DA" w:rsidR="00D1117B" w:rsidRPr="00E64209" w:rsidRDefault="000B32D8" w:rsidP="00CC0792">
      <w:pPr>
        <w:spacing w:line="360" w:lineRule="auto"/>
        <w:ind w:firstLine="360"/>
        <w:jc w:val="both"/>
      </w:pPr>
      <w:r w:rsidRPr="00E64209">
        <w:t xml:space="preserve">Kılavuzun yayınlanmasından önce kabul edilmiş </w:t>
      </w:r>
      <w:r w:rsidRPr="00E64209">
        <w:rPr>
          <w:b/>
        </w:rPr>
        <w:t>tezler örnek alınmamalıdır</w:t>
      </w:r>
      <w:r w:rsidRPr="00E64209">
        <w:t>!</w:t>
      </w:r>
    </w:p>
    <w:p w14:paraId="4B07D2F0" w14:textId="77777777" w:rsidR="003A2A38" w:rsidRPr="00E64209" w:rsidRDefault="003A2A38" w:rsidP="00CC0792">
      <w:pPr>
        <w:spacing w:line="360" w:lineRule="auto"/>
        <w:ind w:firstLine="360"/>
        <w:jc w:val="both"/>
      </w:pPr>
    </w:p>
    <w:p w14:paraId="3B49337F" w14:textId="1B79B0F1" w:rsidR="00D1117B" w:rsidRPr="00E64209" w:rsidRDefault="003A2A38" w:rsidP="00F80BC8">
      <w:pPr>
        <w:pStyle w:val="Balk2"/>
      </w:pPr>
      <w:bookmarkStart w:id="30" w:name="_bookmark14"/>
      <w:bookmarkStart w:id="31" w:name="_Toc216823956"/>
      <w:bookmarkEnd w:id="30"/>
      <w:r w:rsidRPr="00E64209">
        <w:t xml:space="preserve">2.1. </w:t>
      </w:r>
      <w:r w:rsidR="000B32D8" w:rsidRPr="00E64209">
        <w:t>Kullanılacak Kağıt, Çoğaltma Sistemi ve Ciltleme</w:t>
      </w:r>
      <w:bookmarkEnd w:id="31"/>
    </w:p>
    <w:p w14:paraId="02496708" w14:textId="49E9A8EC" w:rsidR="00D1117B" w:rsidRPr="00E64209" w:rsidRDefault="000B32D8" w:rsidP="00FD04DB">
      <w:pPr>
        <w:spacing w:line="360" w:lineRule="auto"/>
        <w:ind w:firstLine="567"/>
        <w:jc w:val="both"/>
      </w:pPr>
      <w:r w:rsidRPr="00E64209">
        <w:t>Tezler 210 mm x 297 mm boyutunda (A4) ve 80-90 g/m2 aralığında birinci hamur beyaz kâğıda basılmalıdır. Çıktıların tamamı lazer yazıcıdan, tüm yazılar (şekil ve tablo içinde bulunanlar dahil) siyah renkte ve kağıdın sadece bir yüzüne olacak biçimde alınmalı ya da orijinal çıktıdan kaliteli (1-2 ton koyu) ve 1/1 ölçekli fotokopi çekilerek (</w:t>
      </w:r>
      <w:r w:rsidRPr="00E64209">
        <w:rPr>
          <w:color w:val="000000" w:themeColor="text1"/>
        </w:rPr>
        <w:t xml:space="preserve">büyültme veya küçültme yapılmadan) çoğaltılmalıdır. </w:t>
      </w:r>
      <w:r w:rsidR="00C31D2A" w:rsidRPr="00E64209">
        <w:rPr>
          <w:color w:val="000000" w:themeColor="text1"/>
        </w:rPr>
        <w:t>Farklı anabilim dallarında hazırlanan şekil, harita, foto</w:t>
      </w:r>
      <w:r w:rsidR="006506B7" w:rsidRPr="00E64209">
        <w:rPr>
          <w:color w:val="000000" w:themeColor="text1"/>
        </w:rPr>
        <w:t>ğ</w:t>
      </w:r>
      <w:r w:rsidR="00C31D2A" w:rsidRPr="00E64209">
        <w:rPr>
          <w:color w:val="000000" w:themeColor="text1"/>
        </w:rPr>
        <w:t>raf ve iş akış şeması gibi görsellerin</w:t>
      </w:r>
      <w:r w:rsidR="00BB00D6" w:rsidRPr="00E64209">
        <w:rPr>
          <w:color w:val="000000" w:themeColor="text1"/>
        </w:rPr>
        <w:t xml:space="preserve"> özelliği</w:t>
      </w:r>
      <w:r w:rsidR="00C31D2A" w:rsidRPr="00E64209">
        <w:rPr>
          <w:color w:val="000000" w:themeColor="text1"/>
        </w:rPr>
        <w:t xml:space="preserve"> siyah beyaz çıktı</w:t>
      </w:r>
      <w:r w:rsidR="00621B57" w:rsidRPr="00E64209">
        <w:rPr>
          <w:color w:val="000000" w:themeColor="text1"/>
        </w:rPr>
        <w:t xml:space="preserve"> fo</w:t>
      </w:r>
      <w:r w:rsidR="00BB00D6" w:rsidRPr="00E64209">
        <w:rPr>
          <w:color w:val="000000" w:themeColor="text1"/>
        </w:rPr>
        <w:t>rmatında bozuluyor ise renkli çıktı alınması</w:t>
      </w:r>
      <w:r w:rsidR="00BB00D6" w:rsidRPr="00E64209">
        <w:t xml:space="preserve"> zorunludur.</w:t>
      </w:r>
      <w:r w:rsidR="00B70405" w:rsidRPr="00E64209">
        <w:t xml:space="preserve"> </w:t>
      </w:r>
      <w:r w:rsidRPr="00E64209">
        <w:t xml:space="preserve">Tez kitapçıklarının </w:t>
      </w:r>
      <w:r w:rsidRPr="00E64209">
        <w:rPr>
          <w:color w:val="000000" w:themeColor="text1"/>
        </w:rPr>
        <w:t xml:space="preserve">ciltlenmiş </w:t>
      </w:r>
      <w:r w:rsidR="00B050A9" w:rsidRPr="00E64209">
        <w:rPr>
          <w:color w:val="000000" w:themeColor="text1"/>
        </w:rPr>
        <w:t>hâl</w:t>
      </w:r>
      <w:r w:rsidRPr="00E64209">
        <w:rPr>
          <w:color w:val="000000" w:themeColor="text1"/>
        </w:rPr>
        <w:t>i (tıraşlamadan sonra) 208 mm x 295 mm boyutundan küçük olmamalıdır. Cilt için gereken dış kapak Enstitüden temin edilmelidir!</w:t>
      </w:r>
    </w:p>
    <w:p w14:paraId="30012DDE" w14:textId="4FBAA0B3" w:rsidR="00DE116A" w:rsidRPr="00E64209" w:rsidRDefault="00DE116A" w:rsidP="0039596A">
      <w:pPr>
        <w:spacing w:line="360" w:lineRule="auto"/>
        <w:ind w:firstLine="425"/>
        <w:jc w:val="both"/>
        <w:rPr>
          <w:color w:val="FF0000"/>
          <w:u w:val="single"/>
        </w:rPr>
      </w:pPr>
      <w:r w:rsidRPr="00E64209">
        <w:rPr>
          <w:color w:val="FF0000"/>
          <w:u w:val="single"/>
        </w:rPr>
        <w:t>Tez yazımında farklı yazı karakterleri (fontlar) kullanılmış ise çıktı alınması, pdf formatına dönüştürülmesi sürecinde bunların metin içerisinde doğru görünürde olmasına dikkat edilmelidir.</w:t>
      </w:r>
    </w:p>
    <w:p w14:paraId="550253DB" w14:textId="77777777" w:rsidR="00D1117B" w:rsidRPr="00E64209" w:rsidRDefault="00D1117B" w:rsidP="00F95537">
      <w:pPr>
        <w:spacing w:line="360" w:lineRule="auto"/>
        <w:jc w:val="both"/>
      </w:pPr>
    </w:p>
    <w:p w14:paraId="5557CA02" w14:textId="4676E80F" w:rsidR="00D1117B" w:rsidRPr="00E64209" w:rsidRDefault="003A2A38" w:rsidP="00F80BC8">
      <w:pPr>
        <w:pStyle w:val="Balk2"/>
      </w:pPr>
      <w:bookmarkStart w:id="32" w:name="_bookmark15"/>
      <w:bookmarkStart w:id="33" w:name="_Toc216823957"/>
      <w:bookmarkEnd w:id="32"/>
      <w:r w:rsidRPr="00E64209">
        <w:t xml:space="preserve">2.2. </w:t>
      </w:r>
      <w:r w:rsidR="000B32D8" w:rsidRPr="00E64209">
        <w:t>Sayfa Yapısı</w:t>
      </w:r>
      <w:bookmarkEnd w:id="33"/>
    </w:p>
    <w:p w14:paraId="417EA446" w14:textId="0DF3C274" w:rsidR="001E7B55" w:rsidRPr="00E64209" w:rsidRDefault="00F43683" w:rsidP="003A2A38">
      <w:pPr>
        <w:pStyle w:val="ListeParagraf"/>
        <w:numPr>
          <w:ilvl w:val="0"/>
          <w:numId w:val="12"/>
        </w:numPr>
        <w:spacing w:line="360" w:lineRule="auto"/>
        <w:ind w:left="851" w:hanging="284"/>
        <w:jc w:val="both"/>
      </w:pPr>
      <w:r w:rsidRPr="00E64209">
        <w:t xml:space="preserve">Kâğıdın üst </w:t>
      </w:r>
      <w:r w:rsidRPr="00E64209">
        <w:rPr>
          <w:color w:val="000000" w:themeColor="text1"/>
        </w:rPr>
        <w:t xml:space="preserve">kenarından </w:t>
      </w:r>
      <w:r w:rsidR="00B13E65" w:rsidRPr="00E64209">
        <w:rPr>
          <w:color w:val="000000" w:themeColor="text1"/>
        </w:rPr>
        <w:t>2,5</w:t>
      </w:r>
      <w:r w:rsidR="000B32D8" w:rsidRPr="00E64209">
        <w:rPr>
          <w:color w:val="000000" w:themeColor="text1"/>
        </w:rPr>
        <w:t xml:space="preserve"> </w:t>
      </w:r>
      <w:r w:rsidRPr="00E64209">
        <w:rPr>
          <w:color w:val="000000" w:themeColor="text1"/>
        </w:rPr>
        <w:t xml:space="preserve">cm ve sol kenarından </w:t>
      </w:r>
      <w:r w:rsidR="00B13E65" w:rsidRPr="00E64209">
        <w:rPr>
          <w:color w:val="000000" w:themeColor="text1"/>
        </w:rPr>
        <w:t xml:space="preserve">3 </w:t>
      </w:r>
      <w:r w:rsidR="000B32D8" w:rsidRPr="00E64209">
        <w:rPr>
          <w:color w:val="000000" w:themeColor="text1"/>
        </w:rPr>
        <w:t xml:space="preserve">cm, diğer kenarlarından 2,5 cm boşluk </w:t>
      </w:r>
      <w:r w:rsidR="000B32D8" w:rsidRPr="00E64209">
        <w:t xml:space="preserve">bırakılmalıdır. </w:t>
      </w:r>
    </w:p>
    <w:p w14:paraId="30A56BC0" w14:textId="32DF6E5B" w:rsidR="001E7B55" w:rsidRPr="00E64209" w:rsidRDefault="000B32D8" w:rsidP="003A2A38">
      <w:pPr>
        <w:pStyle w:val="ListeParagraf"/>
        <w:numPr>
          <w:ilvl w:val="0"/>
          <w:numId w:val="12"/>
        </w:numPr>
        <w:spacing w:line="360" w:lineRule="auto"/>
        <w:ind w:left="851" w:hanging="284"/>
        <w:jc w:val="both"/>
      </w:pPr>
      <w:r w:rsidRPr="00E64209">
        <w:t xml:space="preserve">Zorunlu olarak yatay sayfa kullanılacaksa; aynı kenar boşluklarına uyulmalı ve yazı bloğu, şekiller ve tablolar tezin saat yönünde (sağa doğru) çevrilerek okunabileceği şekilde yerleştirilmelidir. </w:t>
      </w:r>
    </w:p>
    <w:p w14:paraId="23ED8A37" w14:textId="0A2449F2" w:rsidR="00D1117B" w:rsidRPr="00E64209" w:rsidRDefault="000B32D8" w:rsidP="003A2A38">
      <w:pPr>
        <w:pStyle w:val="ListeParagraf"/>
        <w:numPr>
          <w:ilvl w:val="0"/>
          <w:numId w:val="12"/>
        </w:numPr>
        <w:spacing w:line="360" w:lineRule="auto"/>
        <w:ind w:left="851" w:hanging="284"/>
        <w:jc w:val="both"/>
      </w:pPr>
      <w:r w:rsidRPr="00E64209">
        <w:t xml:space="preserve">Bu düzen </w:t>
      </w:r>
      <w:hyperlink w:anchor="_bookmark16" w:history="1">
        <w:r w:rsidR="00C50D3E" w:rsidRPr="00E64209">
          <w:rPr>
            <w:rStyle w:val="Kpr"/>
            <w:color w:val="000000" w:themeColor="text1"/>
            <w:u w:val="none"/>
          </w:rPr>
          <w:t xml:space="preserve">Şekil </w:t>
        </w:r>
        <w:r w:rsidRPr="00E64209">
          <w:rPr>
            <w:rStyle w:val="Kpr"/>
            <w:color w:val="000000" w:themeColor="text1"/>
            <w:u w:val="none"/>
          </w:rPr>
          <w:t>1</w:t>
        </w:r>
      </w:hyperlink>
      <w:r w:rsidRPr="00E64209">
        <w:t xml:space="preserve"> (a ve b)’de gösterilmiştir. Şekiller, tablolar ve metinler belirtilen sayfa boşluklarına kesinlikle taşmamalıdır. Tezde boş sayfa bulunmamalıdır!</w:t>
      </w:r>
    </w:p>
    <w:p w14:paraId="2F99D1A5" w14:textId="77777777" w:rsidR="006A3948" w:rsidRPr="00E64209" w:rsidRDefault="006A3948" w:rsidP="006A3948">
      <w:pPr>
        <w:pStyle w:val="ListeParagraf"/>
        <w:spacing w:line="360" w:lineRule="auto"/>
        <w:ind w:left="567" w:firstLine="0"/>
        <w:jc w:val="both"/>
      </w:pPr>
      <w:r w:rsidRPr="00E64209">
        <w:rPr>
          <w:noProof/>
          <w:lang w:val="tr-TR" w:eastAsia="tr-TR"/>
        </w:rPr>
        <w:lastRenderedPageBreak/>
        <w:drawing>
          <wp:inline distT="0" distB="0" distL="0" distR="0" wp14:anchorId="10D167EA" wp14:editId="57AC001C">
            <wp:extent cx="1828800" cy="2582400"/>
            <wp:effectExtent l="0" t="0" r="0" b="88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şlıksız-1.jpg"/>
                    <pic:cNvPicPr/>
                  </pic:nvPicPr>
                  <pic:blipFill>
                    <a:blip r:embed="rId12">
                      <a:extLst>
                        <a:ext uri="{28A0092B-C50C-407E-A947-70E740481C1C}">
                          <a14:useLocalDpi xmlns:a14="http://schemas.microsoft.com/office/drawing/2010/main" val="0"/>
                        </a:ext>
                      </a:extLst>
                    </a:blip>
                    <a:stretch>
                      <a:fillRect/>
                    </a:stretch>
                  </pic:blipFill>
                  <pic:spPr>
                    <a:xfrm>
                      <a:off x="0" y="0"/>
                      <a:ext cx="1882156" cy="2657742"/>
                    </a:xfrm>
                    <a:prstGeom prst="rect">
                      <a:avLst/>
                    </a:prstGeom>
                  </pic:spPr>
                </pic:pic>
              </a:graphicData>
            </a:graphic>
          </wp:inline>
        </w:drawing>
      </w:r>
      <w:r w:rsidRPr="00E64209">
        <w:rPr>
          <w:noProof/>
          <w:lang w:val="tr-TR" w:eastAsia="tr-TR"/>
        </w:rPr>
        <w:drawing>
          <wp:inline distT="0" distB="0" distL="0" distR="0" wp14:anchorId="370568DB" wp14:editId="2C1E3428">
            <wp:extent cx="2788483" cy="180265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şlıksız-2.jpg"/>
                    <pic:cNvPicPr/>
                  </pic:nvPicPr>
                  <pic:blipFill>
                    <a:blip r:embed="rId13">
                      <a:extLst>
                        <a:ext uri="{28A0092B-C50C-407E-A947-70E740481C1C}">
                          <a14:useLocalDpi xmlns:a14="http://schemas.microsoft.com/office/drawing/2010/main" val="0"/>
                        </a:ext>
                      </a:extLst>
                    </a:blip>
                    <a:stretch>
                      <a:fillRect/>
                    </a:stretch>
                  </pic:blipFill>
                  <pic:spPr>
                    <a:xfrm>
                      <a:off x="0" y="0"/>
                      <a:ext cx="2830309" cy="1829689"/>
                    </a:xfrm>
                    <a:prstGeom prst="rect">
                      <a:avLst/>
                    </a:prstGeom>
                  </pic:spPr>
                </pic:pic>
              </a:graphicData>
            </a:graphic>
          </wp:inline>
        </w:drawing>
      </w:r>
    </w:p>
    <w:p w14:paraId="1C5451A6" w14:textId="47F40A7B" w:rsidR="00CC0792" w:rsidRPr="00E64209" w:rsidRDefault="006A3948" w:rsidP="006A3948">
      <w:pPr>
        <w:pStyle w:val="ListeParagraf"/>
        <w:spacing w:line="360" w:lineRule="auto"/>
        <w:ind w:left="567" w:firstLine="0"/>
        <w:jc w:val="both"/>
      </w:pPr>
      <w:r w:rsidRPr="00E64209">
        <w:t xml:space="preserve">                       a)                                                            </w:t>
      </w:r>
      <w:r w:rsidR="000B32D8" w:rsidRPr="00E64209">
        <w:t>b)</w:t>
      </w:r>
      <w:bookmarkStart w:id="34" w:name="_bookmark16"/>
      <w:bookmarkEnd w:id="34"/>
      <w:r w:rsidR="00A10C0A" w:rsidRPr="00E64209">
        <w:t xml:space="preserve"> </w:t>
      </w:r>
    </w:p>
    <w:p w14:paraId="5B2C0913" w14:textId="07CC7D67" w:rsidR="00D1117B" w:rsidRPr="00E64209" w:rsidRDefault="00C50D3E" w:rsidP="009873FC">
      <w:pPr>
        <w:pStyle w:val="ekil"/>
        <w:jc w:val="center"/>
      </w:pPr>
      <w:bookmarkStart w:id="35" w:name="_Toc82520925"/>
      <w:r w:rsidRPr="00E64209">
        <w:rPr>
          <w:rStyle w:val="ekilChar"/>
          <w:b/>
        </w:rPr>
        <w:t xml:space="preserve">Şekil </w:t>
      </w:r>
      <w:r w:rsidR="000B32D8" w:rsidRPr="00E64209">
        <w:rPr>
          <w:rStyle w:val="ekilChar"/>
          <w:b/>
        </w:rPr>
        <w:t>1.</w:t>
      </w:r>
      <w:r w:rsidR="000B32D8" w:rsidRPr="00E64209">
        <w:rPr>
          <w:rStyle w:val="ekilChar"/>
        </w:rPr>
        <w:t xml:space="preserve">   A4 kağıdının (a) dikey (normal) ve (b) yatay kullanımında sayfa kenar boşlukları</w:t>
      </w:r>
      <w:r w:rsidR="009873FC" w:rsidRPr="00E64209">
        <w:rPr>
          <w:rStyle w:val="ekilChar"/>
        </w:rPr>
        <w:t>.</w:t>
      </w:r>
      <w:bookmarkEnd w:id="35"/>
    </w:p>
    <w:p w14:paraId="2B8B9C7B" w14:textId="77777777" w:rsidR="001E7B55" w:rsidRPr="00E64209" w:rsidRDefault="001E7B55" w:rsidP="00F95537">
      <w:pPr>
        <w:spacing w:line="360" w:lineRule="auto"/>
        <w:jc w:val="both"/>
      </w:pPr>
    </w:p>
    <w:p w14:paraId="150AD3FB" w14:textId="3CFEF20C" w:rsidR="00D1117B" w:rsidRPr="00E64209" w:rsidRDefault="003A2A38" w:rsidP="00F80BC8">
      <w:pPr>
        <w:pStyle w:val="Balk2"/>
      </w:pPr>
      <w:bookmarkStart w:id="36" w:name="_bookmark17"/>
      <w:bookmarkStart w:id="37" w:name="_Toc216823958"/>
      <w:bookmarkEnd w:id="36"/>
      <w:r w:rsidRPr="00E64209">
        <w:t xml:space="preserve">2.3. </w:t>
      </w:r>
      <w:r w:rsidR="000B32D8" w:rsidRPr="00E64209">
        <w:t>Bölüm Başlıklarının Yapılandırılması</w:t>
      </w:r>
      <w:bookmarkEnd w:id="37"/>
    </w:p>
    <w:p w14:paraId="5B730213" w14:textId="77777777" w:rsidR="00D1117B" w:rsidRPr="00E64209" w:rsidRDefault="000B32D8" w:rsidP="003A2A38">
      <w:pPr>
        <w:pStyle w:val="ListeParagraf"/>
        <w:numPr>
          <w:ilvl w:val="0"/>
          <w:numId w:val="13"/>
        </w:numPr>
        <w:spacing w:line="360" w:lineRule="auto"/>
        <w:ind w:left="851" w:hanging="284"/>
        <w:jc w:val="both"/>
      </w:pPr>
      <w:r w:rsidRPr="00E64209">
        <w:t>Bölüm ve alt bölümlerin belirlenmesinde gereksiz ayrıntıya inilmemeli, mantıksal bir bölümleme sistemi izlenmeli, bölüm ve alt bölümler arasındaki ilgi ve öncelik gözetilmelidir.</w:t>
      </w:r>
    </w:p>
    <w:p w14:paraId="66236E17" w14:textId="77777777" w:rsidR="00D1117B" w:rsidRPr="00E64209" w:rsidRDefault="000B32D8" w:rsidP="003A2A38">
      <w:pPr>
        <w:pStyle w:val="ListeParagraf"/>
        <w:numPr>
          <w:ilvl w:val="0"/>
          <w:numId w:val="13"/>
        </w:numPr>
        <w:spacing w:line="360" w:lineRule="auto"/>
        <w:ind w:left="851" w:hanging="284"/>
        <w:jc w:val="both"/>
      </w:pPr>
      <w:r w:rsidRPr="00E64209">
        <w:t>Herhangi bir başlıktan sonra hiçbir bilgi verilmeden, metin kullanmadan bir başka alt başlığa geçilmemelidir. Ayrıca, birkaç cümle için alt bölüm başlığı da oluşturulmamalıdır.</w:t>
      </w:r>
    </w:p>
    <w:p w14:paraId="7843445D" w14:textId="77777777" w:rsidR="00D1117B" w:rsidRPr="00E64209" w:rsidRDefault="000B32D8" w:rsidP="003A2A38">
      <w:pPr>
        <w:pStyle w:val="ListeParagraf"/>
        <w:numPr>
          <w:ilvl w:val="0"/>
          <w:numId w:val="13"/>
        </w:numPr>
        <w:spacing w:line="360" w:lineRule="auto"/>
        <w:ind w:left="851" w:hanging="284"/>
        <w:jc w:val="both"/>
      </w:pPr>
      <w:r w:rsidRPr="00E64209">
        <w:t>Hiçbir başlığın sonuna noktalama işaretleri veya karakterler konulmamalıdır.</w:t>
      </w:r>
    </w:p>
    <w:p w14:paraId="47A2A616" w14:textId="77777777" w:rsidR="00D1117B" w:rsidRPr="00E64209" w:rsidRDefault="000B32D8" w:rsidP="003A2A38">
      <w:pPr>
        <w:pStyle w:val="ListeParagraf"/>
        <w:numPr>
          <w:ilvl w:val="0"/>
          <w:numId w:val="13"/>
        </w:numPr>
        <w:spacing w:line="360" w:lineRule="auto"/>
        <w:ind w:left="851" w:hanging="284"/>
        <w:jc w:val="both"/>
      </w:pPr>
      <w:r w:rsidRPr="00E64209">
        <w:t>Tüm başlıklardaki “ve, veya, ile, vb.” bağlaçların ilk harfleri de küçük harfle yazılmalıdır.</w:t>
      </w:r>
    </w:p>
    <w:p w14:paraId="45CA6F09" w14:textId="71464352" w:rsidR="00D1117B" w:rsidRPr="00E64209" w:rsidRDefault="00D1117B" w:rsidP="00F95537">
      <w:pPr>
        <w:spacing w:line="360" w:lineRule="auto"/>
        <w:jc w:val="both"/>
      </w:pPr>
    </w:p>
    <w:p w14:paraId="2F91960E" w14:textId="6B9C01BE" w:rsidR="003A2A38" w:rsidRPr="00E64209" w:rsidRDefault="003A2A38" w:rsidP="00F95537">
      <w:pPr>
        <w:spacing w:line="360" w:lineRule="auto"/>
        <w:jc w:val="both"/>
      </w:pPr>
    </w:p>
    <w:p w14:paraId="5AFBB87A" w14:textId="77777777" w:rsidR="003A2A38" w:rsidRPr="00E64209" w:rsidRDefault="003A2A38" w:rsidP="00F95537">
      <w:pPr>
        <w:spacing w:line="360" w:lineRule="auto"/>
        <w:jc w:val="both"/>
      </w:pPr>
    </w:p>
    <w:p w14:paraId="02128C55" w14:textId="09712BC5" w:rsidR="00D1117B" w:rsidRPr="00E64209" w:rsidRDefault="003A2A38" w:rsidP="00F80BC8">
      <w:pPr>
        <w:pStyle w:val="Balk3"/>
      </w:pPr>
      <w:bookmarkStart w:id="38" w:name="_bookmark18"/>
      <w:bookmarkStart w:id="39" w:name="_Toc216823959"/>
      <w:bookmarkEnd w:id="38"/>
      <w:r w:rsidRPr="00E64209">
        <w:t xml:space="preserve">2.3.1. </w:t>
      </w:r>
      <w:r w:rsidR="000B32D8" w:rsidRPr="00E64209">
        <w:t>Ana Bölüm Başlıkları (Birinci Derece Başlıklar)</w:t>
      </w:r>
      <w:bookmarkEnd w:id="39"/>
    </w:p>
    <w:p w14:paraId="1C9E471D" w14:textId="2D9C14CC" w:rsidR="000D3847" w:rsidRPr="00E64209" w:rsidRDefault="00DB2FF8" w:rsidP="00347844">
      <w:pPr>
        <w:pStyle w:val="ListeParagraf"/>
        <w:numPr>
          <w:ilvl w:val="0"/>
          <w:numId w:val="14"/>
        </w:numPr>
        <w:spacing w:line="360" w:lineRule="auto"/>
        <w:ind w:left="284" w:hanging="284"/>
        <w:jc w:val="both"/>
      </w:pPr>
      <w:r w:rsidRPr="00E64209">
        <w:t xml:space="preserve">Ana </w:t>
      </w:r>
      <w:r w:rsidR="000B32D8" w:rsidRPr="00E64209">
        <w:t>Bölüm başlıkları</w:t>
      </w:r>
      <w:r w:rsidR="000B32D8" w:rsidRPr="00E64209">
        <w:rPr>
          <w:b/>
        </w:rPr>
        <w:t xml:space="preserve"> </w:t>
      </w:r>
      <w:r w:rsidR="009D758A" w:rsidRPr="00E64209">
        <w:t>12</w:t>
      </w:r>
      <w:r w:rsidR="000B32D8" w:rsidRPr="00E64209">
        <w:t xml:space="preserve"> punto, </w:t>
      </w:r>
      <w:r w:rsidRPr="00E64209">
        <w:t xml:space="preserve">büyük harflerle ve bold yazılır. Ana Bölüm başlıkları </w:t>
      </w:r>
      <w:r w:rsidR="008E7A3B" w:rsidRPr="00E64209">
        <w:t xml:space="preserve">iki yana yaslı, soldan boşluksuz, </w:t>
      </w:r>
      <w:r w:rsidRPr="00E64209">
        <w:t>öncesinde 12 nk, sonrasında 6 nk boşluklu tek satır aralıklı kalın</w:t>
      </w:r>
      <w:r w:rsidR="000B32D8" w:rsidRPr="00E64209">
        <w:t xml:space="preserve"> harfle</w:t>
      </w:r>
      <w:r w:rsidRPr="00E64209">
        <w:t xml:space="preserve"> y</w:t>
      </w:r>
      <w:r w:rsidR="008E7A3B" w:rsidRPr="00E64209">
        <w:t>azılır.</w:t>
      </w:r>
      <w:r w:rsidRPr="00E64209">
        <w:t xml:space="preserve"> </w:t>
      </w:r>
      <w:r w:rsidR="008E7A3B" w:rsidRPr="00E64209">
        <w:t xml:space="preserve">Liste numarası </w:t>
      </w:r>
      <w:r w:rsidR="000B32D8" w:rsidRPr="00E64209">
        <w:t>(başlarında</w:t>
      </w:r>
      <w:r w:rsidR="008E7A3B" w:rsidRPr="00E64209">
        <w:t>ki sıra numarası</w:t>
      </w:r>
      <w:r w:rsidR="000B32D8" w:rsidRPr="00E64209">
        <w:t>)</w:t>
      </w:r>
      <w:r w:rsidR="008E7A3B" w:rsidRPr="00E64209">
        <w:t xml:space="preserve"> bulunur.</w:t>
      </w:r>
      <w:r w:rsidR="000B32D8" w:rsidRPr="00E64209">
        <w:t xml:space="preserve"> </w:t>
      </w:r>
    </w:p>
    <w:p w14:paraId="7F1AD9C8" w14:textId="23200BEB" w:rsidR="000D3847" w:rsidRPr="00E64209" w:rsidRDefault="000B32D8" w:rsidP="00347844">
      <w:pPr>
        <w:pStyle w:val="ListeParagraf"/>
        <w:numPr>
          <w:ilvl w:val="0"/>
          <w:numId w:val="14"/>
        </w:numPr>
        <w:spacing w:line="360" w:lineRule="auto"/>
        <w:ind w:left="284" w:hanging="284"/>
        <w:jc w:val="both"/>
      </w:pPr>
      <w:r w:rsidRPr="00E64209">
        <w:t xml:space="preserve">Tez metni içinde birinci </w:t>
      </w:r>
      <w:r w:rsidR="00621B57" w:rsidRPr="00E64209">
        <w:t>derece ana bölüm başlıkları Ön B</w:t>
      </w:r>
      <w:r w:rsidRPr="00E64209">
        <w:t>ölü</w:t>
      </w:r>
      <w:r w:rsidR="00C50D3E" w:rsidRPr="00E64209">
        <w:t xml:space="preserve">m başlıkları ile aynı stilde ve </w:t>
      </w:r>
      <w:r w:rsidRPr="00E64209">
        <w:t xml:space="preserve">liste numaralı yazılır. </w:t>
      </w:r>
      <w:r w:rsidR="000D3847" w:rsidRPr="00E64209">
        <w:t>Ana başlıkların hepsi büyük harf bold, alt başlıklar ise ilk harfleri büyük diğerli küçük bold olarak yazılır.</w:t>
      </w:r>
    </w:p>
    <w:p w14:paraId="4421D1FB" w14:textId="1E779FC5" w:rsidR="000D3847" w:rsidRPr="00E64209" w:rsidRDefault="000B32D8" w:rsidP="00347844">
      <w:pPr>
        <w:pStyle w:val="ListeParagraf"/>
        <w:numPr>
          <w:ilvl w:val="0"/>
          <w:numId w:val="14"/>
        </w:numPr>
        <w:spacing w:line="360" w:lineRule="auto"/>
        <w:ind w:left="284" w:hanging="284"/>
        <w:jc w:val="both"/>
      </w:pPr>
      <w:r w:rsidRPr="00E64209">
        <w:rPr>
          <w:b/>
        </w:rPr>
        <w:t>ÖNERİLER</w:t>
      </w:r>
      <w:r w:rsidRPr="00E64209">
        <w:t xml:space="preserve">, </w:t>
      </w:r>
      <w:r w:rsidRPr="00E64209">
        <w:rPr>
          <w:b/>
        </w:rPr>
        <w:t>KAYNAKLAR</w:t>
      </w:r>
      <w:r w:rsidRPr="00E64209">
        <w:t xml:space="preserve"> ve </w:t>
      </w:r>
      <w:r w:rsidRPr="00E64209">
        <w:rPr>
          <w:b/>
        </w:rPr>
        <w:t>EKLER</w:t>
      </w:r>
      <w:r w:rsidRPr="00E64209">
        <w:t xml:space="preserve"> başlıkları ile </w:t>
      </w:r>
      <w:r w:rsidRPr="00E64209">
        <w:rPr>
          <w:b/>
          <w:color w:val="000000" w:themeColor="text1"/>
        </w:rPr>
        <w:t>ÖZ</w:t>
      </w:r>
      <w:r w:rsidR="002940BB" w:rsidRPr="00E64209">
        <w:rPr>
          <w:b/>
          <w:color w:val="000000" w:themeColor="text1"/>
        </w:rPr>
        <w:t xml:space="preserve"> </w:t>
      </w:r>
      <w:r w:rsidRPr="00E64209">
        <w:rPr>
          <w:b/>
          <w:color w:val="000000" w:themeColor="text1"/>
        </w:rPr>
        <w:t>GEÇMİŞ</w:t>
      </w:r>
      <w:r w:rsidRPr="00E64209">
        <w:t xml:space="preserve"> liste numarasız ve koyu karakter kullanılarak yazılmalıdır. Başlıkların genel yazım özellikleri </w:t>
      </w:r>
      <w:hyperlink w:anchor="_bookmark20" w:history="1">
        <w:r w:rsidRPr="00E64209">
          <w:rPr>
            <w:rStyle w:val="Kpr"/>
            <w:color w:val="000000" w:themeColor="text1"/>
            <w:u w:val="none"/>
          </w:rPr>
          <w:t>Şekil</w:t>
        </w:r>
        <w:r w:rsidR="00C50D3E" w:rsidRPr="00E64209">
          <w:rPr>
            <w:rStyle w:val="Kpr"/>
            <w:color w:val="000000" w:themeColor="text1"/>
            <w:u w:val="none"/>
          </w:rPr>
          <w:t xml:space="preserve"> </w:t>
        </w:r>
        <w:r w:rsidRPr="00E64209">
          <w:rPr>
            <w:rStyle w:val="Kpr"/>
            <w:color w:val="000000" w:themeColor="text1"/>
            <w:u w:val="none"/>
          </w:rPr>
          <w:t>2</w:t>
        </w:r>
      </w:hyperlink>
      <w:r w:rsidRPr="00E64209">
        <w:rPr>
          <w:color w:val="000000" w:themeColor="text1"/>
        </w:rPr>
        <w:t>’de</w:t>
      </w:r>
      <w:r w:rsidRPr="00E64209">
        <w:t xml:space="preserve"> verilmiştir.</w:t>
      </w:r>
    </w:p>
    <w:p w14:paraId="60815BA1" w14:textId="635DC858" w:rsidR="00D1117B" w:rsidRPr="00E64209" w:rsidRDefault="000B32D8" w:rsidP="00347844">
      <w:pPr>
        <w:pStyle w:val="ListeParagraf"/>
        <w:numPr>
          <w:ilvl w:val="0"/>
          <w:numId w:val="14"/>
        </w:numPr>
        <w:spacing w:line="360" w:lineRule="auto"/>
        <w:ind w:left="284" w:hanging="284"/>
        <w:jc w:val="both"/>
      </w:pPr>
      <w:r w:rsidRPr="00E64209">
        <w:t>Ana bölüm başlıkları daima yeni bir sayfada başlamalı ve Ön Bölümler hariç ilk sayfada sayfa numaraları gizlenmelidir.</w:t>
      </w:r>
    </w:p>
    <w:p w14:paraId="1FDBB1A9" w14:textId="77777777" w:rsidR="00257F2E" w:rsidRPr="00E64209" w:rsidRDefault="00257F2E" w:rsidP="00F95537">
      <w:pPr>
        <w:spacing w:line="360" w:lineRule="auto"/>
        <w:jc w:val="both"/>
      </w:pPr>
    </w:p>
    <w:p w14:paraId="21F02FD5" w14:textId="4F1880D3" w:rsidR="00D1117B" w:rsidRPr="00E64209" w:rsidRDefault="003A2A38" w:rsidP="00F80BC8">
      <w:pPr>
        <w:pStyle w:val="Balk3"/>
      </w:pPr>
      <w:bookmarkStart w:id="40" w:name="_bookmark19"/>
      <w:bookmarkStart w:id="41" w:name="_Toc216823960"/>
      <w:bookmarkEnd w:id="40"/>
      <w:r w:rsidRPr="00E64209">
        <w:lastRenderedPageBreak/>
        <w:t xml:space="preserve">2.3.2. </w:t>
      </w:r>
      <w:r w:rsidR="000B32D8" w:rsidRPr="00E64209">
        <w:t>Alt Bölüm Başlıkları (</w:t>
      </w:r>
      <w:r w:rsidR="00E969D0" w:rsidRPr="00E64209">
        <w:t xml:space="preserve">Birinci, </w:t>
      </w:r>
      <w:r w:rsidR="008E7A3B" w:rsidRPr="00E64209">
        <w:t xml:space="preserve">İkinci, Üçüncü, Dördüncü ve Beşinci </w:t>
      </w:r>
      <w:r w:rsidR="000B32D8" w:rsidRPr="00E64209">
        <w:t>Derece Başlıklar)</w:t>
      </w:r>
      <w:bookmarkEnd w:id="41"/>
    </w:p>
    <w:p w14:paraId="1667C903" w14:textId="2433B92D" w:rsidR="00D1117B" w:rsidRPr="00E64209" w:rsidRDefault="000B32D8" w:rsidP="00347844">
      <w:pPr>
        <w:pStyle w:val="ListeParagraf"/>
        <w:numPr>
          <w:ilvl w:val="0"/>
          <w:numId w:val="15"/>
        </w:numPr>
        <w:spacing w:line="360" w:lineRule="auto"/>
        <w:ind w:left="284" w:hanging="284"/>
        <w:jc w:val="both"/>
      </w:pPr>
      <w:r w:rsidRPr="00E64209">
        <w:t xml:space="preserve">Alt bölüm başlıklarında </w:t>
      </w:r>
      <w:r w:rsidR="000D3847" w:rsidRPr="00E64209">
        <w:t xml:space="preserve">beşinci </w:t>
      </w:r>
      <w:r w:rsidRPr="00E64209">
        <w:t>dereceden daha ileri alt bölüm başlığı kullanılmamalıdır. Alt bölüm başlığı yazıldıktan sonra aynı sayfaya en az iki satır metin yazılamıyorsa, alt bölüm başlığı bir sonraki sayfaya kaydırılmalıdır. Tüm alt bölüm başlıklarında her kelimenin ilk harfi büyük diğerleri küçük olarak yazılır. “ve, veya, ile, vb.” bağlaçların ilk harfleri küçük harfle yazılır.</w:t>
      </w:r>
    </w:p>
    <w:p w14:paraId="5A10175F" w14:textId="2CBE964E" w:rsidR="00E969D0" w:rsidRPr="00E64209" w:rsidRDefault="008E7A3B" w:rsidP="00347844">
      <w:pPr>
        <w:pStyle w:val="ListeParagraf"/>
        <w:numPr>
          <w:ilvl w:val="0"/>
          <w:numId w:val="15"/>
        </w:numPr>
        <w:spacing w:line="360" w:lineRule="auto"/>
        <w:ind w:left="284" w:hanging="284"/>
        <w:jc w:val="both"/>
      </w:pPr>
      <w:r w:rsidRPr="00E64209">
        <w:t>A</w:t>
      </w:r>
      <w:r w:rsidR="000B32D8" w:rsidRPr="00E64209">
        <w:t xml:space="preserve">lt bölüm başlıkları </w:t>
      </w:r>
      <w:r w:rsidR="0055327E" w:rsidRPr="00E64209">
        <w:t>12</w:t>
      </w:r>
      <w:r w:rsidR="000B32D8" w:rsidRPr="00E64209">
        <w:t xml:space="preserve"> punto yazı büyüklüğü ve koyu olarak yazılır. </w:t>
      </w:r>
      <w:r w:rsidRPr="00E64209">
        <w:t xml:space="preserve">Alt Bölüm başlıkları </w:t>
      </w:r>
      <w:r w:rsidR="00621B57" w:rsidRPr="00E64209">
        <w:t>iki yana yaslı, soldan 1 cm boşluklu</w:t>
      </w:r>
      <w:r w:rsidRPr="00E64209">
        <w:t>, öncesinde 12 nk, sonrasında 6 nk boşluklu tek satır aralıklı kalın harfle yazılır. Liste numarası (başlarındaki sıra numarası</w:t>
      </w:r>
      <w:r w:rsidR="00E969D0" w:rsidRPr="00E64209">
        <w:t>, 1.…., 2…</w:t>
      </w:r>
      <w:r w:rsidR="007A1750" w:rsidRPr="00E64209">
        <w:t>., 3</w:t>
      </w:r>
      <w:r w:rsidR="00E969D0" w:rsidRPr="00E64209">
        <w:t>.1…</w:t>
      </w:r>
      <w:r w:rsidR="007A1750" w:rsidRPr="00E64209">
        <w:t>., 3</w:t>
      </w:r>
      <w:r w:rsidR="00E969D0" w:rsidRPr="00E64209">
        <w:t>.1.1…</w:t>
      </w:r>
      <w:r w:rsidR="007A1750" w:rsidRPr="00E64209">
        <w:t>.., 3</w:t>
      </w:r>
      <w:r w:rsidR="00E969D0" w:rsidRPr="00E64209">
        <w:t>.1.1.1…</w:t>
      </w:r>
      <w:r w:rsidR="007A1750" w:rsidRPr="00E64209">
        <w:t>., 3</w:t>
      </w:r>
      <w:r w:rsidR="00E969D0" w:rsidRPr="00E64209">
        <w:t>.1.1.1.1…..) bulunur.</w:t>
      </w:r>
    </w:p>
    <w:p w14:paraId="55F8E3B2" w14:textId="0F420F91" w:rsidR="008E7A3B" w:rsidRPr="00E64209" w:rsidRDefault="00E969D0" w:rsidP="00347844">
      <w:pPr>
        <w:pStyle w:val="ListeParagraf"/>
        <w:numPr>
          <w:ilvl w:val="0"/>
          <w:numId w:val="15"/>
        </w:numPr>
        <w:spacing w:line="360" w:lineRule="auto"/>
        <w:ind w:left="284" w:hanging="284"/>
        <w:jc w:val="both"/>
      </w:pPr>
      <w:r w:rsidRPr="00E64209">
        <w:t>En fazla beşinci dereceden alt başlıklar kullanılmalıdır. Beşinci dereceden daha fazla alt başlık gerekli ise numaralandırılmadan verilmeli ve içindekiler listesinde gösterilmemelidir.</w:t>
      </w:r>
    </w:p>
    <w:p w14:paraId="7393D86C" w14:textId="28605CFC" w:rsidR="00D1117B" w:rsidRPr="00E64209" w:rsidRDefault="004525F6" w:rsidP="004525F6">
      <w:pPr>
        <w:spacing w:line="360" w:lineRule="auto"/>
        <w:jc w:val="center"/>
      </w:pPr>
      <w:r w:rsidRPr="00E64209">
        <w:rPr>
          <w:noProof/>
          <w:lang w:val="tr-TR" w:eastAsia="tr-TR"/>
        </w:rPr>
        <w:drawing>
          <wp:inline distT="0" distB="0" distL="0" distR="0" wp14:anchorId="13DC09EA" wp14:editId="4C2C4A84">
            <wp:extent cx="5253163" cy="3175982"/>
            <wp:effectExtent l="0" t="0" r="5080" b="571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Şekil 2.jpg"/>
                    <pic:cNvPicPr/>
                  </pic:nvPicPr>
                  <pic:blipFill>
                    <a:blip r:embed="rId14">
                      <a:extLst>
                        <a:ext uri="{28A0092B-C50C-407E-A947-70E740481C1C}">
                          <a14:useLocalDpi xmlns:a14="http://schemas.microsoft.com/office/drawing/2010/main" val="0"/>
                        </a:ext>
                      </a:extLst>
                    </a:blip>
                    <a:stretch>
                      <a:fillRect/>
                    </a:stretch>
                  </pic:blipFill>
                  <pic:spPr>
                    <a:xfrm>
                      <a:off x="0" y="0"/>
                      <a:ext cx="5262921" cy="3181882"/>
                    </a:xfrm>
                    <a:prstGeom prst="rect">
                      <a:avLst/>
                    </a:prstGeom>
                  </pic:spPr>
                </pic:pic>
              </a:graphicData>
            </a:graphic>
          </wp:inline>
        </w:drawing>
      </w:r>
    </w:p>
    <w:p w14:paraId="52E8B75A" w14:textId="72A36083" w:rsidR="00D1117B" w:rsidRPr="00E64209" w:rsidRDefault="000B32D8" w:rsidP="009873FC">
      <w:pPr>
        <w:pStyle w:val="ekil"/>
        <w:jc w:val="center"/>
      </w:pPr>
      <w:bookmarkStart w:id="42" w:name="_bookmark20"/>
      <w:bookmarkStart w:id="43" w:name="_Toc82520926"/>
      <w:bookmarkEnd w:id="42"/>
      <w:r w:rsidRPr="00E64209">
        <w:rPr>
          <w:b/>
        </w:rPr>
        <w:t>Şekil 2.</w:t>
      </w:r>
      <w:r w:rsidRPr="00E64209">
        <w:t xml:space="preserve">    Ana bölüm ve alt bölüm başlıklarının yapılandırılması</w:t>
      </w:r>
      <w:r w:rsidR="009873FC" w:rsidRPr="00E64209">
        <w:t>.</w:t>
      </w:r>
      <w:bookmarkEnd w:id="43"/>
    </w:p>
    <w:p w14:paraId="3719CD01" w14:textId="77777777" w:rsidR="0049454B" w:rsidRPr="00E64209" w:rsidRDefault="0049454B" w:rsidP="00F80BC8">
      <w:pPr>
        <w:pStyle w:val="Balk2"/>
      </w:pPr>
      <w:bookmarkStart w:id="44" w:name="_bookmark21"/>
      <w:bookmarkEnd w:id="44"/>
    </w:p>
    <w:p w14:paraId="0E84A4E9" w14:textId="486DCB37" w:rsidR="00D1117B" w:rsidRPr="00E64209" w:rsidRDefault="0049454B" w:rsidP="00F80BC8">
      <w:pPr>
        <w:pStyle w:val="Balk2"/>
      </w:pPr>
      <w:bookmarkStart w:id="45" w:name="_Toc216823961"/>
      <w:r w:rsidRPr="00E64209">
        <w:t xml:space="preserve">2.4. </w:t>
      </w:r>
      <w:r w:rsidR="000B32D8" w:rsidRPr="00E64209">
        <w:t>Yazım Düzeni ve Yazı Tipi Özellikleri</w:t>
      </w:r>
      <w:bookmarkEnd w:id="45"/>
    </w:p>
    <w:p w14:paraId="11B72D2E" w14:textId="0EF6E8CB" w:rsidR="00D1117B" w:rsidRPr="00E64209" w:rsidRDefault="000B32D8" w:rsidP="007F34B6">
      <w:pPr>
        <w:pStyle w:val="ListeParagraf"/>
        <w:numPr>
          <w:ilvl w:val="0"/>
          <w:numId w:val="16"/>
        </w:numPr>
        <w:spacing w:line="360" w:lineRule="auto"/>
        <w:ind w:left="851" w:hanging="284"/>
        <w:jc w:val="both"/>
      </w:pPr>
      <w:r w:rsidRPr="00E64209">
        <w:t>Tezin temel yazı tipi “Times New Roman” dır. Ön Sayfaların, Ön Bölümlerin</w:t>
      </w:r>
      <w:r w:rsidR="005F2B49" w:rsidRPr="00E64209">
        <w:t xml:space="preserve"> ve</w:t>
      </w:r>
      <w:r w:rsidRPr="00E64209">
        <w:t xml:space="preserve"> Ek Sayfaların metinleri</w:t>
      </w:r>
      <w:r w:rsidR="005F2B49" w:rsidRPr="00E64209">
        <w:t xml:space="preserve"> ile Kaynakça</w:t>
      </w:r>
      <w:r w:rsidRPr="00E64209">
        <w:t xml:space="preserve"> 10 punto büyüklük ve 1,25 satır aralığı kullanılır. Giriş ile Kaynaklar Bölümleri arasında kalan tüm metinlerde 11 punto büyüklük ve 1,</w:t>
      </w:r>
      <w:r w:rsidR="00C50D3E" w:rsidRPr="00E64209">
        <w:t>25</w:t>
      </w:r>
      <w:r w:rsidRPr="00E64209">
        <w:t xml:space="preserve"> satır aralığı kullanılır.</w:t>
      </w:r>
    </w:p>
    <w:p w14:paraId="3B4CE978" w14:textId="02FCB3D3" w:rsidR="00D1117B" w:rsidRPr="00E64209" w:rsidRDefault="000B32D8" w:rsidP="007F34B6">
      <w:pPr>
        <w:pStyle w:val="ListeParagraf"/>
        <w:numPr>
          <w:ilvl w:val="0"/>
          <w:numId w:val="16"/>
        </w:numPr>
        <w:spacing w:line="360" w:lineRule="auto"/>
        <w:ind w:left="851" w:hanging="284"/>
        <w:jc w:val="both"/>
      </w:pPr>
      <w:r w:rsidRPr="00E64209">
        <w:t>Pencere Altı Kapak, İç Kapak, Onay Sayfası ve Beyan sayfası, yazım düzeni ve yazı tipi özellikleri açısından Kılavuzun sonunda verilen örnek sayfalara uygun olarak hazırlanmalıdır.</w:t>
      </w:r>
    </w:p>
    <w:p w14:paraId="17387F3A" w14:textId="1746A99C" w:rsidR="00967FB7" w:rsidRPr="00E64209" w:rsidRDefault="00967FB7" w:rsidP="00967FB7">
      <w:pPr>
        <w:pStyle w:val="ListeParagraf"/>
        <w:spacing w:line="360" w:lineRule="auto"/>
        <w:ind w:left="851" w:firstLine="0"/>
        <w:jc w:val="both"/>
      </w:pPr>
    </w:p>
    <w:p w14:paraId="37C9C0D3" w14:textId="3577C489" w:rsidR="00D1117B" w:rsidRPr="00E64209" w:rsidRDefault="00A10C0A" w:rsidP="00F80BC8">
      <w:pPr>
        <w:pStyle w:val="Balk3"/>
      </w:pPr>
      <w:bookmarkStart w:id="46" w:name="_bookmark22"/>
      <w:bookmarkStart w:id="47" w:name="_Toc216823962"/>
      <w:bookmarkEnd w:id="46"/>
      <w:r w:rsidRPr="00E64209">
        <w:lastRenderedPageBreak/>
        <w:t xml:space="preserve">2.4.1. </w:t>
      </w:r>
      <w:r w:rsidR="000B32D8" w:rsidRPr="00E64209">
        <w:t>Paragraf Yapısı</w:t>
      </w:r>
      <w:bookmarkEnd w:id="47"/>
    </w:p>
    <w:p w14:paraId="51F72CA7" w14:textId="77777777" w:rsidR="00D1117B" w:rsidRPr="00E64209" w:rsidRDefault="000B32D8" w:rsidP="007F34B6">
      <w:pPr>
        <w:pStyle w:val="ListeParagraf"/>
        <w:numPr>
          <w:ilvl w:val="0"/>
          <w:numId w:val="17"/>
        </w:numPr>
        <w:spacing w:line="360" w:lineRule="auto"/>
        <w:ind w:left="851" w:hanging="284"/>
        <w:jc w:val="both"/>
      </w:pPr>
      <w:r w:rsidRPr="00E64209">
        <w:t>Tüm paragraf metinlerinde satırlar “iki yana yaslı” formatında yazılmalıdır. Metinde, satır sonuna gelen kelime bölünmemelidir. Yazımda, noktalama işaretlerinden sonra bir karakter boşluk bırakılmalıdır. Tüm paragrafların ilk satırı soldan 1 cm paragraf girintisi ile başlamalı ve paragraflar arasında boşluk bırakılmamalıdır. Ancak Abstract metninde paragraf girintisi kullanılmamalı ve paragraflar arasında 6 nk boşluk bırakılmalıdır.</w:t>
      </w:r>
    </w:p>
    <w:p w14:paraId="1278DFE2" w14:textId="77777777" w:rsidR="00D1117B" w:rsidRPr="00E64209" w:rsidRDefault="000B32D8" w:rsidP="007F34B6">
      <w:pPr>
        <w:pStyle w:val="ListeParagraf"/>
        <w:numPr>
          <w:ilvl w:val="0"/>
          <w:numId w:val="17"/>
        </w:numPr>
        <w:spacing w:line="360" w:lineRule="auto"/>
        <w:ind w:left="851" w:hanging="284"/>
        <w:jc w:val="both"/>
      </w:pPr>
      <w:r w:rsidRPr="00E64209">
        <w:t>İtalik yazı stili sadece gerekli durumlarda (Latince isimler, yeni kavramlar vb.) kullanılabilir. Tüm metinler siyah renkli olmalı, zorunlu değilse tablo ve şekillerde renkli yazı bulunmamalıdır.</w:t>
      </w:r>
    </w:p>
    <w:p w14:paraId="42319314" w14:textId="2DC40072" w:rsidR="00E62EAF" w:rsidRPr="00E64209" w:rsidRDefault="00F55C3E" w:rsidP="007F34B6">
      <w:pPr>
        <w:pStyle w:val="ListeParagraf"/>
        <w:numPr>
          <w:ilvl w:val="0"/>
          <w:numId w:val="17"/>
        </w:numPr>
        <w:spacing w:line="360" w:lineRule="auto"/>
        <w:ind w:left="851" w:hanging="284"/>
        <w:jc w:val="both"/>
      </w:pPr>
      <w:r w:rsidRPr="00E64209">
        <w:t xml:space="preserve">Tez içerisinde bulgu ve belge niteliğinde olan harita, fotoğraf ve benzeri </w:t>
      </w:r>
      <w:r w:rsidR="0055327E" w:rsidRPr="00E64209">
        <w:t>şekiller ren</w:t>
      </w:r>
      <w:r w:rsidRPr="00E64209">
        <w:t xml:space="preserve">kli verilmek zorundadır. </w:t>
      </w:r>
    </w:p>
    <w:p w14:paraId="45713536" w14:textId="7AA46832" w:rsidR="007F34B6" w:rsidRPr="00E64209" w:rsidRDefault="007F34B6">
      <w:pPr>
        <w:rPr>
          <w:b/>
        </w:rPr>
      </w:pPr>
    </w:p>
    <w:p w14:paraId="0A5F3344" w14:textId="05D7DE20" w:rsidR="00D1117B" w:rsidRPr="00E64209" w:rsidRDefault="000B32D8" w:rsidP="00FD04DB">
      <w:pPr>
        <w:spacing w:line="360" w:lineRule="auto"/>
        <w:ind w:firstLine="567"/>
        <w:jc w:val="both"/>
        <w:rPr>
          <w:b/>
        </w:rPr>
      </w:pPr>
      <w:r w:rsidRPr="00E64209">
        <w:rPr>
          <w:b/>
        </w:rPr>
        <w:t>Düzeltmeler</w:t>
      </w:r>
    </w:p>
    <w:p w14:paraId="013E7E71" w14:textId="570060E2" w:rsidR="00D1117B" w:rsidRPr="00E64209" w:rsidRDefault="000B32D8" w:rsidP="00FD04DB">
      <w:pPr>
        <w:spacing w:line="360" w:lineRule="auto"/>
        <w:ind w:firstLine="567"/>
        <w:jc w:val="both"/>
      </w:pPr>
      <w:r w:rsidRPr="00E64209">
        <w:t>Tez metni üzerinde yapılması gereken bütün düzeltme ve değişiklikler elektronik ortamda yapılmalıdır. Tezin hiçbir sayfasında kazıntı</w:t>
      </w:r>
      <w:r w:rsidR="0039596A" w:rsidRPr="00E64209">
        <w:t>,</w:t>
      </w:r>
      <w:r w:rsidRPr="00E64209">
        <w:t xml:space="preserve"> silinti ve karalama bulunmamalı, elle ya da yazı düzelticiler</w:t>
      </w:r>
      <w:r w:rsidR="0039596A" w:rsidRPr="00E64209">
        <w:t>i</w:t>
      </w:r>
      <w:r w:rsidRPr="00E64209">
        <w:t xml:space="preserve"> kullanılarak düzeltme yapılmamalıdır. Bu şekilde düzeltme bulunan tezler kesinlikle kabul edilmez.</w:t>
      </w:r>
    </w:p>
    <w:p w14:paraId="55856B23" w14:textId="77777777" w:rsidR="00D1117B" w:rsidRPr="00E64209" w:rsidRDefault="00D1117B" w:rsidP="00F95537">
      <w:pPr>
        <w:spacing w:line="360" w:lineRule="auto"/>
        <w:jc w:val="both"/>
      </w:pPr>
    </w:p>
    <w:p w14:paraId="7A6C1434" w14:textId="77777777" w:rsidR="00D1117B" w:rsidRPr="00E64209" w:rsidRDefault="000B32D8" w:rsidP="00FD04DB">
      <w:pPr>
        <w:spacing w:line="360" w:lineRule="auto"/>
        <w:ind w:firstLine="567"/>
        <w:jc w:val="both"/>
        <w:rPr>
          <w:b/>
        </w:rPr>
      </w:pPr>
      <w:r w:rsidRPr="00E64209">
        <w:rPr>
          <w:b/>
        </w:rPr>
        <w:t>Ön Bölümler</w:t>
      </w:r>
    </w:p>
    <w:p w14:paraId="5B745381" w14:textId="427235AC" w:rsidR="00D1117B" w:rsidRPr="00E64209" w:rsidRDefault="000B32D8" w:rsidP="00FD04DB">
      <w:pPr>
        <w:spacing w:line="360" w:lineRule="auto"/>
        <w:ind w:firstLine="567"/>
        <w:jc w:val="both"/>
      </w:pPr>
      <w:r w:rsidRPr="00E64209">
        <w:rPr>
          <w:b/>
        </w:rPr>
        <w:t>ÖN</w:t>
      </w:r>
      <w:r w:rsidR="00B1044F" w:rsidRPr="00E64209">
        <w:rPr>
          <w:b/>
        </w:rPr>
        <w:t xml:space="preserve"> </w:t>
      </w:r>
      <w:r w:rsidRPr="00E64209">
        <w:rPr>
          <w:b/>
        </w:rPr>
        <w:t>SÖZ, İÇİNDEKİLER, ÖZET, ABSTRACT, ŞEKİLLER LİSTESİ, TABLOLAR LİSTESİ, SİMGELER</w:t>
      </w:r>
      <w:r w:rsidR="00E559EF" w:rsidRPr="00E64209">
        <w:t xml:space="preserve"> </w:t>
      </w:r>
      <w:r w:rsidRPr="00E64209">
        <w:t xml:space="preserve">ve </w:t>
      </w:r>
      <w:r w:rsidRPr="00E64209">
        <w:rPr>
          <w:b/>
        </w:rPr>
        <w:t>KISALTMALAR</w:t>
      </w:r>
      <w:r w:rsidRPr="00E64209">
        <w:t xml:space="preserve"> bölümlerindeki paragraf metinleri 10 punto Times New Roman fontu ve 1,25 satır aralığ</w:t>
      </w:r>
      <w:r w:rsidR="00AD4F59" w:rsidRPr="00E64209">
        <w:t>ı ile yazılır, “Önce ve Sonra” a</w:t>
      </w:r>
      <w:r w:rsidRPr="00E64209">
        <w:t xml:space="preserve">ralık ayarı sıfırlanır </w:t>
      </w:r>
      <w:hyperlink w:anchor="_bookmark23" w:history="1">
        <w:r w:rsidR="00C50D3E" w:rsidRPr="00E64209">
          <w:rPr>
            <w:rStyle w:val="Kpr"/>
            <w:color w:val="000000" w:themeColor="text1"/>
            <w:u w:val="none"/>
          </w:rPr>
          <w:t xml:space="preserve">(Şekil </w:t>
        </w:r>
        <w:r w:rsidRPr="00E64209">
          <w:rPr>
            <w:rStyle w:val="Kpr"/>
            <w:color w:val="000000" w:themeColor="text1"/>
            <w:u w:val="none"/>
          </w:rPr>
          <w:t>3</w:t>
        </w:r>
      </w:hyperlink>
      <w:r w:rsidRPr="00E64209">
        <w:rPr>
          <w:color w:val="000000" w:themeColor="text1"/>
        </w:rPr>
        <w:t>).</w:t>
      </w:r>
    </w:p>
    <w:p w14:paraId="48C37A04" w14:textId="77777777" w:rsidR="004525F6" w:rsidRPr="00E64209" w:rsidRDefault="004525F6" w:rsidP="004525F6">
      <w:pPr>
        <w:spacing w:line="360" w:lineRule="auto"/>
        <w:jc w:val="both"/>
        <w:rPr>
          <w:b/>
          <w:sz w:val="20"/>
          <w:szCs w:val="20"/>
        </w:rPr>
      </w:pPr>
    </w:p>
    <w:p w14:paraId="2390DD39" w14:textId="5E436481" w:rsidR="00D1117B" w:rsidRPr="00E64209" w:rsidRDefault="000B32D8" w:rsidP="004525F6">
      <w:pPr>
        <w:spacing w:line="360" w:lineRule="auto"/>
        <w:jc w:val="both"/>
        <w:rPr>
          <w:sz w:val="20"/>
          <w:szCs w:val="20"/>
        </w:rPr>
      </w:pPr>
      <w:r w:rsidRPr="00E64209">
        <w:rPr>
          <w:noProof/>
          <w:lang w:val="tr-TR" w:eastAsia="tr-TR"/>
        </w:rPr>
        <w:drawing>
          <wp:anchor distT="0" distB="0" distL="0" distR="0" simplePos="0" relativeHeight="251654656" behindDoc="0" locked="0" layoutInCell="1" allowOverlap="1" wp14:anchorId="78FAC40A" wp14:editId="31403532">
            <wp:simplePos x="0" y="0"/>
            <wp:positionH relativeFrom="page">
              <wp:posOffset>2203647</wp:posOffset>
            </wp:positionH>
            <wp:positionV relativeFrom="paragraph">
              <wp:posOffset>23673</wp:posOffset>
            </wp:positionV>
            <wp:extent cx="3131185" cy="2842260"/>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5" cstate="print"/>
                    <a:stretch>
                      <a:fillRect/>
                    </a:stretch>
                  </pic:blipFill>
                  <pic:spPr>
                    <a:xfrm>
                      <a:off x="0" y="0"/>
                      <a:ext cx="3131185" cy="2842260"/>
                    </a:xfrm>
                    <a:prstGeom prst="rect">
                      <a:avLst/>
                    </a:prstGeom>
                  </pic:spPr>
                </pic:pic>
              </a:graphicData>
            </a:graphic>
            <wp14:sizeRelH relativeFrom="margin">
              <wp14:pctWidth>0</wp14:pctWidth>
            </wp14:sizeRelH>
            <wp14:sizeRelV relativeFrom="margin">
              <wp14:pctHeight>0</wp14:pctHeight>
            </wp14:sizeRelV>
          </wp:anchor>
        </w:drawing>
      </w:r>
      <w:bookmarkStart w:id="48" w:name="_bookmark23"/>
      <w:bookmarkStart w:id="49" w:name="_Toc82520927"/>
      <w:bookmarkEnd w:id="48"/>
      <w:r w:rsidR="00C50D3E" w:rsidRPr="00E64209">
        <w:rPr>
          <w:b/>
          <w:sz w:val="20"/>
          <w:szCs w:val="20"/>
        </w:rPr>
        <w:t xml:space="preserve">Şekil </w:t>
      </w:r>
      <w:r w:rsidRPr="00E64209">
        <w:rPr>
          <w:b/>
          <w:sz w:val="20"/>
          <w:szCs w:val="20"/>
        </w:rPr>
        <w:t>3.</w:t>
      </w:r>
      <w:r w:rsidRPr="00E64209">
        <w:rPr>
          <w:sz w:val="20"/>
          <w:szCs w:val="20"/>
        </w:rPr>
        <w:t xml:space="preserve"> Ön</w:t>
      </w:r>
      <w:r w:rsidR="00B1044F" w:rsidRPr="00E64209">
        <w:rPr>
          <w:sz w:val="20"/>
          <w:szCs w:val="20"/>
        </w:rPr>
        <w:t xml:space="preserve"> </w:t>
      </w:r>
      <w:r w:rsidRPr="00E64209">
        <w:rPr>
          <w:sz w:val="20"/>
          <w:szCs w:val="20"/>
        </w:rPr>
        <w:t>söz, İçindekiler, Özet, gibi Ön Bölümlerde kullanılacak paragraf metinleri için MS Word kelime işlemci programında paragraf ayarları</w:t>
      </w:r>
      <w:r w:rsidR="009873FC" w:rsidRPr="00E64209">
        <w:rPr>
          <w:sz w:val="20"/>
          <w:szCs w:val="20"/>
        </w:rPr>
        <w:t>.</w:t>
      </w:r>
      <w:bookmarkEnd w:id="49"/>
    </w:p>
    <w:p w14:paraId="0783A72E" w14:textId="77777777" w:rsidR="00D1117B" w:rsidRPr="00E64209" w:rsidRDefault="00D1117B" w:rsidP="00F95537">
      <w:pPr>
        <w:spacing w:line="360" w:lineRule="auto"/>
        <w:jc w:val="both"/>
      </w:pPr>
    </w:p>
    <w:p w14:paraId="21C0CFA2" w14:textId="77777777" w:rsidR="00D1117B" w:rsidRPr="00E64209" w:rsidRDefault="000B32D8" w:rsidP="00FD04DB">
      <w:pPr>
        <w:spacing w:line="360" w:lineRule="auto"/>
        <w:ind w:firstLine="567"/>
        <w:jc w:val="both"/>
        <w:rPr>
          <w:b/>
        </w:rPr>
      </w:pPr>
      <w:r w:rsidRPr="00E64209">
        <w:rPr>
          <w:b/>
        </w:rPr>
        <w:t>Ana Bölümler</w:t>
      </w:r>
    </w:p>
    <w:p w14:paraId="7CEA3890" w14:textId="77777777" w:rsidR="00D1117B" w:rsidRPr="00E64209" w:rsidRDefault="000B32D8" w:rsidP="00FD04DB">
      <w:pPr>
        <w:spacing w:line="360" w:lineRule="auto"/>
        <w:ind w:firstLine="567"/>
        <w:jc w:val="both"/>
      </w:pPr>
      <w:r w:rsidRPr="00E64209">
        <w:t xml:space="preserve">Tezin </w:t>
      </w:r>
      <w:r w:rsidRPr="00E64209">
        <w:rPr>
          <w:b/>
        </w:rPr>
        <w:t>GİRİŞ</w:t>
      </w:r>
      <w:r w:rsidRPr="00E64209">
        <w:t xml:space="preserve"> bölümünden </w:t>
      </w:r>
      <w:r w:rsidRPr="00E64209">
        <w:rPr>
          <w:b/>
        </w:rPr>
        <w:t>KAYNAKLAR</w:t>
      </w:r>
      <w:r w:rsidRPr="00E64209">
        <w:t xml:space="preserve"> bölümüne kadar olan tüm bölümlerdeki paragraf metinleri 11 punto Times New Roman fontu ve 1,</w:t>
      </w:r>
      <w:r w:rsidR="00C50D3E" w:rsidRPr="00E64209">
        <w:t>25</w:t>
      </w:r>
      <w:r w:rsidRPr="00E64209">
        <w:t xml:space="preserve"> satır aralığı kullanılarak normal yazım stili ile yazılmalıdır. Bunun için gerekli olan paragraf ayarları </w:t>
      </w:r>
      <w:hyperlink w:anchor="_bookmark24" w:history="1">
        <w:r w:rsidRPr="00E64209">
          <w:rPr>
            <w:rStyle w:val="Kpr"/>
            <w:color w:val="000000" w:themeColor="text1"/>
            <w:u w:val="none"/>
          </w:rPr>
          <w:t>Şekil 4</w:t>
        </w:r>
      </w:hyperlink>
      <w:r w:rsidRPr="00E64209">
        <w:t>’de verilmiştir.</w:t>
      </w:r>
    </w:p>
    <w:p w14:paraId="4088EDCA" w14:textId="7E825BFC" w:rsidR="00D1117B" w:rsidRPr="00E64209" w:rsidRDefault="000B32D8" w:rsidP="00FD04DB">
      <w:pPr>
        <w:spacing w:line="360" w:lineRule="auto"/>
        <w:ind w:firstLine="567"/>
        <w:jc w:val="both"/>
      </w:pPr>
      <w:r w:rsidRPr="00E64209">
        <w:t>Şekil</w:t>
      </w:r>
      <w:r w:rsidR="009873FC" w:rsidRPr="00E64209">
        <w:t>,</w:t>
      </w:r>
      <w:r w:rsidR="00F55C3E" w:rsidRPr="00E64209">
        <w:t xml:space="preserve"> fotoğraf</w:t>
      </w:r>
      <w:r w:rsidRPr="00E64209">
        <w:t xml:space="preserve"> ve tablo başlıkları 10 punto Times New Roman fontu ve tek satır aralığı kullanılarak yazılmalıdır. Detaylar için ilgili alt başlıklara bakınız.</w:t>
      </w:r>
    </w:p>
    <w:p w14:paraId="6A7E4D9F" w14:textId="308CA967" w:rsidR="00D1117B" w:rsidRPr="00E64209" w:rsidRDefault="009873FC" w:rsidP="00A10C0A">
      <w:pPr>
        <w:spacing w:line="360" w:lineRule="auto"/>
        <w:jc w:val="center"/>
      </w:pPr>
      <w:r w:rsidRPr="00E64209">
        <w:rPr>
          <w:noProof/>
          <w:lang w:val="tr-TR" w:eastAsia="tr-TR"/>
        </w:rPr>
        <w:drawing>
          <wp:inline distT="0" distB="0" distL="0" distR="0" wp14:anchorId="1F4BB394" wp14:editId="07459E1A">
            <wp:extent cx="2745255" cy="323658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Şekil 4-1.jpg"/>
                    <pic:cNvPicPr/>
                  </pic:nvPicPr>
                  <pic:blipFill>
                    <a:blip r:embed="rId16">
                      <a:extLst>
                        <a:ext uri="{28A0092B-C50C-407E-A947-70E740481C1C}">
                          <a14:useLocalDpi xmlns:a14="http://schemas.microsoft.com/office/drawing/2010/main" val="0"/>
                        </a:ext>
                      </a:extLst>
                    </a:blip>
                    <a:stretch>
                      <a:fillRect/>
                    </a:stretch>
                  </pic:blipFill>
                  <pic:spPr>
                    <a:xfrm>
                      <a:off x="0" y="0"/>
                      <a:ext cx="2791810" cy="3291468"/>
                    </a:xfrm>
                    <a:prstGeom prst="rect">
                      <a:avLst/>
                    </a:prstGeom>
                  </pic:spPr>
                </pic:pic>
              </a:graphicData>
            </a:graphic>
          </wp:inline>
        </w:drawing>
      </w:r>
    </w:p>
    <w:p w14:paraId="3E552C7D" w14:textId="2309A01A" w:rsidR="00D1117B" w:rsidRPr="00E64209" w:rsidRDefault="000B32D8" w:rsidP="004A4998">
      <w:pPr>
        <w:pStyle w:val="ekil"/>
      </w:pPr>
      <w:bookmarkStart w:id="50" w:name="_bookmark24"/>
      <w:bookmarkStart w:id="51" w:name="_Toc82520928"/>
      <w:bookmarkEnd w:id="50"/>
      <w:r w:rsidRPr="00E64209">
        <w:rPr>
          <w:b/>
        </w:rPr>
        <w:t>Şekil 4.</w:t>
      </w:r>
      <w:r w:rsidRPr="00E64209">
        <w:t xml:space="preserve"> Tezin Giriş bölümünden Kaynaklar bölümüne kadar olan paragraf metinleri için MS Word kelime işlemci programında paragraf ayarları</w:t>
      </w:r>
      <w:r w:rsidR="00A10C0A" w:rsidRPr="00E64209">
        <w:t>.</w:t>
      </w:r>
      <w:bookmarkEnd w:id="51"/>
    </w:p>
    <w:p w14:paraId="2CDA2939" w14:textId="77777777" w:rsidR="00F80BC8" w:rsidRPr="00E64209" w:rsidRDefault="00F80BC8" w:rsidP="005A33EB">
      <w:pPr>
        <w:spacing w:before="120" w:line="360" w:lineRule="auto"/>
        <w:ind w:firstLine="567"/>
        <w:jc w:val="both"/>
        <w:rPr>
          <w:b/>
        </w:rPr>
      </w:pPr>
    </w:p>
    <w:p w14:paraId="6666FD5F" w14:textId="4CBA945A" w:rsidR="00D1117B" w:rsidRPr="00E64209" w:rsidRDefault="000B32D8" w:rsidP="005A33EB">
      <w:pPr>
        <w:spacing w:before="120" w:line="360" w:lineRule="auto"/>
        <w:ind w:firstLine="567"/>
        <w:jc w:val="both"/>
        <w:rPr>
          <w:b/>
        </w:rPr>
      </w:pPr>
      <w:r w:rsidRPr="00E64209">
        <w:rPr>
          <w:b/>
        </w:rPr>
        <w:t>Son Bölümler</w:t>
      </w:r>
    </w:p>
    <w:p w14:paraId="1813081F" w14:textId="77777777" w:rsidR="00D1117B" w:rsidRPr="00E64209" w:rsidRDefault="000B32D8" w:rsidP="00FD04DB">
      <w:pPr>
        <w:spacing w:line="360" w:lineRule="auto"/>
        <w:ind w:firstLine="567"/>
        <w:jc w:val="both"/>
      </w:pPr>
      <w:r w:rsidRPr="00E64209">
        <w:t xml:space="preserve">Son Bölümler Ana Bölümler ile aynı özelliklere sahip olarak yazılmalıdır. Ancak, </w:t>
      </w:r>
      <w:r w:rsidRPr="00E64209">
        <w:rPr>
          <w:b/>
        </w:rPr>
        <w:t>KAYNAKLAR</w:t>
      </w:r>
      <w:r w:rsidRPr="00E64209">
        <w:t xml:space="preserve"> bölümünün yazım düzeni ve yazı tipi özellikleri için ilgili alt bölümdeki açıklamalar takip edilmelidir.</w:t>
      </w:r>
    </w:p>
    <w:p w14:paraId="2D2B423D" w14:textId="77777777" w:rsidR="00D1117B" w:rsidRPr="00E64209" w:rsidRDefault="00D1117B" w:rsidP="00F95537">
      <w:pPr>
        <w:spacing w:line="360" w:lineRule="auto"/>
        <w:jc w:val="both"/>
      </w:pPr>
    </w:p>
    <w:p w14:paraId="6F98E1BE" w14:textId="5A662AD8" w:rsidR="00D1117B" w:rsidRPr="00E64209" w:rsidRDefault="00A10C0A" w:rsidP="00F80BC8">
      <w:pPr>
        <w:pStyle w:val="Balk3"/>
      </w:pPr>
      <w:bookmarkStart w:id="52" w:name="_bookmark25"/>
      <w:bookmarkStart w:id="53" w:name="_Toc216823963"/>
      <w:bookmarkEnd w:id="52"/>
      <w:r w:rsidRPr="00E64209">
        <w:t xml:space="preserve">2.4.2. </w:t>
      </w:r>
      <w:r w:rsidR="000B32D8" w:rsidRPr="00E64209">
        <w:t>Sayfa Numaraları</w:t>
      </w:r>
      <w:bookmarkEnd w:id="53"/>
    </w:p>
    <w:p w14:paraId="57193015" w14:textId="1AD84C1B" w:rsidR="00D1117B" w:rsidRPr="00E64209" w:rsidRDefault="000B32D8" w:rsidP="00347844">
      <w:pPr>
        <w:pStyle w:val="ListeParagraf"/>
        <w:numPr>
          <w:ilvl w:val="0"/>
          <w:numId w:val="18"/>
        </w:numPr>
        <w:spacing w:line="360" w:lineRule="auto"/>
        <w:ind w:left="284" w:hanging="284"/>
        <w:jc w:val="both"/>
      </w:pPr>
      <w:r w:rsidRPr="00E64209">
        <w:t>Sayfa numaraları sayfanın altında, ortada ve sayfa alt kenarından 1,5 cm yukarıda olacak şekilde, Times New Roman fontu ve 10 punto kullanılarak verilmelidir.</w:t>
      </w:r>
    </w:p>
    <w:p w14:paraId="7C566B6B" w14:textId="77777777" w:rsidR="00D1117B" w:rsidRPr="00E64209" w:rsidRDefault="000B32D8" w:rsidP="00347844">
      <w:pPr>
        <w:pStyle w:val="ListeParagraf"/>
        <w:numPr>
          <w:ilvl w:val="0"/>
          <w:numId w:val="18"/>
        </w:numPr>
        <w:spacing w:line="360" w:lineRule="auto"/>
        <w:ind w:left="284" w:hanging="284"/>
        <w:jc w:val="both"/>
      </w:pPr>
      <w:r w:rsidRPr="00E64209">
        <w:t>Zorunlu olarak yatay kullanılan sayfalarda da sayfa numarası, diğer sayfalarda olduğu gibi kağıdın dik konumunda sayfanın altında ortalı olarak yazılmış olmalıdır.</w:t>
      </w:r>
    </w:p>
    <w:p w14:paraId="1A63E740" w14:textId="13B3D2D2" w:rsidR="00E62EAF" w:rsidRPr="00E64209" w:rsidRDefault="000B32D8" w:rsidP="00347844">
      <w:pPr>
        <w:pStyle w:val="ListeParagraf"/>
        <w:numPr>
          <w:ilvl w:val="0"/>
          <w:numId w:val="18"/>
        </w:numPr>
        <w:spacing w:line="360" w:lineRule="auto"/>
        <w:ind w:left="284" w:hanging="284"/>
        <w:jc w:val="both"/>
      </w:pPr>
      <w:r w:rsidRPr="00E64209">
        <w:t xml:space="preserve">Pencere Altı Kapak sayfası ve </w:t>
      </w:r>
      <w:r w:rsidRPr="00E64209">
        <w:rPr>
          <w:color w:val="000000" w:themeColor="text1"/>
        </w:rPr>
        <w:t>Öz</w:t>
      </w:r>
      <w:r w:rsidR="002940BB" w:rsidRPr="00E64209">
        <w:rPr>
          <w:color w:val="000000" w:themeColor="text1"/>
        </w:rPr>
        <w:t xml:space="preserve"> </w:t>
      </w:r>
      <w:r w:rsidRPr="00E64209">
        <w:rPr>
          <w:color w:val="000000" w:themeColor="text1"/>
        </w:rPr>
        <w:t>geçmiş</w:t>
      </w:r>
      <w:r w:rsidRPr="00E64209">
        <w:t xml:space="preserve"> sayfası tezin sayfalarından sayılmaz, bu sayfalara sayfa numarası verilmez.</w:t>
      </w:r>
    </w:p>
    <w:p w14:paraId="05AB5400" w14:textId="4F430C84" w:rsidR="00E62EAF" w:rsidRPr="00E64209" w:rsidRDefault="00E56EFF" w:rsidP="00347844">
      <w:pPr>
        <w:pStyle w:val="ListeParagraf"/>
        <w:numPr>
          <w:ilvl w:val="0"/>
          <w:numId w:val="18"/>
        </w:numPr>
        <w:spacing w:line="360" w:lineRule="auto"/>
        <w:ind w:left="284" w:hanging="284"/>
        <w:jc w:val="both"/>
      </w:pPr>
      <w:r w:rsidRPr="00E64209">
        <w:t>İç Kapak “ I</w:t>
      </w:r>
      <w:r w:rsidR="000B32D8" w:rsidRPr="00E64209">
        <w:t xml:space="preserve"> ” nolu sayfadır fakat sayfa numarası gizlenir. Tez Onayı, Beyan ve varsa İthaf </w:t>
      </w:r>
      <w:r w:rsidR="000B32D8" w:rsidRPr="00E64209">
        <w:lastRenderedPageBreak/>
        <w:t>sayfaları da aynı şekilde sayılır ve numaraları gizlenir. Ön Bölümler (ÖN</w:t>
      </w:r>
      <w:r w:rsidR="00B1044F" w:rsidRPr="00E64209">
        <w:t xml:space="preserve"> </w:t>
      </w:r>
      <w:r w:rsidR="000B32D8" w:rsidRPr="00E64209">
        <w:t xml:space="preserve">SÖZ, İÇİNDEKİLER, </w:t>
      </w:r>
      <w:r w:rsidR="002B441D" w:rsidRPr="00E64209">
        <w:t xml:space="preserve">ÖZET, ABSTRACT, </w:t>
      </w:r>
      <w:r w:rsidR="0039596A" w:rsidRPr="00E64209">
        <w:t>ŞEKİLLER   LİSTESİ,</w:t>
      </w:r>
      <w:r w:rsidR="000B32D8" w:rsidRPr="00E64209">
        <w:t xml:space="preserve"> </w:t>
      </w:r>
      <w:r w:rsidR="00696D06" w:rsidRPr="00E64209">
        <w:t xml:space="preserve">HARİTALAR LİSTESİ, </w:t>
      </w:r>
      <w:r w:rsidR="00696D06" w:rsidRPr="00E64209">
        <w:rPr>
          <w:color w:val="000000" w:themeColor="text1"/>
        </w:rPr>
        <w:t>FOTO</w:t>
      </w:r>
      <w:r w:rsidR="006506B7" w:rsidRPr="00E64209">
        <w:rPr>
          <w:color w:val="000000" w:themeColor="text1"/>
        </w:rPr>
        <w:t>Ğ</w:t>
      </w:r>
      <w:r w:rsidR="00696D06" w:rsidRPr="00E64209">
        <w:rPr>
          <w:color w:val="000000" w:themeColor="text1"/>
        </w:rPr>
        <w:t>RAFLAR L</w:t>
      </w:r>
      <w:r w:rsidR="00CC0792" w:rsidRPr="00E64209">
        <w:rPr>
          <w:color w:val="000000" w:themeColor="text1"/>
        </w:rPr>
        <w:t>İ</w:t>
      </w:r>
      <w:r w:rsidR="00696D06" w:rsidRPr="00E64209">
        <w:rPr>
          <w:color w:val="000000" w:themeColor="text1"/>
        </w:rPr>
        <w:t xml:space="preserve">STESİ, TABLOLAR   LİSTESİ, </w:t>
      </w:r>
      <w:r w:rsidR="005A33EB" w:rsidRPr="00E64209">
        <w:rPr>
          <w:color w:val="000000" w:themeColor="text1"/>
        </w:rPr>
        <w:t xml:space="preserve">varsa   EKLER   LİSTESİ, SİMGELER </w:t>
      </w:r>
      <w:r w:rsidR="000B32D8" w:rsidRPr="00E64209">
        <w:rPr>
          <w:color w:val="000000" w:themeColor="text1"/>
        </w:rPr>
        <w:t>ve</w:t>
      </w:r>
      <w:r w:rsidR="000D3847" w:rsidRPr="00E64209">
        <w:rPr>
          <w:color w:val="000000" w:themeColor="text1"/>
        </w:rPr>
        <w:t xml:space="preserve"> </w:t>
      </w:r>
      <w:r w:rsidR="002B441D" w:rsidRPr="00E64209">
        <w:rPr>
          <w:color w:val="000000" w:themeColor="text1"/>
        </w:rPr>
        <w:t>KISALTMALAR) “IV, V, VI, VII</w:t>
      </w:r>
      <w:r w:rsidR="000B32D8" w:rsidRPr="00E64209">
        <w:rPr>
          <w:color w:val="000000" w:themeColor="text1"/>
        </w:rPr>
        <w:t xml:space="preserve">, ...” şeklinde </w:t>
      </w:r>
      <w:r w:rsidR="002B441D" w:rsidRPr="00E64209">
        <w:rPr>
          <w:color w:val="000000" w:themeColor="text1"/>
        </w:rPr>
        <w:t>büyük</w:t>
      </w:r>
      <w:r w:rsidR="000B32D8" w:rsidRPr="00E64209">
        <w:rPr>
          <w:color w:val="000000" w:themeColor="text1"/>
        </w:rPr>
        <w:t xml:space="preserve"> Romen rakamlarıyla sayılır ve numaraları sayfada gösterilir.</w:t>
      </w:r>
    </w:p>
    <w:p w14:paraId="18C23DFF" w14:textId="2489C471" w:rsidR="00E62EAF" w:rsidRPr="00E64209" w:rsidRDefault="000B32D8" w:rsidP="00347844">
      <w:pPr>
        <w:pStyle w:val="ListeParagraf"/>
        <w:numPr>
          <w:ilvl w:val="0"/>
          <w:numId w:val="18"/>
        </w:numPr>
        <w:spacing w:line="360" w:lineRule="auto"/>
        <w:ind w:left="284" w:hanging="284"/>
        <w:jc w:val="both"/>
      </w:pPr>
      <w:r w:rsidRPr="00E64209">
        <w:t xml:space="preserve">GİRİŞ bölümü ile başlayan tez metni tezin sonuna kadar “1, 2, 3, 4, ...” şeklinde Latin rakamları ile numaralandırılır. Ana bölüm başlıklarının bulunduğu sayfalarda </w:t>
      </w:r>
      <w:r w:rsidR="00696D06" w:rsidRPr="00E64209">
        <w:t xml:space="preserve">sayfa </w:t>
      </w:r>
      <w:r w:rsidRPr="00E64209">
        <w:t>numaralar</w:t>
      </w:r>
      <w:r w:rsidR="00696D06" w:rsidRPr="00E64209">
        <w:t>ı</w:t>
      </w:r>
      <w:r w:rsidRPr="00E64209">
        <w:t xml:space="preserve"> gizlenir.</w:t>
      </w:r>
    </w:p>
    <w:p w14:paraId="6ED129BD" w14:textId="77777777" w:rsidR="00D1117B" w:rsidRPr="00E64209" w:rsidRDefault="000B32D8" w:rsidP="00347844">
      <w:pPr>
        <w:pStyle w:val="ListeParagraf"/>
        <w:numPr>
          <w:ilvl w:val="0"/>
          <w:numId w:val="18"/>
        </w:numPr>
        <w:spacing w:line="360" w:lineRule="auto"/>
        <w:ind w:left="284" w:hanging="284"/>
        <w:jc w:val="both"/>
      </w:pPr>
      <w:r w:rsidRPr="00E64209">
        <w:t>Ekler Bölümünde bulunan tez sayfalarının numaraları da önceki bölümü takip eder ve numaralar sayfada görülür.</w:t>
      </w:r>
    </w:p>
    <w:p w14:paraId="1DCCE2A0" w14:textId="0EBBEE3D" w:rsidR="00D1117B" w:rsidRPr="00E64209" w:rsidRDefault="00A10C0A" w:rsidP="00F80BC8">
      <w:pPr>
        <w:pStyle w:val="Balk3"/>
      </w:pPr>
      <w:bookmarkStart w:id="54" w:name="_bookmark26"/>
      <w:bookmarkStart w:id="55" w:name="_Toc216823964"/>
      <w:bookmarkEnd w:id="54"/>
      <w:r w:rsidRPr="00E64209">
        <w:t xml:space="preserve">2.4.3. </w:t>
      </w:r>
      <w:r w:rsidR="000B32D8" w:rsidRPr="00E64209">
        <w:t>Simgeler, Birimler ve Kısaltmalar</w:t>
      </w:r>
      <w:bookmarkEnd w:id="55"/>
    </w:p>
    <w:p w14:paraId="581EE067" w14:textId="77777777" w:rsidR="00D1117B" w:rsidRPr="00E64209" w:rsidRDefault="000B32D8" w:rsidP="00E91D65">
      <w:pPr>
        <w:pStyle w:val="ListeParagraf"/>
        <w:numPr>
          <w:ilvl w:val="0"/>
          <w:numId w:val="19"/>
        </w:numPr>
        <w:spacing w:line="360" w:lineRule="auto"/>
        <w:ind w:left="993" w:hanging="426"/>
        <w:jc w:val="both"/>
      </w:pPr>
      <w:r w:rsidRPr="00E64209">
        <w:t>Birimler için SI birim sistemi esas alınmalı, birimlerin simgeleri için de aynı standartlardan yararlanılmalı, birim gösteren simgenin sonuna nokta konulmamalıdır.</w:t>
      </w:r>
    </w:p>
    <w:p w14:paraId="3393A5D0" w14:textId="77777777" w:rsidR="00D1117B" w:rsidRPr="00E64209" w:rsidRDefault="000B32D8" w:rsidP="00E91D65">
      <w:pPr>
        <w:pStyle w:val="ListeParagraf"/>
        <w:numPr>
          <w:ilvl w:val="0"/>
          <w:numId w:val="19"/>
        </w:numPr>
        <w:spacing w:line="360" w:lineRule="auto"/>
        <w:ind w:left="993" w:hanging="426"/>
        <w:jc w:val="both"/>
      </w:pPr>
      <w:r w:rsidRPr="00E64209">
        <w:t xml:space="preserve">Çalışılan alanda çok sık kullanılmayan veya anlamca değiştirilerek kullanılan ya da ilk defa tezde kullanılan simgeler mutlaka </w:t>
      </w:r>
      <w:r w:rsidRPr="00E64209">
        <w:rPr>
          <w:b/>
          <w:color w:val="000000" w:themeColor="text1"/>
        </w:rPr>
        <w:t>SİMGELER</w:t>
      </w:r>
      <w:r w:rsidRPr="00E64209">
        <w:t xml:space="preserve"> ve </w:t>
      </w:r>
      <w:r w:rsidRPr="00E64209">
        <w:rPr>
          <w:b/>
          <w:color w:val="000000" w:themeColor="text1"/>
        </w:rPr>
        <w:t>KISALTMALAR</w:t>
      </w:r>
      <w:r w:rsidRPr="00E64209">
        <w:t xml:space="preserve"> bölümünde listelenmelidir.</w:t>
      </w:r>
    </w:p>
    <w:p w14:paraId="424CE099" w14:textId="5B684000" w:rsidR="00D1117B" w:rsidRPr="00E64209" w:rsidRDefault="000B32D8" w:rsidP="00E91D65">
      <w:pPr>
        <w:pStyle w:val="ListeParagraf"/>
        <w:numPr>
          <w:ilvl w:val="0"/>
          <w:numId w:val="19"/>
        </w:numPr>
        <w:spacing w:line="360" w:lineRule="auto"/>
        <w:ind w:left="993" w:hanging="426"/>
        <w:jc w:val="both"/>
      </w:pPr>
      <w:r w:rsidRPr="00E64209">
        <w:t>Tezde çok kullanılan ve birden fazla sözcükten oluşan ifadeler için gerektiğinde baş harfler kullanılarak kısaltma yapılabilir. Böyle kısaltmalar tezde ilk geçtiği yerde açık olarak yazılmalı ve yanında parantez içinde kısaltması verilmelidir. Kısaltmaların tamamı tezin SİMGELER ve KISALTMALAR bölümünde, Kısaltmalar alt başlığı altında alfabetik sıraya göre listelenerek verilmelidir. Tez adında kısaltma kullanılmamalıdır.</w:t>
      </w:r>
    </w:p>
    <w:p w14:paraId="496C15DE" w14:textId="77777777" w:rsidR="00257F2E" w:rsidRPr="00E64209" w:rsidRDefault="00257F2E" w:rsidP="00F95537">
      <w:pPr>
        <w:spacing w:line="360" w:lineRule="auto"/>
        <w:jc w:val="both"/>
      </w:pPr>
    </w:p>
    <w:p w14:paraId="35FAB090" w14:textId="21316087" w:rsidR="00D1117B" w:rsidRPr="00E64209" w:rsidRDefault="004950B0" w:rsidP="00F80BC8">
      <w:pPr>
        <w:pStyle w:val="Balk2"/>
      </w:pPr>
      <w:bookmarkStart w:id="56" w:name="_bookmark27"/>
      <w:bookmarkStart w:id="57" w:name="_Toc216823965"/>
      <w:bookmarkEnd w:id="56"/>
      <w:r w:rsidRPr="00E64209">
        <w:t xml:space="preserve">2.5. </w:t>
      </w:r>
      <w:r w:rsidR="000B32D8" w:rsidRPr="00E64209">
        <w:t>Şekil</w:t>
      </w:r>
      <w:r w:rsidR="00E6464A" w:rsidRPr="00E64209">
        <w:t>,</w:t>
      </w:r>
      <w:r w:rsidR="000B32D8" w:rsidRPr="00E64209">
        <w:t xml:space="preserve"> </w:t>
      </w:r>
      <w:r w:rsidR="0030642D" w:rsidRPr="00E64209">
        <w:t xml:space="preserve">Harita, </w:t>
      </w:r>
      <w:r w:rsidR="00E6464A" w:rsidRPr="00E64209">
        <w:t>Foto</w:t>
      </w:r>
      <w:r w:rsidR="006506B7" w:rsidRPr="00E64209">
        <w:t>ğ</w:t>
      </w:r>
      <w:r w:rsidR="00E6464A" w:rsidRPr="00E64209">
        <w:t>raf</w:t>
      </w:r>
      <w:r w:rsidR="0030642D" w:rsidRPr="00E64209">
        <w:t xml:space="preserve"> ve Görsel</w:t>
      </w:r>
      <w:r w:rsidR="00E6464A" w:rsidRPr="00E64209">
        <w:t xml:space="preserve"> </w:t>
      </w:r>
      <w:r w:rsidR="000B32D8" w:rsidRPr="00E64209">
        <w:t>Kullanımı</w:t>
      </w:r>
      <w:bookmarkEnd w:id="57"/>
    </w:p>
    <w:p w14:paraId="6D54589B" w14:textId="6EFB9CDF" w:rsidR="00D1117B" w:rsidRPr="00E64209" w:rsidRDefault="000B32D8" w:rsidP="004950B0">
      <w:pPr>
        <w:pStyle w:val="ListeParagraf"/>
        <w:numPr>
          <w:ilvl w:val="0"/>
          <w:numId w:val="20"/>
        </w:numPr>
        <w:spacing w:line="360" w:lineRule="auto"/>
        <w:ind w:left="851" w:hanging="284"/>
        <w:jc w:val="both"/>
        <w:rPr>
          <w:color w:val="000000" w:themeColor="text1"/>
        </w:rPr>
      </w:pPr>
      <w:r w:rsidRPr="00E64209">
        <w:rPr>
          <w:color w:val="000000" w:themeColor="text1"/>
        </w:rPr>
        <w:t>Tezde kullanılan her şekil veya tabloya, konulduğu yerden önceki metinde mutlaka değinilmiş (şekil etiketi ile birlikte) olmalıdır. Bunlar metni destekleyici görsel malzemelerdir. Metinde değinilmeyen şekil</w:t>
      </w:r>
      <w:r w:rsidR="00E12109" w:rsidRPr="00E64209">
        <w:rPr>
          <w:color w:val="000000" w:themeColor="text1"/>
        </w:rPr>
        <w:t>, harita ve foto</w:t>
      </w:r>
      <w:r w:rsidR="006506B7" w:rsidRPr="00E64209">
        <w:rPr>
          <w:color w:val="000000" w:themeColor="text1"/>
        </w:rPr>
        <w:t>ğ</w:t>
      </w:r>
      <w:r w:rsidR="00E12109" w:rsidRPr="00E64209">
        <w:rPr>
          <w:color w:val="000000" w:themeColor="text1"/>
        </w:rPr>
        <w:t>rafların</w:t>
      </w:r>
      <w:r w:rsidRPr="00E64209">
        <w:rPr>
          <w:color w:val="000000" w:themeColor="text1"/>
        </w:rPr>
        <w:t xml:space="preserve"> bilimsel anlamı yoktur.</w:t>
      </w:r>
    </w:p>
    <w:p w14:paraId="57D81969" w14:textId="16D775CA" w:rsidR="00D1117B" w:rsidRPr="00E64209" w:rsidRDefault="000B32D8" w:rsidP="004950B0">
      <w:pPr>
        <w:pStyle w:val="ListeParagraf"/>
        <w:numPr>
          <w:ilvl w:val="0"/>
          <w:numId w:val="20"/>
        </w:numPr>
        <w:spacing w:line="360" w:lineRule="auto"/>
        <w:ind w:left="851" w:hanging="284"/>
        <w:jc w:val="both"/>
      </w:pPr>
      <w:r w:rsidRPr="00E64209">
        <w:rPr>
          <w:color w:val="000000" w:themeColor="text1"/>
        </w:rPr>
        <w:t xml:space="preserve">Tezde kullanılan görsel malzemeler </w:t>
      </w:r>
      <w:r w:rsidR="000D17D4" w:rsidRPr="00E64209">
        <w:rPr>
          <w:color w:val="000000" w:themeColor="text1"/>
        </w:rPr>
        <w:t xml:space="preserve">genel olarak </w:t>
      </w:r>
      <w:r w:rsidR="00187F3F" w:rsidRPr="00E64209">
        <w:rPr>
          <w:b/>
          <w:color w:val="000000" w:themeColor="text1"/>
        </w:rPr>
        <w:t>Şekil</w:t>
      </w:r>
      <w:r w:rsidR="00E12109" w:rsidRPr="00E64209">
        <w:rPr>
          <w:color w:val="000000" w:themeColor="text1"/>
        </w:rPr>
        <w:t>, foto</w:t>
      </w:r>
      <w:r w:rsidR="006506B7" w:rsidRPr="00E64209">
        <w:rPr>
          <w:color w:val="000000" w:themeColor="text1"/>
        </w:rPr>
        <w:t>ğ</w:t>
      </w:r>
      <w:r w:rsidR="00E12109" w:rsidRPr="00E64209">
        <w:rPr>
          <w:color w:val="000000" w:themeColor="text1"/>
        </w:rPr>
        <w:t xml:space="preserve">raflar </w:t>
      </w:r>
      <w:r w:rsidR="00E12109" w:rsidRPr="00E64209">
        <w:rPr>
          <w:b/>
          <w:color w:val="000000" w:themeColor="text1"/>
        </w:rPr>
        <w:t>Foto</w:t>
      </w:r>
      <w:r w:rsidR="00E12109" w:rsidRPr="00E64209">
        <w:t xml:space="preserve">, haritalar </w:t>
      </w:r>
      <w:r w:rsidR="00E12109" w:rsidRPr="00E64209">
        <w:rPr>
          <w:b/>
        </w:rPr>
        <w:t>Harita</w:t>
      </w:r>
      <w:r w:rsidRPr="00E64209">
        <w:t xml:space="preserve"> olarak </w:t>
      </w:r>
      <w:r w:rsidR="00E12109" w:rsidRPr="00E64209">
        <w:t xml:space="preserve">isimlendirilmelidir. Haritalar da </w:t>
      </w:r>
      <w:r w:rsidR="0039596A" w:rsidRPr="00E64209">
        <w:rPr>
          <w:u w:val="single"/>
        </w:rPr>
        <w:t xml:space="preserve">şekil </w:t>
      </w:r>
      <w:r w:rsidR="00E12109" w:rsidRPr="00E64209">
        <w:rPr>
          <w:u w:val="single"/>
        </w:rPr>
        <w:t>olarak</w:t>
      </w:r>
      <w:r w:rsidR="00E12109" w:rsidRPr="00E64209">
        <w:t xml:space="preserve"> adlandırılıp sıralı olarak verilebilir.</w:t>
      </w:r>
      <w:r w:rsidRPr="00E64209">
        <w:t xml:space="preserve"> </w:t>
      </w:r>
      <w:r w:rsidR="0030642D" w:rsidRPr="00E64209">
        <w:rPr>
          <w:color w:val="FF0000"/>
        </w:rPr>
        <w:t>İletişim bilimleri</w:t>
      </w:r>
      <w:r w:rsidR="00187F3F" w:rsidRPr="00E64209">
        <w:rPr>
          <w:color w:val="FF0000"/>
        </w:rPr>
        <w:t>nde kullanılan görsel malzemeler Görsel olarak kullanılabilir.</w:t>
      </w:r>
    </w:p>
    <w:p w14:paraId="1853A897" w14:textId="6FA6987E" w:rsidR="00E12109" w:rsidRPr="00E64209" w:rsidRDefault="000B32D8" w:rsidP="004950B0">
      <w:pPr>
        <w:pStyle w:val="ListeParagraf"/>
        <w:numPr>
          <w:ilvl w:val="0"/>
          <w:numId w:val="20"/>
        </w:numPr>
        <w:spacing w:line="360" w:lineRule="auto"/>
        <w:ind w:left="851" w:hanging="284"/>
        <w:jc w:val="both"/>
      </w:pPr>
      <w:r w:rsidRPr="00E64209">
        <w:t>Tablolarda gölgelendirme, çizgi renklendirilme ve zorunlu olmadıkça renkli metin kullanılmamalıdır. Çizgi yoğunluğu azaltılmalı, düşey çizgi kullanımından kaçınılmalıdır.</w:t>
      </w:r>
    </w:p>
    <w:p w14:paraId="3F27351B" w14:textId="77777777" w:rsidR="007763FA" w:rsidRPr="00E64209" w:rsidRDefault="007763FA" w:rsidP="004950B0">
      <w:pPr>
        <w:pStyle w:val="ListeParagraf"/>
        <w:numPr>
          <w:ilvl w:val="0"/>
          <w:numId w:val="20"/>
        </w:numPr>
        <w:spacing w:line="360" w:lineRule="auto"/>
        <w:ind w:left="851" w:hanging="284"/>
        <w:jc w:val="both"/>
      </w:pPr>
      <w:r w:rsidRPr="00E64209">
        <w:t>Her bir şekil metin içindeki sıralanmasına göre ardışık olarak (örneğin Şekil 1, Şekil 2) numaralandırılmalıdır.</w:t>
      </w:r>
    </w:p>
    <w:p w14:paraId="5E2D1BEE" w14:textId="77777777" w:rsidR="007763FA" w:rsidRPr="00E64209" w:rsidRDefault="007763FA" w:rsidP="004950B0">
      <w:pPr>
        <w:pStyle w:val="ListeParagraf"/>
        <w:numPr>
          <w:ilvl w:val="0"/>
          <w:numId w:val="20"/>
        </w:numPr>
        <w:spacing w:line="360" w:lineRule="auto"/>
        <w:ind w:left="851" w:hanging="284"/>
        <w:jc w:val="both"/>
      </w:pPr>
      <w:r w:rsidRPr="00E64209">
        <w:t>Şekil başlıkları şeklin altına ortalanarak 10 punto ile konulmalıdır. Bu başlıklarda Özel adlar hariç kelimeler küçük harfle başlamalı, şekil alıntı ise başlığın sonuna atıf verilmelidir (….. Sunkar, 2020 gibi).</w:t>
      </w:r>
    </w:p>
    <w:p w14:paraId="03957279" w14:textId="77777777" w:rsidR="007763FA" w:rsidRPr="00E64209" w:rsidRDefault="007763FA" w:rsidP="004950B0">
      <w:pPr>
        <w:pStyle w:val="ListeParagraf"/>
        <w:numPr>
          <w:ilvl w:val="0"/>
          <w:numId w:val="20"/>
        </w:numPr>
        <w:spacing w:line="360" w:lineRule="auto"/>
        <w:ind w:left="851" w:hanging="284"/>
        <w:jc w:val="both"/>
      </w:pPr>
      <w:r w:rsidRPr="00E64209">
        <w:t>Şekiller içerisinde kullanılan yazı tipi Times New Roman veya Arial olmalı, yazılar 8 puntodan küçük, 12 puntodan büyük olmamalıdır.</w:t>
      </w:r>
    </w:p>
    <w:p w14:paraId="17554CD9" w14:textId="77777777" w:rsidR="007763FA" w:rsidRPr="00E64209" w:rsidRDefault="007763FA" w:rsidP="004950B0">
      <w:pPr>
        <w:pStyle w:val="ListeParagraf"/>
        <w:numPr>
          <w:ilvl w:val="0"/>
          <w:numId w:val="20"/>
        </w:numPr>
        <w:spacing w:line="360" w:lineRule="auto"/>
        <w:ind w:left="851" w:hanging="284"/>
        <w:jc w:val="both"/>
      </w:pPr>
      <w:r w:rsidRPr="00E64209">
        <w:t xml:space="preserve">Şekillere metin içinde atıf yapıldığında ilk harfi büyük ve kısaltılmamış olarak verilmelidir </w:t>
      </w:r>
      <w:r w:rsidRPr="00E64209">
        <w:lastRenderedPageBreak/>
        <w:t>(Örneğin, Şekil 2 doğru, Şek.2'de ya da şekil 2 kullanımı doğru değildir).</w:t>
      </w:r>
    </w:p>
    <w:p w14:paraId="65350C56" w14:textId="77777777" w:rsidR="007763FA" w:rsidRPr="00E64209" w:rsidRDefault="007763FA" w:rsidP="007763FA">
      <w:pPr>
        <w:pStyle w:val="ListeParagraf"/>
        <w:spacing w:line="360" w:lineRule="auto"/>
        <w:ind w:left="284" w:firstLine="0"/>
        <w:jc w:val="both"/>
      </w:pPr>
    </w:p>
    <w:p w14:paraId="018E6C0A" w14:textId="77777777" w:rsidR="00E12109" w:rsidRPr="00E64209" w:rsidRDefault="00E12109" w:rsidP="007763FA">
      <w:pPr>
        <w:spacing w:line="360" w:lineRule="auto"/>
        <w:jc w:val="center"/>
      </w:pPr>
      <w:r w:rsidRPr="00E64209">
        <w:rPr>
          <w:noProof/>
          <w:lang w:val="tr-TR" w:eastAsia="tr-TR"/>
        </w:rPr>
        <w:drawing>
          <wp:inline distT="0" distB="0" distL="0" distR="0" wp14:anchorId="3AAF627B" wp14:editId="14CF043E">
            <wp:extent cx="5410561" cy="24815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kil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1576" cy="2573777"/>
                    </a:xfrm>
                    <a:prstGeom prst="rect">
                      <a:avLst/>
                    </a:prstGeom>
                  </pic:spPr>
                </pic:pic>
              </a:graphicData>
            </a:graphic>
          </wp:inline>
        </w:drawing>
      </w:r>
    </w:p>
    <w:p w14:paraId="4FD35EA0" w14:textId="5A7475A8" w:rsidR="00E12109" w:rsidRPr="00E64209" w:rsidRDefault="00A10C0A" w:rsidP="004A4998">
      <w:pPr>
        <w:pStyle w:val="ekil"/>
        <w:rPr>
          <w:rFonts w:eastAsia="Calibri"/>
        </w:rPr>
      </w:pPr>
      <w:bookmarkStart w:id="58" w:name="_Toc82520929"/>
      <w:r w:rsidRPr="00E64209">
        <w:rPr>
          <w:rFonts w:eastAsia="Calibri"/>
          <w:b/>
        </w:rPr>
        <w:t>Şekil 5</w:t>
      </w:r>
      <w:r w:rsidR="00E12109" w:rsidRPr="00E64209">
        <w:rPr>
          <w:rFonts w:eastAsia="Calibri"/>
          <w:b/>
        </w:rPr>
        <w:t>.</w:t>
      </w:r>
      <w:r w:rsidR="00E12109" w:rsidRPr="00E64209">
        <w:rPr>
          <w:rFonts w:eastAsia="Calibri"/>
        </w:rPr>
        <w:t xml:space="preserve"> </w:t>
      </w:r>
      <w:r w:rsidR="00E12109" w:rsidRPr="00E64209">
        <w:t>24 Ocak 2020 Sivrice-Elazığ depremi ve sonrasında oluşan depremlerin (m≥3) sayı-magnitüd ilişkileri (Deprem verileri Kandilli Rasathanesi ve Deprem Araştırma Enstitüsü’ne ait olup 19.06.2020 saat 14:38’e kadar oluşan depremleri (m≥3) kapsamaktadır) (Başlık tek satır ise ortalı, birden fazla ise iki yana yaslı olarak verilir. Kullanılan şekiller boyu</w:t>
      </w:r>
      <w:r w:rsidR="002C16BA" w:rsidRPr="00E64209">
        <w:t>tlarına göre iki yana yaslı ve ortalı veya</w:t>
      </w:r>
      <w:r w:rsidR="00E12109" w:rsidRPr="00E64209">
        <w:t xml:space="preserve"> iki yandan 1.5 cm boşluk bırakılacak şekilde yerleştirilir)</w:t>
      </w:r>
      <w:r w:rsidR="00E12109" w:rsidRPr="00E64209">
        <w:rPr>
          <w:rFonts w:eastAsia="Calibri"/>
        </w:rPr>
        <w:t>.</w:t>
      </w:r>
      <w:bookmarkEnd w:id="58"/>
    </w:p>
    <w:p w14:paraId="1F4244C9" w14:textId="77777777" w:rsidR="00257F2E" w:rsidRPr="00E64209" w:rsidRDefault="00257F2E" w:rsidP="00F95537">
      <w:pPr>
        <w:spacing w:line="360" w:lineRule="auto"/>
        <w:jc w:val="both"/>
        <w:rPr>
          <w:rFonts w:eastAsia="Calibri"/>
        </w:rPr>
      </w:pPr>
    </w:p>
    <w:p w14:paraId="25083C65" w14:textId="5DFF8094" w:rsidR="00E12109" w:rsidRPr="00E64209" w:rsidRDefault="00E12109" w:rsidP="00347844">
      <w:pPr>
        <w:pStyle w:val="ListeParagraf"/>
        <w:numPr>
          <w:ilvl w:val="0"/>
          <w:numId w:val="20"/>
        </w:numPr>
        <w:spacing w:line="360" w:lineRule="auto"/>
        <w:ind w:left="284" w:hanging="284"/>
        <w:jc w:val="both"/>
      </w:pPr>
      <w:r w:rsidRPr="00E64209">
        <w:t xml:space="preserve">Şekiller metin içerisinde atıftan sonra uygun yerlerde verilmelidir. Genişlik 16 cm'ye ayarlandığında, görüntülerin çözünürlüğü 118 piksel/cm'den az olmamalıdır. Görüntüler 1200 dpi çözünürlükte taranmalıdır. Şekiller 16 × 20 cm'yi geçmemeli ve genişliği 8 cm'den küçük olmamalıdır. </w:t>
      </w:r>
    </w:p>
    <w:p w14:paraId="3437981C" w14:textId="77777777" w:rsidR="006C7E4C" w:rsidRPr="00E64209" w:rsidRDefault="00E12109" w:rsidP="00347844">
      <w:pPr>
        <w:pStyle w:val="ListeParagraf"/>
        <w:numPr>
          <w:ilvl w:val="0"/>
          <w:numId w:val="20"/>
        </w:numPr>
        <w:spacing w:line="360" w:lineRule="auto"/>
        <w:ind w:left="284" w:hanging="284"/>
        <w:jc w:val="both"/>
        <w:rPr>
          <w:color w:val="000000" w:themeColor="text1"/>
        </w:rPr>
      </w:pPr>
      <w:r w:rsidRPr="00E64209">
        <w:t xml:space="preserve">Şekillerin hazırlanmasında geçerli olan kurallar fotoğrafların kullanımında da geçerlidir. Fotoğrafların kullanımında başlıklar fotoğrafın altına ve </w:t>
      </w:r>
      <w:r w:rsidRPr="00E64209">
        <w:rPr>
          <w:color w:val="000000" w:themeColor="text1"/>
        </w:rPr>
        <w:t>ortalı olarak 10 punto yazılmalıdır. Fotoğraflar metin içerisinde sıralı olarak numaralandırılarak Foto 1 şeklinde kullanılmalıdır.</w:t>
      </w:r>
      <w:bookmarkStart w:id="59" w:name="_Toc82530653"/>
    </w:p>
    <w:p w14:paraId="52E303C3" w14:textId="00D0F4DD" w:rsidR="007763FA" w:rsidRPr="00E64209" w:rsidRDefault="007763FA" w:rsidP="00347844">
      <w:pPr>
        <w:pStyle w:val="ListeParagraf"/>
        <w:numPr>
          <w:ilvl w:val="0"/>
          <w:numId w:val="20"/>
        </w:numPr>
        <w:spacing w:line="360" w:lineRule="auto"/>
        <w:ind w:left="284" w:hanging="284"/>
        <w:jc w:val="both"/>
        <w:rPr>
          <w:color w:val="000000" w:themeColor="text1"/>
        </w:rPr>
      </w:pPr>
      <w:r w:rsidRPr="00E64209">
        <w:rPr>
          <w:color w:val="000000" w:themeColor="text1"/>
        </w:rPr>
        <w:t>Başlık tek satır ise ortalı, birden fazla ise iki yana yaslı olarak verilir. Kullanılan foto</w:t>
      </w:r>
      <w:r w:rsidR="006506B7" w:rsidRPr="00E64209">
        <w:rPr>
          <w:color w:val="000000" w:themeColor="text1"/>
        </w:rPr>
        <w:t>ğ</w:t>
      </w:r>
      <w:r w:rsidRPr="00E64209">
        <w:rPr>
          <w:color w:val="000000" w:themeColor="text1"/>
        </w:rPr>
        <w:t>raflar boyutlarına göre iki yana yaslı veya ortalı iki yandan 1.5 cm boşluk bırakılacak şekilde yerleştirilir. Tek fotoğrafta birden fazla foto gösterilecek ise her fotoğraf ayrı ayrı a), b), c)… şeklinde numaralandırılarak verilmeli ve foto başlığında her foto ayrı ayrı açıklanmalıdır.</w:t>
      </w:r>
      <w:bookmarkEnd w:id="59"/>
    </w:p>
    <w:p w14:paraId="022FD7DE" w14:textId="77777777" w:rsidR="00E12109" w:rsidRPr="00E64209" w:rsidRDefault="00E12109" w:rsidP="00A10C0A">
      <w:pPr>
        <w:spacing w:line="360" w:lineRule="auto"/>
        <w:jc w:val="center"/>
      </w:pPr>
      <w:r w:rsidRPr="00E64209">
        <w:rPr>
          <w:noProof/>
          <w:lang w:val="tr-TR" w:eastAsia="tr-TR"/>
        </w:rPr>
        <w:lastRenderedPageBreak/>
        <w:drawing>
          <wp:inline distT="0" distB="0" distL="0" distR="0" wp14:anchorId="44FA3A59" wp14:editId="64E28C39">
            <wp:extent cx="4635252" cy="328811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4953" cy="3358841"/>
                    </a:xfrm>
                    <a:prstGeom prst="rect">
                      <a:avLst/>
                    </a:prstGeom>
                  </pic:spPr>
                </pic:pic>
              </a:graphicData>
            </a:graphic>
          </wp:inline>
        </w:drawing>
      </w:r>
    </w:p>
    <w:p w14:paraId="0078FF0C" w14:textId="6320920B" w:rsidR="00E12109" w:rsidRPr="00E64209" w:rsidRDefault="00E12109" w:rsidP="00B0091C">
      <w:pPr>
        <w:pStyle w:val="Foto"/>
        <w:spacing w:line="240" w:lineRule="auto"/>
        <w:jc w:val="center"/>
        <w:rPr>
          <w:sz w:val="20"/>
          <w:szCs w:val="20"/>
        </w:rPr>
      </w:pPr>
      <w:bookmarkStart w:id="60" w:name="_Toc82530654"/>
      <w:r w:rsidRPr="00E64209">
        <w:rPr>
          <w:b/>
          <w:sz w:val="20"/>
          <w:szCs w:val="20"/>
        </w:rPr>
        <w:t>Foto 1.</w:t>
      </w:r>
      <w:r w:rsidRPr="00E64209">
        <w:rPr>
          <w:sz w:val="20"/>
          <w:szCs w:val="20"/>
        </w:rPr>
        <w:t xml:space="preserve"> 24 Ocak 2020 Sivrice-Elazığ depr</w:t>
      </w:r>
      <w:r w:rsidR="007763FA" w:rsidRPr="00E64209">
        <w:rPr>
          <w:sz w:val="20"/>
          <w:szCs w:val="20"/>
        </w:rPr>
        <w:t>eminde yıkılan Dilek Apartmanı.</w:t>
      </w:r>
      <w:bookmarkEnd w:id="60"/>
    </w:p>
    <w:p w14:paraId="5DE7417F" w14:textId="45AFEF55" w:rsidR="004A4998" w:rsidRPr="00E64209" w:rsidRDefault="004A4998" w:rsidP="00E91D65">
      <w:pPr>
        <w:pStyle w:val="Foto"/>
        <w:spacing w:line="240" w:lineRule="auto"/>
        <w:ind w:left="851" w:hanging="284"/>
      </w:pPr>
    </w:p>
    <w:p w14:paraId="7351948E" w14:textId="18FC2F84" w:rsidR="00771037" w:rsidRPr="00E64209" w:rsidRDefault="00E91D65" w:rsidP="00F80BC8">
      <w:pPr>
        <w:pStyle w:val="Balk2"/>
      </w:pPr>
      <w:bookmarkStart w:id="61" w:name="_Toc216823966"/>
      <w:r w:rsidRPr="00E64209">
        <w:t xml:space="preserve">2.6. </w:t>
      </w:r>
      <w:r w:rsidR="00771037" w:rsidRPr="00E64209">
        <w:t>Tabloların Kullanımı</w:t>
      </w:r>
      <w:bookmarkEnd w:id="61"/>
    </w:p>
    <w:p w14:paraId="1BBD0AD1" w14:textId="24BF5056" w:rsidR="006B05F5" w:rsidRPr="00E64209" w:rsidRDefault="006B05F5" w:rsidP="00E91D65">
      <w:pPr>
        <w:pStyle w:val="ListeParagraf"/>
        <w:numPr>
          <w:ilvl w:val="0"/>
          <w:numId w:val="21"/>
        </w:numPr>
        <w:spacing w:line="360" w:lineRule="auto"/>
        <w:ind w:left="851" w:hanging="284"/>
        <w:jc w:val="both"/>
      </w:pPr>
      <w:r w:rsidRPr="00E64209">
        <w:t>Açık çerçeveli tablo sistemi (Tabloyu alt ve üstten sınırlandıran yatay çer</w:t>
      </w:r>
      <w:r w:rsidR="005F2B49" w:rsidRPr="00E64209">
        <w:t>çeve çizgilerinden oluşmaktadır</w:t>
      </w:r>
      <w:r w:rsidRPr="00E64209">
        <w:t xml:space="preserve">) kullanılmaktadır. </w:t>
      </w:r>
    </w:p>
    <w:p w14:paraId="3E54B7E3" w14:textId="5A79B51A" w:rsidR="006B05F5" w:rsidRPr="00E64209" w:rsidRDefault="006B05F5" w:rsidP="00E91D65">
      <w:pPr>
        <w:pStyle w:val="ListeParagraf"/>
        <w:numPr>
          <w:ilvl w:val="0"/>
          <w:numId w:val="21"/>
        </w:numPr>
        <w:spacing w:line="360" w:lineRule="auto"/>
        <w:ind w:left="851" w:hanging="284"/>
        <w:jc w:val="both"/>
      </w:pPr>
      <w:r w:rsidRPr="00E64209">
        <w:t>Tablolar, Tablo at</w:t>
      </w:r>
      <w:r w:rsidR="005F2B49" w:rsidRPr="00E64209">
        <w:t>ı</w:t>
      </w:r>
      <w:r w:rsidRPr="00E64209">
        <w:t>fından hemen sonra uygun yerde verilmelidir.</w:t>
      </w:r>
    </w:p>
    <w:p w14:paraId="531F4FA3" w14:textId="283D325B" w:rsidR="006B05F5" w:rsidRPr="00E64209" w:rsidRDefault="006B05F5" w:rsidP="00E91D65">
      <w:pPr>
        <w:pStyle w:val="ListeParagraf"/>
        <w:numPr>
          <w:ilvl w:val="0"/>
          <w:numId w:val="21"/>
        </w:numPr>
        <w:spacing w:line="360" w:lineRule="auto"/>
        <w:ind w:left="851" w:hanging="284"/>
        <w:jc w:val="both"/>
      </w:pPr>
      <w:r w:rsidRPr="00E64209">
        <w:t>Tablo numarası ve başlıkları tablo üzerinde verilir (Başlık tek satır ise ortalı, birden fazla ise iki yana yaslı olarak verilir). Her bir tabloda, bir numara (örneğin Tablo 1) ve başlık bulunmalıdır. Tablo bölüm numarasına göre Tablo 4.1, Şekil 3.2 gibi numaralandırılmamalıdır.</w:t>
      </w:r>
      <w:r w:rsidR="005F2B49" w:rsidRPr="00E64209">
        <w:t xml:space="preserve"> Ancak Tez içerisinde </w:t>
      </w:r>
      <w:r w:rsidR="005F2B49" w:rsidRPr="00E64209">
        <w:rPr>
          <w:b/>
        </w:rPr>
        <w:t>20’den fazla tablo kullanılmış ise</w:t>
      </w:r>
      <w:r w:rsidR="005F2B49" w:rsidRPr="00E64209">
        <w:t xml:space="preserve"> Tablollar bölüm numa</w:t>
      </w:r>
      <w:r w:rsidR="0039596A" w:rsidRPr="00E64209">
        <w:t>ralar</w:t>
      </w:r>
      <w:r w:rsidR="005F2B49" w:rsidRPr="00E64209">
        <w:t>ına göre numaralandırılabilir (Tablo 4.1. gibi).</w:t>
      </w:r>
    </w:p>
    <w:p w14:paraId="733F07B0" w14:textId="77777777" w:rsidR="006B05F5" w:rsidRPr="00E64209" w:rsidRDefault="006B05F5" w:rsidP="00E91D65">
      <w:pPr>
        <w:pStyle w:val="ListeParagraf"/>
        <w:numPr>
          <w:ilvl w:val="0"/>
          <w:numId w:val="21"/>
        </w:numPr>
        <w:spacing w:line="360" w:lineRule="auto"/>
        <w:ind w:left="851" w:hanging="284"/>
        <w:jc w:val="both"/>
      </w:pPr>
      <w:r w:rsidRPr="00E64209">
        <w:t>Tablo adının ilk harfleri büyük yazılır. Tablo başlığı tablo içeriğini açıklayacak nitelikte olmalıdır. Tablo başlığı olabildiğince kısa ve net olmalıdır. Başlık Ne? Nerede? Ne zaman? sorularına cevap vermelidir.</w:t>
      </w:r>
    </w:p>
    <w:p w14:paraId="5416E538" w14:textId="33E17ACE" w:rsidR="006B05F5" w:rsidRPr="00E64209" w:rsidRDefault="006B05F5" w:rsidP="00E91D65">
      <w:pPr>
        <w:pStyle w:val="ListeParagraf"/>
        <w:numPr>
          <w:ilvl w:val="0"/>
          <w:numId w:val="21"/>
        </w:numPr>
        <w:spacing w:line="360" w:lineRule="auto"/>
        <w:ind w:left="851" w:hanging="284"/>
        <w:jc w:val="both"/>
      </w:pPr>
      <w:r w:rsidRPr="00E64209">
        <w:t xml:space="preserve">Tabloların içerisinde kullanılan yazı tipi Times New Roman olmalı, yazılar </w:t>
      </w:r>
      <w:r w:rsidR="007763FA" w:rsidRPr="00E64209">
        <w:t>10</w:t>
      </w:r>
      <w:r w:rsidRPr="00E64209">
        <w:t xml:space="preserve"> punto (Zorunlu durumlarda </w:t>
      </w:r>
      <w:r w:rsidR="007763FA" w:rsidRPr="00E64209">
        <w:t>8</w:t>
      </w:r>
      <w:r w:rsidRPr="00E64209">
        <w:t xml:space="preserve"> punto kullanılabilir), olmalıdır.</w:t>
      </w:r>
      <w:r w:rsidR="007763FA" w:rsidRPr="00E64209">
        <w:t xml:space="preserve"> </w:t>
      </w:r>
    </w:p>
    <w:p w14:paraId="11C8628A" w14:textId="485F5644" w:rsidR="009F5F48" w:rsidRPr="00E64209" w:rsidRDefault="006B05F5" w:rsidP="00E91D65">
      <w:pPr>
        <w:pStyle w:val="ListeParagraf"/>
        <w:numPr>
          <w:ilvl w:val="0"/>
          <w:numId w:val="21"/>
        </w:numPr>
        <w:spacing w:line="360" w:lineRule="auto"/>
        <w:ind w:left="851" w:hanging="284"/>
        <w:jc w:val="both"/>
      </w:pPr>
      <w:r w:rsidRPr="00E64209">
        <w:t xml:space="preserve">Tablolarda her satır ve kolona mutlaka bir başlık yazılmalıdır. Satır ve </w:t>
      </w:r>
      <w:r w:rsidR="0039596A" w:rsidRPr="00E64209">
        <w:t>Sütu</w:t>
      </w:r>
      <w:r w:rsidRPr="00E64209">
        <w:t xml:space="preserve">n başlıkları birkaç kelimeyi geçemeyecek şekilde olmalıdır. Satır ve </w:t>
      </w:r>
      <w:r w:rsidR="0039596A" w:rsidRPr="00E64209">
        <w:t>Sütu</w:t>
      </w:r>
      <w:r w:rsidRPr="00E64209">
        <w:t>n sayısı çok fazla ve metin içerisinde bunlara atıf verilecekse numaralandırma yapılabilir. Kolonlarda sunulan veriler alt alta olmalıdır. Sayısal verilerin sunumunda matematiksel büyüklük dikkate alınmalıdır (Tam sayı ve virgüllü sayılar alt alta gelmelidir).</w:t>
      </w:r>
    </w:p>
    <w:p w14:paraId="1608DB57" w14:textId="77777777" w:rsidR="009F5F48" w:rsidRPr="00E64209" w:rsidRDefault="006B05F5" w:rsidP="00E91D65">
      <w:pPr>
        <w:pStyle w:val="ListeParagraf"/>
        <w:numPr>
          <w:ilvl w:val="0"/>
          <w:numId w:val="21"/>
        </w:numPr>
        <w:spacing w:line="360" w:lineRule="auto"/>
        <w:ind w:left="851" w:hanging="284"/>
        <w:jc w:val="both"/>
      </w:pPr>
      <w:r w:rsidRPr="00E64209">
        <w:t xml:space="preserve">Tablolara metin içinde atıf yapıldığında ilk harfi büyük ve kısaltılmamış olarak verilmelidir (örneğin, Tablo 1'de kullanımı doğrudur, ancak Tab.1'de ya da tablo 1'de kullanımı doğru </w:t>
      </w:r>
      <w:r w:rsidRPr="00E64209">
        <w:lastRenderedPageBreak/>
        <w:t>değildir).</w:t>
      </w:r>
    </w:p>
    <w:p w14:paraId="5C733349" w14:textId="0C5E3AF7" w:rsidR="006B05F5" w:rsidRPr="00E64209" w:rsidRDefault="006B05F5" w:rsidP="00E91D65">
      <w:pPr>
        <w:pStyle w:val="ListeParagraf"/>
        <w:numPr>
          <w:ilvl w:val="0"/>
          <w:numId w:val="21"/>
        </w:numPr>
        <w:spacing w:line="360" w:lineRule="auto"/>
        <w:ind w:left="851" w:hanging="284"/>
        <w:jc w:val="both"/>
      </w:pPr>
      <w:r w:rsidRPr="00E64209">
        <w:t>Bir tablo başka bir kaynaktan yeniden oluşturuluyorsa, kaynakçası belirtilerek tablo altına yazılmalıdır (Tablolara ait açıklayıcı bilgi, tablonun altında tablo dip notu şeklinde verilmelidir).</w:t>
      </w:r>
    </w:p>
    <w:p w14:paraId="4A834CF0" w14:textId="77777777" w:rsidR="006B05F5" w:rsidRPr="00E64209" w:rsidRDefault="006B05F5" w:rsidP="00F95537">
      <w:pPr>
        <w:spacing w:line="360" w:lineRule="auto"/>
        <w:jc w:val="both"/>
      </w:pPr>
    </w:p>
    <w:p w14:paraId="2A2B6FBA" w14:textId="77777777" w:rsidR="006B05F5" w:rsidRPr="00E64209" w:rsidRDefault="006B05F5" w:rsidP="004E74F1">
      <w:pPr>
        <w:spacing w:line="360" w:lineRule="auto"/>
        <w:jc w:val="center"/>
        <w:rPr>
          <w:b/>
        </w:rPr>
      </w:pPr>
      <w:r w:rsidRPr="00E64209">
        <w:rPr>
          <w:b/>
        </w:rPr>
        <w:t>Örnek Tablo Kullanımı</w:t>
      </w:r>
    </w:p>
    <w:p w14:paraId="7E8B366E" w14:textId="77777777" w:rsidR="006B05F5" w:rsidRPr="00E64209" w:rsidRDefault="006B05F5" w:rsidP="004A4998">
      <w:pPr>
        <w:pStyle w:val="Tablo"/>
        <w:spacing w:line="240" w:lineRule="auto"/>
      </w:pPr>
      <w:bookmarkStart w:id="62" w:name="_Toc82078383"/>
      <w:r w:rsidRPr="00E64209">
        <w:rPr>
          <w:b/>
        </w:rPr>
        <w:t>Tablo 1.</w:t>
      </w:r>
      <w:r w:rsidRPr="00E64209">
        <w:t xml:space="preserve"> 8-9 Mart 2010 Tarihlerinde Kovancılar Doğusunda Kandilli Rasathanesi ve Deprem Araştırma Enstitüsü Tarafından Ölçülen Ana ve Artçı Şoklar (Mw≥4.0) (Başlık tek satır ise ortalı, birden fazla ise iki yana yaslı olarak verilir)</w:t>
      </w:r>
      <w:r w:rsidRPr="00E64209">
        <w:rPr>
          <w:rFonts w:eastAsia="Calibri"/>
        </w:rPr>
        <w:t>.</w:t>
      </w:r>
      <w:bookmarkEnd w:id="62"/>
    </w:p>
    <w:tbl>
      <w:tblPr>
        <w:tblW w:w="5000" w:type="pct"/>
        <w:tblBorders>
          <w:top w:val="single" w:sz="12" w:space="0" w:color="000000"/>
          <w:bottom w:val="single" w:sz="12" w:space="0" w:color="000000"/>
        </w:tblBorders>
        <w:tblLook w:val="04A0" w:firstRow="1" w:lastRow="0" w:firstColumn="1" w:lastColumn="0" w:noHBand="0" w:noVBand="1"/>
      </w:tblPr>
      <w:tblGrid>
        <w:gridCol w:w="1206"/>
        <w:gridCol w:w="999"/>
        <w:gridCol w:w="962"/>
        <w:gridCol w:w="1109"/>
        <w:gridCol w:w="1196"/>
        <w:gridCol w:w="1366"/>
        <w:gridCol w:w="1953"/>
      </w:tblGrid>
      <w:tr w:rsidR="006B05F5" w:rsidRPr="00E64209" w14:paraId="21512BEE" w14:textId="77777777" w:rsidTr="00DA5515">
        <w:trPr>
          <w:trHeight w:val="284"/>
        </w:trPr>
        <w:tc>
          <w:tcPr>
            <w:tcW w:w="603" w:type="pct"/>
            <w:tcBorders>
              <w:top w:val="single" w:sz="12" w:space="0" w:color="000000"/>
              <w:bottom w:val="single" w:sz="12" w:space="0" w:color="000000"/>
            </w:tcBorders>
          </w:tcPr>
          <w:p w14:paraId="3DB41C09" w14:textId="77777777" w:rsidR="006B05F5" w:rsidRPr="00E64209" w:rsidRDefault="006B05F5" w:rsidP="001E0420">
            <w:r w:rsidRPr="00E64209">
              <w:t>Tarih</w:t>
            </w:r>
          </w:p>
        </w:tc>
        <w:tc>
          <w:tcPr>
            <w:tcW w:w="505" w:type="pct"/>
            <w:tcBorders>
              <w:top w:val="single" w:sz="12" w:space="0" w:color="000000"/>
              <w:bottom w:val="single" w:sz="12" w:space="0" w:color="000000"/>
            </w:tcBorders>
          </w:tcPr>
          <w:p w14:paraId="41A46BB2" w14:textId="77777777" w:rsidR="006B05F5" w:rsidRPr="00E64209" w:rsidRDefault="006B05F5" w:rsidP="001E0420">
            <w:r w:rsidRPr="00E64209">
              <w:t>Saat</w:t>
            </w:r>
          </w:p>
        </w:tc>
        <w:tc>
          <w:tcPr>
            <w:tcW w:w="577" w:type="pct"/>
            <w:tcBorders>
              <w:top w:val="single" w:sz="12" w:space="0" w:color="000000"/>
              <w:bottom w:val="single" w:sz="12" w:space="0" w:color="000000"/>
            </w:tcBorders>
          </w:tcPr>
          <w:p w14:paraId="5BC4711E" w14:textId="77777777" w:rsidR="006B05F5" w:rsidRPr="00E64209" w:rsidRDefault="006B05F5" w:rsidP="001E0420">
            <w:r w:rsidRPr="00E64209">
              <w:t>Enlem (K)</w:t>
            </w:r>
          </w:p>
        </w:tc>
        <w:tc>
          <w:tcPr>
            <w:tcW w:w="660" w:type="pct"/>
            <w:tcBorders>
              <w:top w:val="single" w:sz="12" w:space="0" w:color="000000"/>
              <w:bottom w:val="single" w:sz="12" w:space="0" w:color="000000"/>
            </w:tcBorders>
          </w:tcPr>
          <w:p w14:paraId="1A34637E" w14:textId="77777777" w:rsidR="006B05F5" w:rsidRPr="00E64209" w:rsidRDefault="006B05F5" w:rsidP="001E0420">
            <w:r w:rsidRPr="00E64209">
              <w:t xml:space="preserve"> Boylam (D)</w:t>
            </w:r>
          </w:p>
        </w:tc>
        <w:tc>
          <w:tcPr>
            <w:tcW w:w="709" w:type="pct"/>
            <w:tcBorders>
              <w:top w:val="single" w:sz="12" w:space="0" w:color="000000"/>
              <w:bottom w:val="single" w:sz="12" w:space="0" w:color="000000"/>
            </w:tcBorders>
          </w:tcPr>
          <w:p w14:paraId="66D99936" w14:textId="77777777" w:rsidR="006B05F5" w:rsidRPr="00E64209" w:rsidRDefault="006B05F5" w:rsidP="001E0420">
            <w:r w:rsidRPr="00E64209">
              <w:t>Derinlik (km)</w:t>
            </w:r>
          </w:p>
        </w:tc>
        <w:tc>
          <w:tcPr>
            <w:tcW w:w="806" w:type="pct"/>
            <w:tcBorders>
              <w:top w:val="single" w:sz="12" w:space="0" w:color="000000"/>
              <w:bottom w:val="single" w:sz="12" w:space="0" w:color="000000"/>
            </w:tcBorders>
          </w:tcPr>
          <w:p w14:paraId="44D78E8C" w14:textId="77777777" w:rsidR="006B05F5" w:rsidRPr="00E64209" w:rsidRDefault="006B05F5" w:rsidP="001E0420">
            <w:r w:rsidRPr="00E64209">
              <w:t>Büyüklük (Mw)</w:t>
            </w:r>
          </w:p>
        </w:tc>
        <w:tc>
          <w:tcPr>
            <w:tcW w:w="1140" w:type="pct"/>
            <w:tcBorders>
              <w:top w:val="single" w:sz="12" w:space="0" w:color="000000"/>
              <w:bottom w:val="single" w:sz="12" w:space="0" w:color="000000"/>
            </w:tcBorders>
          </w:tcPr>
          <w:p w14:paraId="1C847A36" w14:textId="77777777" w:rsidR="006B05F5" w:rsidRPr="00E64209" w:rsidRDefault="006B05F5" w:rsidP="001E0420">
            <w:r w:rsidRPr="00E64209">
              <w:t>Lokasyon</w:t>
            </w:r>
          </w:p>
        </w:tc>
      </w:tr>
      <w:tr w:rsidR="006B05F5" w:rsidRPr="00E64209" w14:paraId="607497A1" w14:textId="77777777" w:rsidTr="00DA5515">
        <w:trPr>
          <w:trHeight w:val="284"/>
        </w:trPr>
        <w:tc>
          <w:tcPr>
            <w:tcW w:w="603" w:type="pct"/>
            <w:tcBorders>
              <w:top w:val="single" w:sz="12" w:space="0" w:color="000000"/>
            </w:tcBorders>
          </w:tcPr>
          <w:p w14:paraId="420F19C9" w14:textId="77777777" w:rsidR="006B05F5" w:rsidRPr="00E64209" w:rsidRDefault="006B05F5" w:rsidP="001E0420">
            <w:r w:rsidRPr="00E64209">
              <w:t>08.03.2010</w:t>
            </w:r>
          </w:p>
        </w:tc>
        <w:tc>
          <w:tcPr>
            <w:tcW w:w="505" w:type="pct"/>
            <w:tcBorders>
              <w:top w:val="single" w:sz="12" w:space="0" w:color="000000"/>
            </w:tcBorders>
          </w:tcPr>
          <w:p w14:paraId="585D0311" w14:textId="77777777" w:rsidR="006B05F5" w:rsidRPr="00E64209" w:rsidRDefault="006B05F5" w:rsidP="001E0420">
            <w:r w:rsidRPr="00E64209">
              <w:t>04:32:31</w:t>
            </w:r>
          </w:p>
        </w:tc>
        <w:tc>
          <w:tcPr>
            <w:tcW w:w="577" w:type="pct"/>
            <w:tcBorders>
              <w:top w:val="single" w:sz="12" w:space="0" w:color="000000"/>
            </w:tcBorders>
          </w:tcPr>
          <w:p w14:paraId="034B9538" w14:textId="77777777" w:rsidR="006B05F5" w:rsidRPr="00E64209" w:rsidRDefault="006B05F5" w:rsidP="001E0420">
            <w:r w:rsidRPr="00E64209">
              <w:t>38.80</w:t>
            </w:r>
          </w:p>
        </w:tc>
        <w:tc>
          <w:tcPr>
            <w:tcW w:w="660" w:type="pct"/>
            <w:tcBorders>
              <w:top w:val="single" w:sz="12" w:space="0" w:color="000000"/>
            </w:tcBorders>
          </w:tcPr>
          <w:p w14:paraId="05A84A5B" w14:textId="77777777" w:rsidR="006B05F5" w:rsidRPr="00E64209" w:rsidRDefault="006B05F5" w:rsidP="001E0420">
            <w:r w:rsidRPr="00E64209">
              <w:t>40.09</w:t>
            </w:r>
          </w:p>
        </w:tc>
        <w:tc>
          <w:tcPr>
            <w:tcW w:w="709" w:type="pct"/>
            <w:tcBorders>
              <w:top w:val="single" w:sz="12" w:space="0" w:color="000000"/>
            </w:tcBorders>
          </w:tcPr>
          <w:p w14:paraId="243943B4" w14:textId="77777777" w:rsidR="006B05F5" w:rsidRPr="00E64209" w:rsidRDefault="006B05F5" w:rsidP="001E0420">
            <w:r w:rsidRPr="00E64209">
              <w:t>5.0</w:t>
            </w:r>
          </w:p>
        </w:tc>
        <w:tc>
          <w:tcPr>
            <w:tcW w:w="806" w:type="pct"/>
            <w:tcBorders>
              <w:top w:val="single" w:sz="12" w:space="0" w:color="000000"/>
            </w:tcBorders>
          </w:tcPr>
          <w:p w14:paraId="43E7152A" w14:textId="77777777" w:rsidR="006B05F5" w:rsidRPr="00E64209" w:rsidRDefault="006B05F5" w:rsidP="001E0420">
            <w:r w:rsidRPr="00E64209">
              <w:t>6.1</w:t>
            </w:r>
          </w:p>
        </w:tc>
        <w:tc>
          <w:tcPr>
            <w:tcW w:w="1140" w:type="pct"/>
            <w:tcBorders>
              <w:top w:val="single" w:sz="12" w:space="0" w:color="000000"/>
            </w:tcBorders>
          </w:tcPr>
          <w:p w14:paraId="1323D379" w14:textId="77777777" w:rsidR="006B05F5" w:rsidRPr="00E64209" w:rsidRDefault="006B05F5" w:rsidP="001E0420">
            <w:r w:rsidRPr="00E64209">
              <w:t xml:space="preserve">Başyurt-Karakoçan </w:t>
            </w:r>
          </w:p>
        </w:tc>
      </w:tr>
      <w:tr w:rsidR="006B05F5" w:rsidRPr="00E64209" w14:paraId="263C5E37" w14:textId="77777777" w:rsidTr="00DA5515">
        <w:trPr>
          <w:trHeight w:val="284"/>
        </w:trPr>
        <w:tc>
          <w:tcPr>
            <w:tcW w:w="603" w:type="pct"/>
          </w:tcPr>
          <w:p w14:paraId="73E9F10C" w14:textId="77777777" w:rsidR="006B05F5" w:rsidRPr="00E64209" w:rsidRDefault="006B05F5" w:rsidP="001E0420">
            <w:r w:rsidRPr="00E64209">
              <w:t>08.03.2010</w:t>
            </w:r>
          </w:p>
        </w:tc>
        <w:tc>
          <w:tcPr>
            <w:tcW w:w="505" w:type="pct"/>
          </w:tcPr>
          <w:p w14:paraId="70D15956" w14:textId="77777777" w:rsidR="006B05F5" w:rsidRPr="00E64209" w:rsidRDefault="006B05F5" w:rsidP="001E0420">
            <w:r w:rsidRPr="00E64209">
              <w:t>05:20:24</w:t>
            </w:r>
          </w:p>
        </w:tc>
        <w:tc>
          <w:tcPr>
            <w:tcW w:w="577" w:type="pct"/>
          </w:tcPr>
          <w:p w14:paraId="2A5D1B60" w14:textId="77777777" w:rsidR="006B05F5" w:rsidRPr="00E64209" w:rsidRDefault="006B05F5" w:rsidP="001E0420">
            <w:r w:rsidRPr="00E64209">
              <w:t>38.86</w:t>
            </w:r>
          </w:p>
        </w:tc>
        <w:tc>
          <w:tcPr>
            <w:tcW w:w="660" w:type="pct"/>
          </w:tcPr>
          <w:p w14:paraId="50EFF157" w14:textId="77777777" w:rsidR="006B05F5" w:rsidRPr="00E64209" w:rsidRDefault="006B05F5" w:rsidP="001E0420">
            <w:r w:rsidRPr="00E64209">
              <w:t>40.23</w:t>
            </w:r>
          </w:p>
        </w:tc>
        <w:tc>
          <w:tcPr>
            <w:tcW w:w="709" w:type="pct"/>
          </w:tcPr>
          <w:p w14:paraId="200A6AAD" w14:textId="77777777" w:rsidR="006B05F5" w:rsidRPr="00E64209" w:rsidRDefault="006B05F5" w:rsidP="001E0420">
            <w:r w:rsidRPr="00E64209">
              <w:t>5.0</w:t>
            </w:r>
          </w:p>
        </w:tc>
        <w:tc>
          <w:tcPr>
            <w:tcW w:w="806" w:type="pct"/>
          </w:tcPr>
          <w:p w14:paraId="4AAB410B" w14:textId="77777777" w:rsidR="006B05F5" w:rsidRPr="00E64209" w:rsidRDefault="006B05F5" w:rsidP="001E0420">
            <w:r w:rsidRPr="00E64209">
              <w:t>4.1</w:t>
            </w:r>
          </w:p>
        </w:tc>
        <w:tc>
          <w:tcPr>
            <w:tcW w:w="1140" w:type="pct"/>
          </w:tcPr>
          <w:p w14:paraId="26EB26CD" w14:textId="77777777" w:rsidR="006B05F5" w:rsidRPr="00E64209" w:rsidRDefault="006B05F5" w:rsidP="001E0420">
            <w:r w:rsidRPr="00E64209">
              <w:t xml:space="preserve">Gökdere-Palu </w:t>
            </w:r>
          </w:p>
        </w:tc>
      </w:tr>
      <w:tr w:rsidR="006B05F5" w:rsidRPr="00E64209" w14:paraId="3553F74E" w14:textId="77777777" w:rsidTr="00DA5515">
        <w:trPr>
          <w:trHeight w:val="284"/>
        </w:trPr>
        <w:tc>
          <w:tcPr>
            <w:tcW w:w="603" w:type="pct"/>
          </w:tcPr>
          <w:p w14:paraId="74F7325A" w14:textId="77777777" w:rsidR="006B05F5" w:rsidRPr="00E64209" w:rsidRDefault="006B05F5" w:rsidP="001E0420">
            <w:r w:rsidRPr="00E64209">
              <w:t>08.03.2010</w:t>
            </w:r>
          </w:p>
        </w:tc>
        <w:tc>
          <w:tcPr>
            <w:tcW w:w="505" w:type="pct"/>
          </w:tcPr>
          <w:p w14:paraId="4A53A6BF" w14:textId="77777777" w:rsidR="006B05F5" w:rsidRPr="00E64209" w:rsidRDefault="006B05F5" w:rsidP="001E0420">
            <w:r w:rsidRPr="00E64209">
              <w:t>09:47:38</w:t>
            </w:r>
          </w:p>
        </w:tc>
        <w:tc>
          <w:tcPr>
            <w:tcW w:w="577" w:type="pct"/>
          </w:tcPr>
          <w:p w14:paraId="0630D790" w14:textId="77777777" w:rsidR="006B05F5" w:rsidRPr="00E64209" w:rsidRDefault="006B05F5" w:rsidP="001E0420">
            <w:r w:rsidRPr="00E64209">
              <w:t>38.78</w:t>
            </w:r>
          </w:p>
        </w:tc>
        <w:tc>
          <w:tcPr>
            <w:tcW w:w="660" w:type="pct"/>
          </w:tcPr>
          <w:p w14:paraId="1ACA718D" w14:textId="77777777" w:rsidR="006B05F5" w:rsidRPr="00E64209" w:rsidRDefault="006B05F5" w:rsidP="001E0420">
            <w:r w:rsidRPr="00E64209">
              <w:t>40.06</w:t>
            </w:r>
          </w:p>
        </w:tc>
        <w:tc>
          <w:tcPr>
            <w:tcW w:w="709" w:type="pct"/>
          </w:tcPr>
          <w:p w14:paraId="6372F793" w14:textId="77777777" w:rsidR="006B05F5" w:rsidRPr="00E64209" w:rsidRDefault="006B05F5" w:rsidP="001E0420">
            <w:r w:rsidRPr="00E64209">
              <w:t>5.0</w:t>
            </w:r>
          </w:p>
        </w:tc>
        <w:tc>
          <w:tcPr>
            <w:tcW w:w="806" w:type="pct"/>
          </w:tcPr>
          <w:p w14:paraId="4C90BBF0" w14:textId="77777777" w:rsidR="006B05F5" w:rsidRPr="00E64209" w:rsidRDefault="006B05F5" w:rsidP="001E0420">
            <w:r w:rsidRPr="00E64209">
              <w:t>5.5</w:t>
            </w:r>
          </w:p>
        </w:tc>
        <w:tc>
          <w:tcPr>
            <w:tcW w:w="1140" w:type="pct"/>
          </w:tcPr>
          <w:p w14:paraId="6786B17D" w14:textId="77777777" w:rsidR="006B05F5" w:rsidRPr="00E64209" w:rsidRDefault="006B05F5" w:rsidP="001E0420">
            <w:r w:rsidRPr="00E64209">
              <w:t xml:space="preserve">Başyurt-Karakoçan </w:t>
            </w:r>
          </w:p>
        </w:tc>
      </w:tr>
      <w:tr w:rsidR="006B05F5" w:rsidRPr="00E64209" w14:paraId="3427CE1D" w14:textId="77777777" w:rsidTr="00DA5515">
        <w:trPr>
          <w:trHeight w:val="284"/>
        </w:trPr>
        <w:tc>
          <w:tcPr>
            <w:tcW w:w="603" w:type="pct"/>
          </w:tcPr>
          <w:p w14:paraId="71433E94" w14:textId="77777777" w:rsidR="006B05F5" w:rsidRPr="00E64209" w:rsidRDefault="006B05F5" w:rsidP="001E0420">
            <w:r w:rsidRPr="00E64209">
              <w:t>08.03.2010</w:t>
            </w:r>
          </w:p>
        </w:tc>
        <w:tc>
          <w:tcPr>
            <w:tcW w:w="505" w:type="pct"/>
          </w:tcPr>
          <w:p w14:paraId="3BC4AC67" w14:textId="77777777" w:rsidR="006B05F5" w:rsidRPr="00E64209" w:rsidRDefault="006B05F5" w:rsidP="001E0420">
            <w:r w:rsidRPr="00E64209">
              <w:t>10:11:21</w:t>
            </w:r>
          </w:p>
        </w:tc>
        <w:tc>
          <w:tcPr>
            <w:tcW w:w="577" w:type="pct"/>
          </w:tcPr>
          <w:p w14:paraId="0316AFFB" w14:textId="77777777" w:rsidR="006B05F5" w:rsidRPr="00E64209" w:rsidRDefault="006B05F5" w:rsidP="001E0420">
            <w:r w:rsidRPr="00E64209">
              <w:t>38.73</w:t>
            </w:r>
          </w:p>
        </w:tc>
        <w:tc>
          <w:tcPr>
            <w:tcW w:w="660" w:type="pct"/>
          </w:tcPr>
          <w:p w14:paraId="1869EB61" w14:textId="77777777" w:rsidR="006B05F5" w:rsidRPr="00E64209" w:rsidRDefault="006B05F5" w:rsidP="001E0420">
            <w:r w:rsidRPr="00E64209">
              <w:t>40.07</w:t>
            </w:r>
          </w:p>
        </w:tc>
        <w:tc>
          <w:tcPr>
            <w:tcW w:w="709" w:type="pct"/>
          </w:tcPr>
          <w:p w14:paraId="3277AEC0" w14:textId="77777777" w:rsidR="006B05F5" w:rsidRPr="00E64209" w:rsidRDefault="006B05F5" w:rsidP="001E0420">
            <w:r w:rsidRPr="00E64209">
              <w:t>5.0</w:t>
            </w:r>
          </w:p>
        </w:tc>
        <w:tc>
          <w:tcPr>
            <w:tcW w:w="806" w:type="pct"/>
          </w:tcPr>
          <w:p w14:paraId="3477C34F" w14:textId="77777777" w:rsidR="006B05F5" w:rsidRPr="00E64209" w:rsidRDefault="006B05F5" w:rsidP="001E0420">
            <w:r w:rsidRPr="00E64209">
              <w:t>4.3</w:t>
            </w:r>
          </w:p>
        </w:tc>
        <w:tc>
          <w:tcPr>
            <w:tcW w:w="1140" w:type="pct"/>
          </w:tcPr>
          <w:p w14:paraId="718C7315" w14:textId="77777777" w:rsidR="006B05F5" w:rsidRPr="00E64209" w:rsidRDefault="006B05F5" w:rsidP="001E0420">
            <w:r w:rsidRPr="00E64209">
              <w:t xml:space="preserve">Gökdere-Palu </w:t>
            </w:r>
          </w:p>
        </w:tc>
      </w:tr>
      <w:tr w:rsidR="006B05F5" w:rsidRPr="00E64209" w14:paraId="46D34072" w14:textId="77777777" w:rsidTr="00DA5515">
        <w:trPr>
          <w:trHeight w:val="284"/>
        </w:trPr>
        <w:tc>
          <w:tcPr>
            <w:tcW w:w="603" w:type="pct"/>
          </w:tcPr>
          <w:p w14:paraId="761AEE25" w14:textId="77777777" w:rsidR="006B05F5" w:rsidRPr="00E64209" w:rsidRDefault="006B05F5" w:rsidP="001E0420">
            <w:r w:rsidRPr="00E64209">
              <w:t>08.03.2010</w:t>
            </w:r>
          </w:p>
        </w:tc>
        <w:tc>
          <w:tcPr>
            <w:tcW w:w="505" w:type="pct"/>
          </w:tcPr>
          <w:p w14:paraId="022F09D1" w14:textId="77777777" w:rsidR="006B05F5" w:rsidRPr="00E64209" w:rsidRDefault="006B05F5" w:rsidP="001E0420">
            <w:r w:rsidRPr="00E64209">
              <w:t>11:00:46</w:t>
            </w:r>
          </w:p>
        </w:tc>
        <w:tc>
          <w:tcPr>
            <w:tcW w:w="577" w:type="pct"/>
          </w:tcPr>
          <w:p w14:paraId="61983A84" w14:textId="77777777" w:rsidR="006B05F5" w:rsidRPr="00E64209" w:rsidRDefault="006B05F5" w:rsidP="001E0420">
            <w:r w:rsidRPr="00E64209">
              <w:t>38.82</w:t>
            </w:r>
          </w:p>
        </w:tc>
        <w:tc>
          <w:tcPr>
            <w:tcW w:w="660" w:type="pct"/>
          </w:tcPr>
          <w:p w14:paraId="2809BE83" w14:textId="77777777" w:rsidR="006B05F5" w:rsidRPr="00E64209" w:rsidRDefault="006B05F5" w:rsidP="001E0420">
            <w:r w:rsidRPr="00E64209">
              <w:t>40.06</w:t>
            </w:r>
          </w:p>
        </w:tc>
        <w:tc>
          <w:tcPr>
            <w:tcW w:w="709" w:type="pct"/>
          </w:tcPr>
          <w:p w14:paraId="18DE68EE" w14:textId="77777777" w:rsidR="006B05F5" w:rsidRPr="00E64209" w:rsidRDefault="006B05F5" w:rsidP="001E0420">
            <w:r w:rsidRPr="00E64209">
              <w:t>5.0</w:t>
            </w:r>
          </w:p>
        </w:tc>
        <w:tc>
          <w:tcPr>
            <w:tcW w:w="806" w:type="pct"/>
          </w:tcPr>
          <w:p w14:paraId="276C34ED" w14:textId="77777777" w:rsidR="006B05F5" w:rsidRPr="00E64209" w:rsidRDefault="006B05F5" w:rsidP="001E0420">
            <w:r w:rsidRPr="00E64209">
              <w:t>4.8</w:t>
            </w:r>
          </w:p>
        </w:tc>
        <w:tc>
          <w:tcPr>
            <w:tcW w:w="1140" w:type="pct"/>
          </w:tcPr>
          <w:p w14:paraId="7D371FFE" w14:textId="77777777" w:rsidR="006B05F5" w:rsidRPr="00E64209" w:rsidRDefault="006B05F5" w:rsidP="001E0420">
            <w:r w:rsidRPr="00E64209">
              <w:t xml:space="preserve">Başyurt-Karakoçan </w:t>
            </w:r>
          </w:p>
        </w:tc>
      </w:tr>
      <w:tr w:rsidR="006B05F5" w:rsidRPr="00E64209" w14:paraId="384780D5" w14:textId="77777777" w:rsidTr="00DA5515">
        <w:trPr>
          <w:trHeight w:val="284"/>
        </w:trPr>
        <w:tc>
          <w:tcPr>
            <w:tcW w:w="603" w:type="pct"/>
          </w:tcPr>
          <w:p w14:paraId="315C21EB" w14:textId="77777777" w:rsidR="006B05F5" w:rsidRPr="00E64209" w:rsidRDefault="006B05F5" w:rsidP="001E0420">
            <w:r w:rsidRPr="00E64209">
              <w:t>08.03.2010</w:t>
            </w:r>
          </w:p>
        </w:tc>
        <w:tc>
          <w:tcPr>
            <w:tcW w:w="505" w:type="pct"/>
          </w:tcPr>
          <w:p w14:paraId="368DF94E" w14:textId="77777777" w:rsidR="006B05F5" w:rsidRPr="00E64209" w:rsidRDefault="006B05F5" w:rsidP="001E0420">
            <w:r w:rsidRPr="00E64209">
              <w:t>12:14:23</w:t>
            </w:r>
          </w:p>
        </w:tc>
        <w:tc>
          <w:tcPr>
            <w:tcW w:w="577" w:type="pct"/>
          </w:tcPr>
          <w:p w14:paraId="7FA2035E" w14:textId="77777777" w:rsidR="006B05F5" w:rsidRPr="00E64209" w:rsidRDefault="006B05F5" w:rsidP="001E0420">
            <w:r w:rsidRPr="00E64209">
              <w:t>38.77</w:t>
            </w:r>
          </w:p>
        </w:tc>
        <w:tc>
          <w:tcPr>
            <w:tcW w:w="660" w:type="pct"/>
          </w:tcPr>
          <w:p w14:paraId="05682BC8" w14:textId="77777777" w:rsidR="006B05F5" w:rsidRPr="00E64209" w:rsidRDefault="006B05F5" w:rsidP="001E0420">
            <w:r w:rsidRPr="00E64209">
              <w:t>40.11</w:t>
            </w:r>
          </w:p>
        </w:tc>
        <w:tc>
          <w:tcPr>
            <w:tcW w:w="709" w:type="pct"/>
          </w:tcPr>
          <w:p w14:paraId="08644A3D" w14:textId="77777777" w:rsidR="006B05F5" w:rsidRPr="00E64209" w:rsidRDefault="006B05F5" w:rsidP="001E0420">
            <w:r w:rsidRPr="00E64209">
              <w:t>5.0</w:t>
            </w:r>
          </w:p>
        </w:tc>
        <w:tc>
          <w:tcPr>
            <w:tcW w:w="806" w:type="pct"/>
          </w:tcPr>
          <w:p w14:paraId="0A80AA94" w14:textId="77777777" w:rsidR="006B05F5" w:rsidRPr="00E64209" w:rsidRDefault="006B05F5" w:rsidP="001E0420">
            <w:r w:rsidRPr="00E64209">
              <w:t>5.1</w:t>
            </w:r>
          </w:p>
        </w:tc>
        <w:tc>
          <w:tcPr>
            <w:tcW w:w="1140" w:type="pct"/>
          </w:tcPr>
          <w:p w14:paraId="051CADE3" w14:textId="77777777" w:rsidR="006B05F5" w:rsidRPr="00E64209" w:rsidRDefault="006B05F5" w:rsidP="001E0420">
            <w:r w:rsidRPr="00E64209">
              <w:t xml:space="preserve">Başyurt-Karakoçan </w:t>
            </w:r>
          </w:p>
        </w:tc>
      </w:tr>
      <w:tr w:rsidR="006B05F5" w:rsidRPr="00E64209" w14:paraId="40658F38" w14:textId="77777777" w:rsidTr="00DA5515">
        <w:trPr>
          <w:trHeight w:val="284"/>
        </w:trPr>
        <w:tc>
          <w:tcPr>
            <w:tcW w:w="603" w:type="pct"/>
          </w:tcPr>
          <w:p w14:paraId="2A263B08" w14:textId="77777777" w:rsidR="006B05F5" w:rsidRPr="00E64209" w:rsidRDefault="006B05F5" w:rsidP="001E0420">
            <w:r w:rsidRPr="00E64209">
              <w:t>08.03.2010</w:t>
            </w:r>
          </w:p>
        </w:tc>
        <w:tc>
          <w:tcPr>
            <w:tcW w:w="505" w:type="pct"/>
          </w:tcPr>
          <w:p w14:paraId="17B3589B" w14:textId="77777777" w:rsidR="006B05F5" w:rsidRPr="00E64209" w:rsidRDefault="006B05F5" w:rsidP="001E0420">
            <w:r w:rsidRPr="00E64209">
              <w:t>13:12:10</w:t>
            </w:r>
          </w:p>
        </w:tc>
        <w:tc>
          <w:tcPr>
            <w:tcW w:w="577" w:type="pct"/>
          </w:tcPr>
          <w:p w14:paraId="565AFCB6" w14:textId="77777777" w:rsidR="006B05F5" w:rsidRPr="00E64209" w:rsidRDefault="006B05F5" w:rsidP="001E0420">
            <w:r w:rsidRPr="00E64209">
              <w:t>38.74</w:t>
            </w:r>
          </w:p>
        </w:tc>
        <w:tc>
          <w:tcPr>
            <w:tcW w:w="660" w:type="pct"/>
          </w:tcPr>
          <w:p w14:paraId="7B9DBA1D" w14:textId="77777777" w:rsidR="006B05F5" w:rsidRPr="00E64209" w:rsidRDefault="006B05F5" w:rsidP="001E0420">
            <w:r w:rsidRPr="00E64209">
              <w:t>40.14</w:t>
            </w:r>
          </w:p>
        </w:tc>
        <w:tc>
          <w:tcPr>
            <w:tcW w:w="709" w:type="pct"/>
          </w:tcPr>
          <w:p w14:paraId="6CF9EF3B" w14:textId="77777777" w:rsidR="006B05F5" w:rsidRPr="00E64209" w:rsidRDefault="006B05F5" w:rsidP="001E0420">
            <w:r w:rsidRPr="00E64209">
              <w:t>5.0</w:t>
            </w:r>
          </w:p>
        </w:tc>
        <w:tc>
          <w:tcPr>
            <w:tcW w:w="806" w:type="pct"/>
          </w:tcPr>
          <w:p w14:paraId="4B5B9EA6" w14:textId="77777777" w:rsidR="006B05F5" w:rsidRPr="00E64209" w:rsidRDefault="006B05F5" w:rsidP="001E0420">
            <w:r w:rsidRPr="00E64209">
              <w:t>5.3</w:t>
            </w:r>
          </w:p>
        </w:tc>
        <w:tc>
          <w:tcPr>
            <w:tcW w:w="1140" w:type="pct"/>
          </w:tcPr>
          <w:p w14:paraId="14E215A8" w14:textId="77777777" w:rsidR="006B05F5" w:rsidRPr="00E64209" w:rsidRDefault="006B05F5" w:rsidP="001E0420">
            <w:r w:rsidRPr="00E64209">
              <w:t xml:space="preserve">Gökdere-Palu </w:t>
            </w:r>
          </w:p>
        </w:tc>
      </w:tr>
      <w:tr w:rsidR="006B05F5" w:rsidRPr="00E64209" w14:paraId="41C12C2F" w14:textId="77777777" w:rsidTr="00DA5515">
        <w:trPr>
          <w:trHeight w:val="284"/>
        </w:trPr>
        <w:tc>
          <w:tcPr>
            <w:tcW w:w="603" w:type="pct"/>
          </w:tcPr>
          <w:p w14:paraId="1334323C" w14:textId="77777777" w:rsidR="006B05F5" w:rsidRPr="00E64209" w:rsidRDefault="006B05F5" w:rsidP="001E0420">
            <w:r w:rsidRPr="00E64209">
              <w:t>08.03.2010</w:t>
            </w:r>
          </w:p>
        </w:tc>
        <w:tc>
          <w:tcPr>
            <w:tcW w:w="505" w:type="pct"/>
          </w:tcPr>
          <w:p w14:paraId="5477E7EF" w14:textId="77777777" w:rsidR="006B05F5" w:rsidRPr="00E64209" w:rsidRDefault="006B05F5" w:rsidP="001E0420">
            <w:r w:rsidRPr="00E64209">
              <w:t>16:17:34</w:t>
            </w:r>
          </w:p>
        </w:tc>
        <w:tc>
          <w:tcPr>
            <w:tcW w:w="577" w:type="pct"/>
          </w:tcPr>
          <w:p w14:paraId="1709A840" w14:textId="77777777" w:rsidR="006B05F5" w:rsidRPr="00E64209" w:rsidRDefault="006B05F5" w:rsidP="001E0420">
            <w:r w:rsidRPr="00E64209">
              <w:t>38.78</w:t>
            </w:r>
          </w:p>
        </w:tc>
        <w:tc>
          <w:tcPr>
            <w:tcW w:w="660" w:type="pct"/>
          </w:tcPr>
          <w:p w14:paraId="68884C5B" w14:textId="77777777" w:rsidR="006B05F5" w:rsidRPr="00E64209" w:rsidRDefault="006B05F5" w:rsidP="001E0420">
            <w:r w:rsidRPr="00E64209">
              <w:t>40.14</w:t>
            </w:r>
          </w:p>
        </w:tc>
        <w:tc>
          <w:tcPr>
            <w:tcW w:w="709" w:type="pct"/>
          </w:tcPr>
          <w:p w14:paraId="4FE6263C" w14:textId="77777777" w:rsidR="006B05F5" w:rsidRPr="00E64209" w:rsidRDefault="006B05F5" w:rsidP="001E0420">
            <w:r w:rsidRPr="00E64209">
              <w:t>5.0</w:t>
            </w:r>
          </w:p>
        </w:tc>
        <w:tc>
          <w:tcPr>
            <w:tcW w:w="806" w:type="pct"/>
          </w:tcPr>
          <w:p w14:paraId="4B55AA35" w14:textId="77777777" w:rsidR="006B05F5" w:rsidRPr="00E64209" w:rsidRDefault="006B05F5" w:rsidP="001E0420">
            <w:r w:rsidRPr="00E64209">
              <w:t>4.1</w:t>
            </w:r>
          </w:p>
        </w:tc>
        <w:tc>
          <w:tcPr>
            <w:tcW w:w="1140" w:type="pct"/>
          </w:tcPr>
          <w:p w14:paraId="306F8800" w14:textId="77777777" w:rsidR="006B05F5" w:rsidRPr="00E64209" w:rsidRDefault="006B05F5" w:rsidP="001E0420">
            <w:r w:rsidRPr="00E64209">
              <w:t xml:space="preserve">Gökdere-Palu </w:t>
            </w:r>
          </w:p>
        </w:tc>
      </w:tr>
      <w:tr w:rsidR="006B05F5" w:rsidRPr="00E64209" w14:paraId="4AA3006F" w14:textId="77777777" w:rsidTr="00DA5515">
        <w:trPr>
          <w:trHeight w:val="284"/>
        </w:trPr>
        <w:tc>
          <w:tcPr>
            <w:tcW w:w="603" w:type="pct"/>
          </w:tcPr>
          <w:p w14:paraId="2AC8EC27" w14:textId="77777777" w:rsidR="006B05F5" w:rsidRPr="00E64209" w:rsidRDefault="006B05F5" w:rsidP="001E0420">
            <w:r w:rsidRPr="00E64209">
              <w:t>08.03.2010</w:t>
            </w:r>
          </w:p>
        </w:tc>
        <w:tc>
          <w:tcPr>
            <w:tcW w:w="505" w:type="pct"/>
          </w:tcPr>
          <w:p w14:paraId="79186F47" w14:textId="77777777" w:rsidR="006B05F5" w:rsidRPr="00E64209" w:rsidRDefault="006B05F5" w:rsidP="001E0420">
            <w:r w:rsidRPr="00E64209">
              <w:t>17:04:51</w:t>
            </w:r>
          </w:p>
        </w:tc>
        <w:tc>
          <w:tcPr>
            <w:tcW w:w="577" w:type="pct"/>
          </w:tcPr>
          <w:p w14:paraId="3971F233" w14:textId="77777777" w:rsidR="006B05F5" w:rsidRPr="00E64209" w:rsidRDefault="006B05F5" w:rsidP="001E0420">
            <w:r w:rsidRPr="00E64209">
              <w:t>38.75</w:t>
            </w:r>
          </w:p>
        </w:tc>
        <w:tc>
          <w:tcPr>
            <w:tcW w:w="660" w:type="pct"/>
          </w:tcPr>
          <w:p w14:paraId="63656EA9" w14:textId="77777777" w:rsidR="006B05F5" w:rsidRPr="00E64209" w:rsidRDefault="006B05F5" w:rsidP="001E0420">
            <w:r w:rsidRPr="00E64209">
              <w:t>40.02</w:t>
            </w:r>
          </w:p>
        </w:tc>
        <w:tc>
          <w:tcPr>
            <w:tcW w:w="709" w:type="pct"/>
          </w:tcPr>
          <w:p w14:paraId="455324F5" w14:textId="77777777" w:rsidR="006B05F5" w:rsidRPr="00E64209" w:rsidRDefault="006B05F5" w:rsidP="001E0420">
            <w:r w:rsidRPr="00E64209">
              <w:t>5.0</w:t>
            </w:r>
          </w:p>
        </w:tc>
        <w:tc>
          <w:tcPr>
            <w:tcW w:w="806" w:type="pct"/>
          </w:tcPr>
          <w:p w14:paraId="21BDA37F" w14:textId="77777777" w:rsidR="006B05F5" w:rsidRPr="00E64209" w:rsidRDefault="006B05F5" w:rsidP="001E0420">
            <w:r w:rsidRPr="00E64209">
              <w:t>4.7</w:t>
            </w:r>
          </w:p>
        </w:tc>
        <w:tc>
          <w:tcPr>
            <w:tcW w:w="1140" w:type="pct"/>
          </w:tcPr>
          <w:p w14:paraId="03360679" w14:textId="77777777" w:rsidR="006B05F5" w:rsidRPr="00E64209" w:rsidRDefault="006B05F5" w:rsidP="001E0420">
            <w:r w:rsidRPr="00E64209">
              <w:t xml:space="preserve">Başyurt-Karakoçan </w:t>
            </w:r>
          </w:p>
        </w:tc>
      </w:tr>
      <w:tr w:rsidR="006B05F5" w:rsidRPr="00E64209" w14:paraId="576B1CBD" w14:textId="77777777" w:rsidTr="00DA5515">
        <w:trPr>
          <w:trHeight w:val="284"/>
        </w:trPr>
        <w:tc>
          <w:tcPr>
            <w:tcW w:w="603" w:type="pct"/>
          </w:tcPr>
          <w:p w14:paraId="6A54902B" w14:textId="77777777" w:rsidR="006B05F5" w:rsidRPr="00E64209" w:rsidRDefault="006B05F5" w:rsidP="001E0420">
            <w:r w:rsidRPr="00E64209">
              <w:t>09.03.2010</w:t>
            </w:r>
          </w:p>
        </w:tc>
        <w:tc>
          <w:tcPr>
            <w:tcW w:w="505" w:type="pct"/>
          </w:tcPr>
          <w:p w14:paraId="492BBD67" w14:textId="77777777" w:rsidR="006B05F5" w:rsidRPr="00E64209" w:rsidRDefault="006B05F5" w:rsidP="001E0420">
            <w:r w:rsidRPr="00E64209">
              <w:t>02:09:18</w:t>
            </w:r>
          </w:p>
        </w:tc>
        <w:tc>
          <w:tcPr>
            <w:tcW w:w="577" w:type="pct"/>
          </w:tcPr>
          <w:p w14:paraId="2E0DF4F5" w14:textId="77777777" w:rsidR="006B05F5" w:rsidRPr="00E64209" w:rsidRDefault="006B05F5" w:rsidP="001E0420">
            <w:r w:rsidRPr="00E64209">
              <w:t>38.78</w:t>
            </w:r>
          </w:p>
        </w:tc>
        <w:tc>
          <w:tcPr>
            <w:tcW w:w="660" w:type="pct"/>
          </w:tcPr>
          <w:p w14:paraId="687B1AFE" w14:textId="77777777" w:rsidR="006B05F5" w:rsidRPr="00E64209" w:rsidRDefault="006B05F5" w:rsidP="001E0420">
            <w:r w:rsidRPr="00E64209">
              <w:t>40.08</w:t>
            </w:r>
          </w:p>
        </w:tc>
        <w:tc>
          <w:tcPr>
            <w:tcW w:w="709" w:type="pct"/>
          </w:tcPr>
          <w:p w14:paraId="55C760C2" w14:textId="77777777" w:rsidR="006B05F5" w:rsidRPr="00E64209" w:rsidRDefault="006B05F5" w:rsidP="001E0420">
            <w:r w:rsidRPr="00E64209">
              <w:t>5.0</w:t>
            </w:r>
          </w:p>
        </w:tc>
        <w:tc>
          <w:tcPr>
            <w:tcW w:w="806" w:type="pct"/>
          </w:tcPr>
          <w:p w14:paraId="5CD7CE30" w14:textId="77777777" w:rsidR="006B05F5" w:rsidRPr="00E64209" w:rsidRDefault="006B05F5" w:rsidP="001E0420">
            <w:r w:rsidRPr="00E64209">
              <w:t>4.0</w:t>
            </w:r>
          </w:p>
        </w:tc>
        <w:tc>
          <w:tcPr>
            <w:tcW w:w="1140" w:type="pct"/>
          </w:tcPr>
          <w:p w14:paraId="5E0DEDDD" w14:textId="77777777" w:rsidR="006B05F5" w:rsidRPr="00E64209" w:rsidRDefault="006B05F5" w:rsidP="001E0420">
            <w:r w:rsidRPr="00E64209">
              <w:t xml:space="preserve">Başyurt-Karakoçan </w:t>
            </w:r>
          </w:p>
        </w:tc>
      </w:tr>
      <w:tr w:rsidR="006B05F5" w:rsidRPr="00E64209" w14:paraId="5332AC36" w14:textId="77777777" w:rsidTr="00DA5515">
        <w:trPr>
          <w:trHeight w:val="284"/>
        </w:trPr>
        <w:tc>
          <w:tcPr>
            <w:tcW w:w="603" w:type="pct"/>
          </w:tcPr>
          <w:p w14:paraId="433A5640" w14:textId="77777777" w:rsidR="006B05F5" w:rsidRPr="00E64209" w:rsidRDefault="006B05F5" w:rsidP="001E0420">
            <w:r w:rsidRPr="00E64209">
              <w:t>09.03.2010</w:t>
            </w:r>
          </w:p>
        </w:tc>
        <w:tc>
          <w:tcPr>
            <w:tcW w:w="505" w:type="pct"/>
          </w:tcPr>
          <w:p w14:paraId="300BBC0E" w14:textId="77777777" w:rsidR="006B05F5" w:rsidRPr="00E64209" w:rsidRDefault="006B05F5" w:rsidP="001E0420">
            <w:r w:rsidRPr="00E64209">
              <w:t>08:14:57</w:t>
            </w:r>
          </w:p>
        </w:tc>
        <w:tc>
          <w:tcPr>
            <w:tcW w:w="577" w:type="pct"/>
          </w:tcPr>
          <w:p w14:paraId="4D3A20A7" w14:textId="77777777" w:rsidR="006B05F5" w:rsidRPr="00E64209" w:rsidRDefault="006B05F5" w:rsidP="001E0420">
            <w:r w:rsidRPr="00E64209">
              <w:t>38.74</w:t>
            </w:r>
          </w:p>
        </w:tc>
        <w:tc>
          <w:tcPr>
            <w:tcW w:w="660" w:type="pct"/>
          </w:tcPr>
          <w:p w14:paraId="4A039004" w14:textId="77777777" w:rsidR="006B05F5" w:rsidRPr="00E64209" w:rsidRDefault="006B05F5" w:rsidP="001E0420">
            <w:r w:rsidRPr="00E64209">
              <w:t>40.13</w:t>
            </w:r>
          </w:p>
        </w:tc>
        <w:tc>
          <w:tcPr>
            <w:tcW w:w="709" w:type="pct"/>
          </w:tcPr>
          <w:p w14:paraId="05B8D222" w14:textId="77777777" w:rsidR="006B05F5" w:rsidRPr="00E64209" w:rsidRDefault="006B05F5" w:rsidP="001E0420">
            <w:r w:rsidRPr="00E64209">
              <w:t>5.0</w:t>
            </w:r>
          </w:p>
        </w:tc>
        <w:tc>
          <w:tcPr>
            <w:tcW w:w="806" w:type="pct"/>
          </w:tcPr>
          <w:p w14:paraId="1E620C50" w14:textId="77777777" w:rsidR="006B05F5" w:rsidRPr="00E64209" w:rsidRDefault="006B05F5" w:rsidP="001E0420">
            <w:r w:rsidRPr="00E64209">
              <w:t>4.2</w:t>
            </w:r>
          </w:p>
        </w:tc>
        <w:tc>
          <w:tcPr>
            <w:tcW w:w="1140" w:type="pct"/>
          </w:tcPr>
          <w:p w14:paraId="327F281D" w14:textId="77777777" w:rsidR="006B05F5" w:rsidRPr="00E64209" w:rsidRDefault="006B05F5" w:rsidP="001E0420">
            <w:r w:rsidRPr="00E64209">
              <w:t xml:space="preserve">Başyurt-Karakoçan </w:t>
            </w:r>
          </w:p>
        </w:tc>
      </w:tr>
      <w:tr w:rsidR="006B05F5" w:rsidRPr="00E64209" w14:paraId="7CFD5315" w14:textId="77777777" w:rsidTr="00DA5515">
        <w:trPr>
          <w:trHeight w:val="284"/>
        </w:trPr>
        <w:tc>
          <w:tcPr>
            <w:tcW w:w="603" w:type="pct"/>
            <w:tcBorders>
              <w:bottom w:val="nil"/>
            </w:tcBorders>
          </w:tcPr>
          <w:p w14:paraId="5A057EFD" w14:textId="77777777" w:rsidR="006B05F5" w:rsidRPr="00E64209" w:rsidRDefault="006B05F5" w:rsidP="001E0420">
            <w:r w:rsidRPr="00E64209">
              <w:t>09.03.2010</w:t>
            </w:r>
          </w:p>
        </w:tc>
        <w:tc>
          <w:tcPr>
            <w:tcW w:w="505" w:type="pct"/>
            <w:tcBorders>
              <w:bottom w:val="nil"/>
            </w:tcBorders>
          </w:tcPr>
          <w:p w14:paraId="1FE594EA" w14:textId="77777777" w:rsidR="006B05F5" w:rsidRPr="00E64209" w:rsidRDefault="006B05F5" w:rsidP="001E0420">
            <w:r w:rsidRPr="00E64209">
              <w:t>09:21:23</w:t>
            </w:r>
          </w:p>
        </w:tc>
        <w:tc>
          <w:tcPr>
            <w:tcW w:w="577" w:type="pct"/>
            <w:tcBorders>
              <w:bottom w:val="nil"/>
            </w:tcBorders>
          </w:tcPr>
          <w:p w14:paraId="458EA927" w14:textId="77777777" w:rsidR="006B05F5" w:rsidRPr="00E64209" w:rsidRDefault="006B05F5" w:rsidP="001E0420">
            <w:r w:rsidRPr="00E64209">
              <w:t>38.88</w:t>
            </w:r>
          </w:p>
        </w:tc>
        <w:tc>
          <w:tcPr>
            <w:tcW w:w="660" w:type="pct"/>
            <w:tcBorders>
              <w:bottom w:val="nil"/>
            </w:tcBorders>
          </w:tcPr>
          <w:p w14:paraId="0CFC1656" w14:textId="77777777" w:rsidR="006B05F5" w:rsidRPr="00E64209" w:rsidRDefault="006B05F5" w:rsidP="001E0420">
            <w:r w:rsidRPr="00E64209">
              <w:t>40.25</w:t>
            </w:r>
          </w:p>
        </w:tc>
        <w:tc>
          <w:tcPr>
            <w:tcW w:w="709" w:type="pct"/>
            <w:tcBorders>
              <w:bottom w:val="nil"/>
            </w:tcBorders>
          </w:tcPr>
          <w:p w14:paraId="3DF19A90" w14:textId="77777777" w:rsidR="006B05F5" w:rsidRPr="00E64209" w:rsidRDefault="006B05F5" w:rsidP="001E0420">
            <w:r w:rsidRPr="00E64209">
              <w:t>5.0</w:t>
            </w:r>
          </w:p>
        </w:tc>
        <w:tc>
          <w:tcPr>
            <w:tcW w:w="806" w:type="pct"/>
            <w:tcBorders>
              <w:bottom w:val="nil"/>
            </w:tcBorders>
          </w:tcPr>
          <w:p w14:paraId="78C35E6D" w14:textId="77777777" w:rsidR="006B05F5" w:rsidRPr="00E64209" w:rsidRDefault="006B05F5" w:rsidP="001E0420">
            <w:r w:rsidRPr="00E64209">
              <w:t>4.2</w:t>
            </w:r>
          </w:p>
        </w:tc>
        <w:tc>
          <w:tcPr>
            <w:tcW w:w="1140" w:type="pct"/>
            <w:tcBorders>
              <w:bottom w:val="nil"/>
            </w:tcBorders>
          </w:tcPr>
          <w:p w14:paraId="7A0A6CD0" w14:textId="77777777" w:rsidR="006B05F5" w:rsidRPr="00E64209" w:rsidRDefault="006B05F5" w:rsidP="001E0420">
            <w:r w:rsidRPr="00E64209">
              <w:t xml:space="preserve">Başyurt-Karakoçan </w:t>
            </w:r>
          </w:p>
        </w:tc>
      </w:tr>
      <w:tr w:rsidR="006B05F5" w:rsidRPr="00E64209" w14:paraId="2A19F384" w14:textId="77777777" w:rsidTr="00DA5515">
        <w:trPr>
          <w:trHeight w:val="284"/>
        </w:trPr>
        <w:tc>
          <w:tcPr>
            <w:tcW w:w="603" w:type="pct"/>
            <w:tcBorders>
              <w:top w:val="nil"/>
              <w:bottom w:val="single" w:sz="12" w:space="0" w:color="000000"/>
            </w:tcBorders>
          </w:tcPr>
          <w:p w14:paraId="1D693FA5" w14:textId="77777777" w:rsidR="006B05F5" w:rsidRPr="00E64209" w:rsidRDefault="006B05F5" w:rsidP="001E0420">
            <w:r w:rsidRPr="00E64209">
              <w:t>09.03.2010</w:t>
            </w:r>
          </w:p>
        </w:tc>
        <w:tc>
          <w:tcPr>
            <w:tcW w:w="505" w:type="pct"/>
            <w:tcBorders>
              <w:top w:val="nil"/>
              <w:bottom w:val="single" w:sz="12" w:space="0" w:color="000000"/>
            </w:tcBorders>
          </w:tcPr>
          <w:p w14:paraId="69BB6FE3" w14:textId="77777777" w:rsidR="006B05F5" w:rsidRPr="00E64209" w:rsidRDefault="006B05F5" w:rsidP="001E0420">
            <w:r w:rsidRPr="00E64209">
              <w:t>09:34:35</w:t>
            </w:r>
          </w:p>
        </w:tc>
        <w:tc>
          <w:tcPr>
            <w:tcW w:w="577" w:type="pct"/>
            <w:tcBorders>
              <w:top w:val="nil"/>
              <w:bottom w:val="single" w:sz="12" w:space="0" w:color="000000"/>
            </w:tcBorders>
          </w:tcPr>
          <w:p w14:paraId="56C0343A" w14:textId="77777777" w:rsidR="006B05F5" w:rsidRPr="00E64209" w:rsidRDefault="006B05F5" w:rsidP="001E0420">
            <w:r w:rsidRPr="00E64209">
              <w:t>38.75</w:t>
            </w:r>
          </w:p>
        </w:tc>
        <w:tc>
          <w:tcPr>
            <w:tcW w:w="660" w:type="pct"/>
            <w:tcBorders>
              <w:top w:val="nil"/>
              <w:bottom w:val="single" w:sz="12" w:space="0" w:color="000000"/>
            </w:tcBorders>
          </w:tcPr>
          <w:p w14:paraId="26A069F7" w14:textId="77777777" w:rsidR="006B05F5" w:rsidRPr="00E64209" w:rsidRDefault="006B05F5" w:rsidP="001E0420">
            <w:r w:rsidRPr="00E64209">
              <w:t>40.14</w:t>
            </w:r>
          </w:p>
        </w:tc>
        <w:tc>
          <w:tcPr>
            <w:tcW w:w="709" w:type="pct"/>
            <w:tcBorders>
              <w:top w:val="nil"/>
              <w:bottom w:val="single" w:sz="12" w:space="0" w:color="000000"/>
            </w:tcBorders>
          </w:tcPr>
          <w:p w14:paraId="730DFAD9" w14:textId="77777777" w:rsidR="006B05F5" w:rsidRPr="00E64209" w:rsidRDefault="006B05F5" w:rsidP="001E0420">
            <w:r w:rsidRPr="00E64209">
              <w:t>5.0</w:t>
            </w:r>
          </w:p>
        </w:tc>
        <w:tc>
          <w:tcPr>
            <w:tcW w:w="806" w:type="pct"/>
            <w:tcBorders>
              <w:top w:val="nil"/>
              <w:bottom w:val="single" w:sz="12" w:space="0" w:color="000000"/>
            </w:tcBorders>
          </w:tcPr>
          <w:p w14:paraId="7A5D5A07" w14:textId="77777777" w:rsidR="006B05F5" w:rsidRPr="00E64209" w:rsidRDefault="006B05F5" w:rsidP="001E0420">
            <w:r w:rsidRPr="00E64209">
              <w:t>4.1</w:t>
            </w:r>
          </w:p>
        </w:tc>
        <w:tc>
          <w:tcPr>
            <w:tcW w:w="1140" w:type="pct"/>
            <w:tcBorders>
              <w:top w:val="nil"/>
              <w:bottom w:val="single" w:sz="12" w:space="0" w:color="000000"/>
            </w:tcBorders>
          </w:tcPr>
          <w:p w14:paraId="6A53C0D7" w14:textId="77777777" w:rsidR="006B05F5" w:rsidRPr="00E64209" w:rsidRDefault="006B05F5" w:rsidP="001E0420">
            <w:r w:rsidRPr="00E64209">
              <w:t xml:space="preserve">Başyurt-Karakoçan </w:t>
            </w:r>
          </w:p>
        </w:tc>
      </w:tr>
    </w:tbl>
    <w:p w14:paraId="409FC8A6" w14:textId="72674A88" w:rsidR="006B05F5" w:rsidRPr="00E64209" w:rsidRDefault="006B05F5" w:rsidP="001E0420">
      <w:pPr>
        <w:rPr>
          <w:rFonts w:eastAsiaTheme="minorEastAsia"/>
        </w:rPr>
      </w:pPr>
    </w:p>
    <w:p w14:paraId="7FA3397D" w14:textId="77777777" w:rsidR="007763FA" w:rsidRPr="00E64209" w:rsidRDefault="007763FA" w:rsidP="001E0420">
      <w:pPr>
        <w:rPr>
          <w:rFonts w:eastAsiaTheme="minorEastAsia"/>
        </w:rPr>
      </w:pPr>
    </w:p>
    <w:p w14:paraId="7CB5C02A" w14:textId="7A6B8DEB" w:rsidR="00D1117B" w:rsidRPr="00E64209" w:rsidRDefault="00F80BC8" w:rsidP="00F80BC8">
      <w:pPr>
        <w:pStyle w:val="Balk3"/>
      </w:pPr>
      <w:bookmarkStart w:id="63" w:name="_bookmark28"/>
      <w:bookmarkStart w:id="64" w:name="_Toc216823967"/>
      <w:bookmarkEnd w:id="63"/>
      <w:r w:rsidRPr="00E64209">
        <w:t xml:space="preserve">2.6.1. </w:t>
      </w:r>
      <w:r w:rsidR="000B32D8" w:rsidRPr="00E64209">
        <w:t>Yerleştirme</w:t>
      </w:r>
      <w:bookmarkEnd w:id="64"/>
    </w:p>
    <w:p w14:paraId="24E22035" w14:textId="11F88830" w:rsidR="00D1117B" w:rsidRPr="00E64209" w:rsidRDefault="000B32D8" w:rsidP="00FD04DB">
      <w:pPr>
        <w:spacing w:line="360" w:lineRule="auto"/>
        <w:ind w:firstLine="567"/>
        <w:jc w:val="both"/>
        <w:rPr>
          <w:color w:val="000000" w:themeColor="text1"/>
        </w:rPr>
      </w:pPr>
      <w:r w:rsidRPr="00E64209">
        <w:t>Şekiller</w:t>
      </w:r>
      <w:r w:rsidR="00274C04" w:rsidRPr="00E64209">
        <w:t xml:space="preserve">, </w:t>
      </w:r>
      <w:r w:rsidR="00274C04" w:rsidRPr="00E64209">
        <w:rPr>
          <w:color w:val="000000" w:themeColor="text1"/>
        </w:rPr>
        <w:t>harita, foto</w:t>
      </w:r>
      <w:r w:rsidR="006506B7" w:rsidRPr="00E64209">
        <w:rPr>
          <w:color w:val="000000" w:themeColor="text1"/>
        </w:rPr>
        <w:t>ğ</w:t>
      </w:r>
      <w:r w:rsidR="00274C04" w:rsidRPr="00E64209">
        <w:rPr>
          <w:color w:val="000000" w:themeColor="text1"/>
        </w:rPr>
        <w:t>raf</w:t>
      </w:r>
      <w:r w:rsidRPr="00E64209">
        <w:rPr>
          <w:color w:val="000000" w:themeColor="text1"/>
        </w:rPr>
        <w:t xml:space="preserve"> ve tablolar, metinde değinildiği cümleden sonra ve mümkünse aynı sayfada, değilse bir sonraki sayfada yer almalıdır. Bir sayfadan uzun olan tablolar bir sayfa boyutunda uygun bir yerden bölünmeli ve devam eden kısımları bir sonraki sayfa(lar)da aynı tablo numarası ve parantez içinde (Tablo 1. (Devamı) gibi) yazılarak verilmelidir (yeni otomatik numara alınmaz). Tezin okuma akışını engelleyici tablolar ve görsel malzemeler EKLER bölümünde verilebilir. Boyut itibarıyla katlanarak verilmesi gereken şekil ve tablolar da EK olarak verilir. Şekiller ve tablolar sayfanın yazım alanına ortalanarak (sol girintisiz) verilmeli kesinlikle sayfa kenar b</w:t>
      </w:r>
      <w:r w:rsidR="009F5F48" w:rsidRPr="00E64209">
        <w:rPr>
          <w:color w:val="000000" w:themeColor="text1"/>
        </w:rPr>
        <w:t>oşluklarına taşmamalıdır. Şekil, harita, foto</w:t>
      </w:r>
      <w:r w:rsidR="006506B7" w:rsidRPr="00E64209">
        <w:rPr>
          <w:color w:val="000000" w:themeColor="text1"/>
        </w:rPr>
        <w:t>ğ</w:t>
      </w:r>
      <w:r w:rsidR="009F5F48" w:rsidRPr="00E64209">
        <w:rPr>
          <w:color w:val="000000" w:themeColor="text1"/>
        </w:rPr>
        <w:t xml:space="preserve">raf </w:t>
      </w:r>
      <w:r w:rsidRPr="00E64209">
        <w:rPr>
          <w:color w:val="000000" w:themeColor="text1"/>
        </w:rPr>
        <w:t xml:space="preserve">ve tablo içindeki metin veya rakamlar 9 puntodan </w:t>
      </w:r>
      <w:r w:rsidR="000D17D4" w:rsidRPr="00E64209">
        <w:rPr>
          <w:color w:val="000000" w:themeColor="text1"/>
        </w:rPr>
        <w:t>küçük 1</w:t>
      </w:r>
      <w:r w:rsidR="009F5F48" w:rsidRPr="00E64209">
        <w:rPr>
          <w:color w:val="000000" w:themeColor="text1"/>
        </w:rPr>
        <w:t>1</w:t>
      </w:r>
      <w:r w:rsidR="000D17D4" w:rsidRPr="00E64209">
        <w:rPr>
          <w:color w:val="000000" w:themeColor="text1"/>
        </w:rPr>
        <w:t xml:space="preserve"> puntodan daha büyük</w:t>
      </w:r>
      <w:r w:rsidRPr="00E64209">
        <w:rPr>
          <w:color w:val="000000" w:themeColor="text1"/>
        </w:rPr>
        <w:t xml:space="preserve"> olmamalıdır.</w:t>
      </w:r>
    </w:p>
    <w:p w14:paraId="068D60EC" w14:textId="77777777" w:rsidR="00EA442B" w:rsidRPr="00E64209" w:rsidRDefault="00EA442B" w:rsidP="00FD04DB">
      <w:pPr>
        <w:spacing w:line="360" w:lineRule="auto"/>
        <w:ind w:firstLine="567"/>
        <w:jc w:val="both"/>
        <w:rPr>
          <w:color w:val="000000" w:themeColor="text1"/>
        </w:rPr>
      </w:pPr>
    </w:p>
    <w:p w14:paraId="11FA4DF3" w14:textId="7D062F8D" w:rsidR="00D1117B" w:rsidRPr="00E64209" w:rsidRDefault="00F80BC8" w:rsidP="00F80BC8">
      <w:pPr>
        <w:pStyle w:val="Balk3"/>
      </w:pPr>
      <w:bookmarkStart w:id="65" w:name="_bookmark29"/>
      <w:bookmarkStart w:id="66" w:name="_Toc216823968"/>
      <w:bookmarkEnd w:id="65"/>
      <w:r w:rsidRPr="00E64209">
        <w:t xml:space="preserve">2.6.2. </w:t>
      </w:r>
      <w:r w:rsidR="000B32D8" w:rsidRPr="00E64209">
        <w:t>Etiketleme (Numaralama)</w:t>
      </w:r>
      <w:bookmarkEnd w:id="66"/>
    </w:p>
    <w:p w14:paraId="4A8D1BB3" w14:textId="78472D0E" w:rsidR="00E62EAF" w:rsidRPr="00E64209" w:rsidRDefault="000B32D8" w:rsidP="009D5305">
      <w:pPr>
        <w:spacing w:line="360" w:lineRule="auto"/>
        <w:ind w:firstLine="567"/>
        <w:jc w:val="both"/>
      </w:pPr>
      <w:r w:rsidRPr="00E64209">
        <w:rPr>
          <w:color w:val="000000" w:themeColor="text1"/>
        </w:rPr>
        <w:t>Şekil</w:t>
      </w:r>
      <w:r w:rsidR="00771037" w:rsidRPr="00E64209">
        <w:rPr>
          <w:color w:val="000000" w:themeColor="text1"/>
        </w:rPr>
        <w:t>, harita, foto</w:t>
      </w:r>
      <w:r w:rsidR="006506B7" w:rsidRPr="00E64209">
        <w:rPr>
          <w:color w:val="000000" w:themeColor="text1"/>
        </w:rPr>
        <w:t>ğ</w:t>
      </w:r>
      <w:r w:rsidR="00771037" w:rsidRPr="00E64209">
        <w:rPr>
          <w:color w:val="000000" w:themeColor="text1"/>
        </w:rPr>
        <w:t>raf</w:t>
      </w:r>
      <w:r w:rsidRPr="00E64209">
        <w:rPr>
          <w:color w:val="000000" w:themeColor="text1"/>
        </w:rPr>
        <w:t xml:space="preserve"> ve tablo etiket numaraları </w:t>
      </w:r>
      <w:r w:rsidR="004F0C1E" w:rsidRPr="00E64209">
        <w:rPr>
          <w:color w:val="000000" w:themeColor="text1"/>
        </w:rPr>
        <w:t xml:space="preserve">ardışık </w:t>
      </w:r>
      <w:r w:rsidRPr="00E64209">
        <w:rPr>
          <w:color w:val="000000" w:themeColor="text1"/>
        </w:rPr>
        <w:t>olarak sıralanmalıdır</w:t>
      </w:r>
      <w:r w:rsidR="004F0C1E" w:rsidRPr="00E64209">
        <w:rPr>
          <w:color w:val="000000" w:themeColor="text1"/>
        </w:rPr>
        <w:t>. Bu numaralandırma</w:t>
      </w:r>
      <w:r w:rsidR="00274C04" w:rsidRPr="00E64209">
        <w:rPr>
          <w:color w:val="000000" w:themeColor="text1"/>
        </w:rPr>
        <w:t xml:space="preserve"> tez içerisinde kullanılan şekil, harita, foto</w:t>
      </w:r>
      <w:r w:rsidR="006506B7" w:rsidRPr="00E64209">
        <w:rPr>
          <w:color w:val="000000" w:themeColor="text1"/>
        </w:rPr>
        <w:t>ğ</w:t>
      </w:r>
      <w:r w:rsidR="00274C04" w:rsidRPr="00E64209">
        <w:rPr>
          <w:color w:val="000000" w:themeColor="text1"/>
        </w:rPr>
        <w:t>raf ve tablo sayısı az ise</w:t>
      </w:r>
      <w:r w:rsidR="004F0C1E" w:rsidRPr="00E64209">
        <w:rPr>
          <w:color w:val="000000" w:themeColor="text1"/>
        </w:rPr>
        <w:t xml:space="preserve"> ana bölümlerden bağımsız</w:t>
      </w:r>
      <w:r w:rsidRPr="00E64209">
        <w:rPr>
          <w:color w:val="000000" w:themeColor="text1"/>
        </w:rPr>
        <w:t xml:space="preserve"> (Örnek: Şekil 1</w:t>
      </w:r>
      <w:r w:rsidR="000D17D4" w:rsidRPr="00E64209">
        <w:rPr>
          <w:color w:val="000000" w:themeColor="text1"/>
        </w:rPr>
        <w:t>.</w:t>
      </w:r>
      <w:r w:rsidRPr="00E64209">
        <w:rPr>
          <w:color w:val="000000" w:themeColor="text1"/>
        </w:rPr>
        <w:t>, Şekil 2.,</w:t>
      </w:r>
      <w:r w:rsidR="007763FA" w:rsidRPr="00E64209">
        <w:rPr>
          <w:color w:val="000000" w:themeColor="text1"/>
        </w:rPr>
        <w:t xml:space="preserve"> </w:t>
      </w:r>
      <w:r w:rsidR="003727FB" w:rsidRPr="00E64209">
        <w:rPr>
          <w:color w:val="000000" w:themeColor="text1"/>
        </w:rPr>
        <w:t>; Tablo 1., Tablo 2., …; Tablo 3</w:t>
      </w:r>
      <w:r w:rsidRPr="00E64209">
        <w:rPr>
          <w:color w:val="000000" w:themeColor="text1"/>
        </w:rPr>
        <w:t>.,</w:t>
      </w:r>
      <w:r w:rsidR="004F0C1E" w:rsidRPr="00E64209">
        <w:rPr>
          <w:color w:val="000000" w:themeColor="text1"/>
        </w:rPr>
        <w:t>)</w:t>
      </w:r>
      <w:r w:rsidR="00274C04" w:rsidRPr="00E64209">
        <w:rPr>
          <w:color w:val="000000" w:themeColor="text1"/>
        </w:rPr>
        <w:t>, şekil, harita, foto</w:t>
      </w:r>
      <w:r w:rsidR="006506B7" w:rsidRPr="00E64209">
        <w:rPr>
          <w:color w:val="000000" w:themeColor="text1"/>
        </w:rPr>
        <w:t>ğ</w:t>
      </w:r>
      <w:r w:rsidR="00274C04" w:rsidRPr="00E64209">
        <w:rPr>
          <w:color w:val="000000" w:themeColor="text1"/>
        </w:rPr>
        <w:t>raf ve tablo sayısı çok fazla ise</w:t>
      </w:r>
      <w:r w:rsidR="004F0C1E" w:rsidRPr="00E64209">
        <w:rPr>
          <w:color w:val="000000" w:themeColor="text1"/>
        </w:rPr>
        <w:t xml:space="preserve"> ana bölüm numaraları ile (Şekil 1.1., Tablo 2.1.</w:t>
      </w:r>
      <w:r w:rsidRPr="00E64209">
        <w:rPr>
          <w:color w:val="000000" w:themeColor="text1"/>
        </w:rPr>
        <w:t>)</w:t>
      </w:r>
      <w:r w:rsidR="007763FA" w:rsidRPr="00E64209">
        <w:rPr>
          <w:color w:val="000000" w:themeColor="text1"/>
        </w:rPr>
        <w:t xml:space="preserve"> verilebilir</w:t>
      </w:r>
      <w:r w:rsidR="004F0C1E" w:rsidRPr="00E64209">
        <w:rPr>
          <w:color w:val="000000" w:themeColor="text1"/>
        </w:rPr>
        <w:t>,</w:t>
      </w:r>
      <w:r w:rsidRPr="00E64209">
        <w:rPr>
          <w:color w:val="000000" w:themeColor="text1"/>
        </w:rPr>
        <w:t xml:space="preserve"> 3 haneli numaralama </w:t>
      </w:r>
      <w:r w:rsidRPr="00E64209">
        <w:rPr>
          <w:color w:val="000000" w:themeColor="text1"/>
        </w:rPr>
        <w:lastRenderedPageBreak/>
        <w:t>(Şekil 2.1.4 gibi) yapılmamalıdır. Etiket numaralarından sonra</w:t>
      </w:r>
      <w:r w:rsidRPr="00E64209">
        <w:t xml:space="preserve"> bir nokta bulunmalı ve bir “Tab” verilerek başlık yazısına geçilmelidir.</w:t>
      </w:r>
    </w:p>
    <w:p w14:paraId="5EEAF93D" w14:textId="77777777" w:rsidR="00920B5D" w:rsidRPr="00E64209" w:rsidRDefault="00920B5D" w:rsidP="004E74F1">
      <w:pPr>
        <w:spacing w:line="360" w:lineRule="auto"/>
        <w:jc w:val="both"/>
      </w:pPr>
    </w:p>
    <w:p w14:paraId="226C7340" w14:textId="4D8486AD" w:rsidR="00D1117B" w:rsidRPr="00E64209" w:rsidRDefault="00F80BC8" w:rsidP="00F80BC8">
      <w:pPr>
        <w:pStyle w:val="Balk3"/>
        <w:rPr>
          <w:color w:val="000000" w:themeColor="text1"/>
        </w:rPr>
      </w:pPr>
      <w:bookmarkStart w:id="67" w:name="_bookmark30"/>
      <w:bookmarkStart w:id="68" w:name="_Toc216823969"/>
      <w:bookmarkEnd w:id="67"/>
      <w:r w:rsidRPr="00E64209">
        <w:t xml:space="preserve">2.6.3. </w:t>
      </w:r>
      <w:r w:rsidR="000B32D8" w:rsidRPr="00E64209">
        <w:t>Başlık Yazıları</w:t>
      </w:r>
      <w:bookmarkEnd w:id="68"/>
    </w:p>
    <w:p w14:paraId="18E7C581" w14:textId="2798F9F1" w:rsidR="00920B5D" w:rsidRPr="00E64209" w:rsidRDefault="000B32D8" w:rsidP="006B12CB">
      <w:pPr>
        <w:spacing w:line="360" w:lineRule="auto"/>
        <w:ind w:firstLine="567"/>
        <w:jc w:val="both"/>
      </w:pPr>
      <w:r w:rsidRPr="00E64209">
        <w:rPr>
          <w:color w:val="000000" w:themeColor="text1"/>
        </w:rPr>
        <w:t>Şekillerin</w:t>
      </w:r>
      <w:r w:rsidR="003727FB" w:rsidRPr="00E64209">
        <w:rPr>
          <w:color w:val="000000" w:themeColor="text1"/>
        </w:rPr>
        <w:t>, haritaların ve foto</w:t>
      </w:r>
      <w:r w:rsidR="006506B7" w:rsidRPr="00E64209">
        <w:rPr>
          <w:color w:val="000000" w:themeColor="text1"/>
        </w:rPr>
        <w:t>ğ</w:t>
      </w:r>
      <w:r w:rsidR="003727FB" w:rsidRPr="00E64209">
        <w:rPr>
          <w:color w:val="000000" w:themeColor="text1"/>
        </w:rPr>
        <w:t>rafların</w:t>
      </w:r>
      <w:r w:rsidRPr="00E64209">
        <w:rPr>
          <w:color w:val="000000" w:themeColor="text1"/>
        </w:rPr>
        <w:t xml:space="preserve"> etiketleri ve başlık yazıları şeklin altında, tabloların etiketleri ve başlık yazıları ise tablonun üstünde bulunmalıdır. Etiketler ve başlıkları 10 punto Times New Roman ve etiketler koyu olarak yazılmalıdır. Tek satır uzunluğundaki şekil ve tablo başlık yazıları sayfaya ortalı, bir satırdan fazla başlık yazıları</w:t>
      </w:r>
      <w:r w:rsidRPr="00E64209">
        <w:t xml:space="preserve"> ise iki yana yaslanmalı ve girinti olmalıdır. Şekil ve tablo başlıklarının sonunda noktalama işareti kullanılmamalıdır. Bir başka kaynaktan aynen ya da değiştirilerek alıntılanan tüm şekil ve tablo başlıklarının sonunda mutlaka </w:t>
      </w:r>
      <w:r w:rsidR="0039596A" w:rsidRPr="00E64209">
        <w:t xml:space="preserve">atıf </w:t>
      </w:r>
      <w:r w:rsidRPr="00E64209">
        <w:t>yapılmalıdır.</w:t>
      </w:r>
    </w:p>
    <w:p w14:paraId="5FCA9793" w14:textId="77777777" w:rsidR="004E74F1" w:rsidRPr="00E64209" w:rsidRDefault="004E74F1" w:rsidP="004E74F1">
      <w:pPr>
        <w:spacing w:line="360" w:lineRule="auto"/>
        <w:jc w:val="both"/>
      </w:pPr>
    </w:p>
    <w:p w14:paraId="2B7522C1" w14:textId="1DDB052B" w:rsidR="00D1117B" w:rsidRPr="00E64209" w:rsidRDefault="00F80BC8" w:rsidP="00F80BC8">
      <w:pPr>
        <w:pStyle w:val="Balk3"/>
      </w:pPr>
      <w:bookmarkStart w:id="69" w:name="_bookmark31"/>
      <w:bookmarkStart w:id="70" w:name="_Toc216823970"/>
      <w:bookmarkEnd w:id="69"/>
      <w:r w:rsidRPr="00E64209">
        <w:t xml:space="preserve">2.6.4. </w:t>
      </w:r>
      <w:r w:rsidR="000B32D8" w:rsidRPr="00E64209">
        <w:t>Alt ve Üst Boşlukları</w:t>
      </w:r>
      <w:bookmarkEnd w:id="70"/>
    </w:p>
    <w:p w14:paraId="47C30F9E" w14:textId="5A393C06" w:rsidR="00D1117B" w:rsidRPr="00E64209" w:rsidRDefault="00274C04" w:rsidP="006B12CB">
      <w:pPr>
        <w:spacing w:line="360" w:lineRule="auto"/>
        <w:ind w:firstLine="567"/>
        <w:jc w:val="both"/>
      </w:pPr>
      <w:r w:rsidRPr="00E64209">
        <w:t xml:space="preserve">Şekil, harita, </w:t>
      </w:r>
      <w:r w:rsidRPr="00E64209">
        <w:rPr>
          <w:color w:val="000000" w:themeColor="text1"/>
        </w:rPr>
        <w:t>foto</w:t>
      </w:r>
      <w:r w:rsidR="006506B7" w:rsidRPr="00E64209">
        <w:rPr>
          <w:color w:val="000000" w:themeColor="text1"/>
        </w:rPr>
        <w:t>ğ</w:t>
      </w:r>
      <w:r w:rsidRPr="00E64209">
        <w:rPr>
          <w:color w:val="000000" w:themeColor="text1"/>
        </w:rPr>
        <w:t>raf</w:t>
      </w:r>
      <w:r w:rsidR="000B32D8" w:rsidRPr="00E64209">
        <w:rPr>
          <w:color w:val="000000" w:themeColor="text1"/>
        </w:rPr>
        <w:t xml:space="preserve"> ve tablo</w:t>
      </w:r>
      <w:r w:rsidRPr="00E64209">
        <w:rPr>
          <w:color w:val="000000" w:themeColor="text1"/>
        </w:rPr>
        <w:t>lardan önce ve sonra 1 satır boşluk (12 nk)</w:t>
      </w:r>
      <w:r w:rsidR="000B32D8" w:rsidRPr="00E64209">
        <w:rPr>
          <w:color w:val="000000" w:themeColor="text1"/>
        </w:rPr>
        <w:t xml:space="preserve"> bırakılmalıdır. Ancak, sayfanın başında bulunan şekiller ve sayfanın sonunda bulunan tablolar için</w:t>
      </w:r>
      <w:r w:rsidR="000B32D8" w:rsidRPr="00E64209">
        <w:t xml:space="preserve"> bu boşluk verilmez. Şekil başlık yazısından sonra ve tablo başlık yazısından önce aynı kurallarla </w:t>
      </w:r>
      <w:r w:rsidRPr="00E64209">
        <w:t>1 satır</w:t>
      </w:r>
      <w:r w:rsidR="000B32D8" w:rsidRPr="00E64209">
        <w:t xml:space="preserve"> boşluk bırakılır </w:t>
      </w:r>
      <w:r w:rsidRPr="00E64209">
        <w:t>(</w:t>
      </w:r>
      <w:r w:rsidR="00FD6013" w:rsidRPr="00E64209">
        <w:t xml:space="preserve">12 nk; </w:t>
      </w:r>
      <w:hyperlink w:anchor="_bookmark32" w:history="1">
        <w:r w:rsidR="000B32D8" w:rsidRPr="00E64209">
          <w:rPr>
            <w:rStyle w:val="Kpr"/>
            <w:color w:val="auto"/>
            <w:u w:val="none"/>
          </w:rPr>
          <w:t>Şekil</w:t>
        </w:r>
        <w:r w:rsidR="003727FB" w:rsidRPr="00E64209">
          <w:rPr>
            <w:rStyle w:val="Kpr"/>
            <w:color w:val="auto"/>
            <w:u w:val="none"/>
          </w:rPr>
          <w:t xml:space="preserve"> </w:t>
        </w:r>
      </w:hyperlink>
      <w:r w:rsidR="00FD6013" w:rsidRPr="00E64209">
        <w:rPr>
          <w:rStyle w:val="Kpr"/>
          <w:color w:val="auto"/>
          <w:u w:val="none"/>
        </w:rPr>
        <w:t>6</w:t>
      </w:r>
      <w:r w:rsidR="000B32D8" w:rsidRPr="00E64209">
        <w:t>).</w:t>
      </w:r>
    </w:p>
    <w:p w14:paraId="636FE0F6" w14:textId="77777777" w:rsidR="005535ED" w:rsidRPr="00E64209" w:rsidRDefault="005535ED" w:rsidP="004E74F1">
      <w:pPr>
        <w:spacing w:line="360" w:lineRule="auto"/>
        <w:jc w:val="both"/>
      </w:pPr>
    </w:p>
    <w:p w14:paraId="04BDC125" w14:textId="63455C62" w:rsidR="00F40803" w:rsidRPr="00E64209" w:rsidRDefault="005535ED" w:rsidP="00877013">
      <w:pPr>
        <w:spacing w:line="300" w:lineRule="auto"/>
        <w:jc w:val="center"/>
      </w:pPr>
      <w:r w:rsidRPr="00E64209">
        <w:rPr>
          <w:noProof/>
          <w:lang w:val="tr-TR" w:eastAsia="tr-TR"/>
        </w:rPr>
        <w:drawing>
          <wp:inline distT="0" distB="0" distL="0" distR="0" wp14:anchorId="74C23288" wp14:editId="622A4E68">
            <wp:extent cx="4613249" cy="264414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ış hepsi.tif"/>
                    <pic:cNvPicPr/>
                  </pic:nvPicPr>
                  <pic:blipFill>
                    <a:blip r:embed="rId19">
                      <a:extLst>
                        <a:ext uri="{28A0092B-C50C-407E-A947-70E740481C1C}">
                          <a14:useLocalDpi xmlns:a14="http://schemas.microsoft.com/office/drawing/2010/main" val="0"/>
                        </a:ext>
                      </a:extLst>
                    </a:blip>
                    <a:stretch>
                      <a:fillRect/>
                    </a:stretch>
                  </pic:blipFill>
                  <pic:spPr>
                    <a:xfrm>
                      <a:off x="0" y="0"/>
                      <a:ext cx="4677212" cy="2680801"/>
                    </a:xfrm>
                    <a:prstGeom prst="rect">
                      <a:avLst/>
                    </a:prstGeom>
                  </pic:spPr>
                </pic:pic>
              </a:graphicData>
            </a:graphic>
          </wp:inline>
        </w:drawing>
      </w:r>
    </w:p>
    <w:p w14:paraId="5617B33D" w14:textId="7735F25D" w:rsidR="007C1CF6" w:rsidRPr="00E64209" w:rsidRDefault="00877013" w:rsidP="00877013">
      <w:pPr>
        <w:pStyle w:val="ekil"/>
        <w:rPr>
          <w:noProof/>
          <w:szCs w:val="20"/>
          <w:lang w:eastAsia="tr-TR"/>
        </w:rPr>
      </w:pPr>
      <w:bookmarkStart w:id="71" w:name="_Toc82520930"/>
      <w:r w:rsidRPr="00E64209">
        <w:rPr>
          <w:b/>
          <w:noProof/>
          <w:szCs w:val="20"/>
          <w:lang w:eastAsia="tr-TR"/>
        </w:rPr>
        <w:t>Şekil 6.</w:t>
      </w:r>
      <w:r w:rsidRPr="00E64209">
        <w:rPr>
          <w:noProof/>
          <w:szCs w:val="20"/>
          <w:lang w:eastAsia="tr-TR"/>
        </w:rPr>
        <w:t xml:space="preserve"> </w:t>
      </w:r>
      <w:r w:rsidR="007C1CF6" w:rsidRPr="00E64209">
        <w:rPr>
          <w:noProof/>
          <w:szCs w:val="20"/>
          <w:lang w:eastAsia="tr-TR"/>
        </w:rPr>
        <w:t>Rize, Pazar, Hopa ve Trabzon'da  aylık ortalam yağış m</w:t>
      </w:r>
      <w:r w:rsidR="00435A46" w:rsidRPr="00E64209">
        <w:rPr>
          <w:noProof/>
          <w:szCs w:val="20"/>
          <w:lang w:eastAsia="tr-TR"/>
        </w:rPr>
        <w:t>iktarları (1</w:t>
      </w:r>
      <w:r w:rsidR="0083429C" w:rsidRPr="00E64209">
        <w:rPr>
          <w:noProof/>
          <w:szCs w:val="20"/>
          <w:lang w:eastAsia="tr-TR"/>
        </w:rPr>
        <w:t>970-2014) (Polat ve Sunkar, 2017</w:t>
      </w:r>
      <w:r w:rsidR="00435A46" w:rsidRPr="00E64209">
        <w:rPr>
          <w:noProof/>
          <w:szCs w:val="20"/>
          <w:lang w:eastAsia="tr-TR"/>
        </w:rPr>
        <w:t>)</w:t>
      </w:r>
      <w:bookmarkEnd w:id="71"/>
    </w:p>
    <w:p w14:paraId="266E05CB" w14:textId="50142509" w:rsidR="00F40803" w:rsidRPr="00E64209" w:rsidRDefault="0003148B" w:rsidP="00DB1F57">
      <w:pPr>
        <w:jc w:val="center"/>
      </w:pPr>
      <w:r w:rsidRPr="00E64209">
        <w:rPr>
          <w:noProof/>
          <w:color w:val="000000" w:themeColor="text1"/>
          <w:sz w:val="24"/>
          <w:szCs w:val="24"/>
          <w:lang w:val="tr-TR" w:eastAsia="tr-TR"/>
        </w:rPr>
        <w:lastRenderedPageBreak/>
        <w:drawing>
          <wp:inline distT="0" distB="0" distL="0" distR="0" wp14:anchorId="5FFEBE38" wp14:editId="0C0ED49C">
            <wp:extent cx="5759450" cy="32962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fil SON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296285"/>
                    </a:xfrm>
                    <a:prstGeom prst="rect">
                      <a:avLst/>
                    </a:prstGeom>
                  </pic:spPr>
                </pic:pic>
              </a:graphicData>
            </a:graphic>
          </wp:inline>
        </w:drawing>
      </w:r>
    </w:p>
    <w:p w14:paraId="0B5572FF" w14:textId="760BBC13" w:rsidR="00877013" w:rsidRPr="00E64209" w:rsidRDefault="00877013" w:rsidP="0003148B">
      <w:pPr>
        <w:pStyle w:val="ekil"/>
      </w:pPr>
      <w:bookmarkStart w:id="72" w:name="_Toc82520931"/>
      <w:r w:rsidRPr="00E64209">
        <w:rPr>
          <w:b/>
        </w:rPr>
        <w:t>Şekil 7.</w:t>
      </w:r>
      <w:r w:rsidRPr="00E64209">
        <w:t xml:space="preserve"> </w:t>
      </w:r>
      <w:r w:rsidR="0003148B" w:rsidRPr="00E64209">
        <w:t>a) Murat köyü güneyinde, Murat Tepe ve Murat Höyük yerleşmelerinin kurulduğu alanın KB-GD doğrultusundaki jeolojik kesiti. b) Her iki tarihi yerleşme de taraçalar üzerine kurulmuştur. Murat Tepe’de taraça dolguları çok ince ve dar alanlıdır. Murat Höyük ise tamamen taraça dolguları üzerinde kurulmuş olup kültür dolgu</w:t>
      </w:r>
      <w:r w:rsidR="005F2B49" w:rsidRPr="00E64209">
        <w:t>ları taraçayı tamamen örtmüştür</w:t>
      </w:r>
      <w:r w:rsidR="0003148B" w:rsidRPr="00E64209">
        <w:t xml:space="preserve"> </w:t>
      </w:r>
      <w:r w:rsidR="00DB1F57" w:rsidRPr="00E64209">
        <w:t>(Sunkar 2021)</w:t>
      </w:r>
      <w:bookmarkEnd w:id="72"/>
      <w:r w:rsidR="005F2B49" w:rsidRPr="00E64209">
        <w:t>.</w:t>
      </w:r>
    </w:p>
    <w:p w14:paraId="73DD4ACB" w14:textId="202F918C" w:rsidR="00F40803" w:rsidRPr="00E64209" w:rsidRDefault="00F40803" w:rsidP="00F40803">
      <w:pPr>
        <w:spacing w:line="360" w:lineRule="auto"/>
        <w:jc w:val="center"/>
      </w:pPr>
    </w:p>
    <w:p w14:paraId="1D408009" w14:textId="1D07433D" w:rsidR="00D1117B" w:rsidRPr="00E64209" w:rsidRDefault="00F80BC8" w:rsidP="00F80BC8">
      <w:pPr>
        <w:pStyle w:val="Balk3"/>
      </w:pPr>
      <w:bookmarkStart w:id="73" w:name="_bookmark32"/>
      <w:bookmarkStart w:id="74" w:name="_bookmark33"/>
      <w:bookmarkStart w:id="75" w:name="_bookmark35"/>
      <w:bookmarkStart w:id="76" w:name="_Toc216823971"/>
      <w:bookmarkEnd w:id="73"/>
      <w:bookmarkEnd w:id="74"/>
      <w:bookmarkEnd w:id="75"/>
      <w:r w:rsidRPr="00E64209">
        <w:t xml:space="preserve">2.6.5. </w:t>
      </w:r>
      <w:bookmarkEnd w:id="76"/>
      <w:r w:rsidR="00E9073F" w:rsidRPr="00E64209">
        <w:t xml:space="preserve">Kaynak Gösterme </w:t>
      </w:r>
    </w:p>
    <w:p w14:paraId="34FCBCD3" w14:textId="77777777" w:rsidR="00E9073F" w:rsidRPr="00E64209" w:rsidRDefault="00E9073F" w:rsidP="00E9073F">
      <w:pPr>
        <w:numPr>
          <w:ilvl w:val="0"/>
          <w:numId w:val="23"/>
        </w:numPr>
        <w:spacing w:line="360" w:lineRule="auto"/>
        <w:ind w:left="284" w:hanging="284"/>
        <w:jc w:val="both"/>
      </w:pPr>
      <w:r w:rsidRPr="00E64209">
        <w:t>Herhangi bir kaynaktan alınan ve tez metni içinde kullanılmak istenen bilgiler, her ne suretle olursa olsun (kendi cümlelerinizle değiştirilerek, özetlenerek veya olduğu gibi) bilginin alındığı kaynağa atıf yapılarak kullanılmak zorundadır. Atıf yapılmayan cümlelerdeki bilgiler yazara aitmiş gibi kabul edildiğinden, başka kaynaklardan alınan bilgilere ilgili yerde atıf yapılmamış olması, etik kuralların ihlali olarak değerlendirilir.</w:t>
      </w:r>
    </w:p>
    <w:p w14:paraId="5EE4B4C1" w14:textId="7A723E9E" w:rsidR="00E9073F" w:rsidRPr="00E64209" w:rsidRDefault="00E9073F" w:rsidP="00E9073F">
      <w:pPr>
        <w:numPr>
          <w:ilvl w:val="0"/>
          <w:numId w:val="23"/>
        </w:numPr>
        <w:spacing w:line="360" w:lineRule="auto"/>
        <w:ind w:left="284" w:hanging="284"/>
        <w:jc w:val="both"/>
      </w:pPr>
      <w:r w:rsidRPr="00E64209">
        <w:t xml:space="preserve">Tez veya seminerlerde atıf ve alıntıların gösteriminde </w:t>
      </w:r>
      <w:r w:rsidR="0026222F" w:rsidRPr="00E64209">
        <w:t>metin içi gösterim</w:t>
      </w:r>
      <w:r w:rsidRPr="00E64209">
        <w:t xml:space="preserve"> sistemi veya Dipnotlu sistem kullanılmalıdır. Tercih edilen sistem tezin veya seminerin tamamında aynı olmalıdır. </w:t>
      </w:r>
    </w:p>
    <w:p w14:paraId="06F7429C" w14:textId="14924988" w:rsidR="00E9073F" w:rsidRPr="00E64209" w:rsidRDefault="000E2EE5" w:rsidP="00E9073F">
      <w:pPr>
        <w:numPr>
          <w:ilvl w:val="0"/>
          <w:numId w:val="23"/>
        </w:numPr>
        <w:spacing w:line="360" w:lineRule="auto"/>
        <w:ind w:left="284" w:hanging="284"/>
        <w:jc w:val="both"/>
      </w:pPr>
      <w:r w:rsidRPr="00E64209">
        <w:rPr>
          <w:bCs/>
          <w:color w:val="000000" w:themeColor="text1"/>
          <w:shd w:val="clear" w:color="auto" w:fill="FFFFFF"/>
          <w:lang w:val="tr-TR" w:eastAsia="tr-TR"/>
        </w:rPr>
        <w:t>Yazarların çalışmalarında yaralandıkları kaynak eserleri refere etme stili, anabilim dallarına göre değişkenlik göstermektedir.</w:t>
      </w:r>
      <w:r w:rsidRPr="00E64209">
        <w:rPr>
          <w:b/>
          <w:bCs/>
          <w:color w:val="000000" w:themeColor="text1"/>
          <w:shd w:val="clear" w:color="auto" w:fill="FFFFFF"/>
          <w:lang w:val="tr-TR" w:eastAsia="tr-TR"/>
        </w:rPr>
        <w:t xml:space="preserve"> </w:t>
      </w:r>
      <w:r w:rsidR="00E9073F" w:rsidRPr="00E64209">
        <w:t xml:space="preserve">Bu konuda </w:t>
      </w:r>
      <w:r w:rsidR="00E9073F" w:rsidRPr="00E64209">
        <w:rPr>
          <w:b/>
          <w:bCs/>
        </w:rPr>
        <w:t xml:space="preserve">APA, Chicago </w:t>
      </w:r>
      <w:r w:rsidR="00E9073F" w:rsidRPr="00072ADB">
        <w:rPr>
          <w:bCs/>
        </w:rPr>
        <w:t>veya</w:t>
      </w:r>
      <w:r w:rsidR="00E9073F" w:rsidRPr="00E64209">
        <w:rPr>
          <w:b/>
          <w:bCs/>
        </w:rPr>
        <w:t xml:space="preserve"> İSNAD</w:t>
      </w:r>
      <w:r w:rsidR="00E9073F" w:rsidRPr="00E64209">
        <w:t xml:space="preserve"> referans sitilleri kaynak gösterme yöntemi olmalıdır. </w:t>
      </w:r>
      <w:r w:rsidR="00E9073F" w:rsidRPr="00E64209">
        <w:rPr>
          <w:b/>
          <w:bCs/>
        </w:rPr>
        <w:t xml:space="preserve">APA, Chicago </w:t>
      </w:r>
      <w:r w:rsidR="00E9073F" w:rsidRPr="00072ADB">
        <w:rPr>
          <w:bCs/>
        </w:rPr>
        <w:t>veya</w:t>
      </w:r>
      <w:r w:rsidR="00E9073F" w:rsidRPr="00E64209">
        <w:rPr>
          <w:b/>
          <w:bCs/>
        </w:rPr>
        <w:t xml:space="preserve"> İSNAD </w:t>
      </w:r>
      <w:r w:rsidR="00E9073F" w:rsidRPr="00E64209">
        <w:t>referans sitillerinden hangisinin kullanılacağı ilgili ana</w:t>
      </w:r>
      <w:r w:rsidR="0026222F" w:rsidRPr="00E64209">
        <w:t>bilim dalı tarafından belirlenmiştir</w:t>
      </w:r>
      <w:r w:rsidR="00E9073F" w:rsidRPr="00E64209">
        <w:t xml:space="preserve">. </w:t>
      </w:r>
    </w:p>
    <w:p w14:paraId="56C2FCC3" w14:textId="77777777" w:rsidR="00E9073F" w:rsidRPr="00E64209" w:rsidRDefault="00E9073F" w:rsidP="00E9073F">
      <w:pPr>
        <w:numPr>
          <w:ilvl w:val="0"/>
          <w:numId w:val="23"/>
        </w:numPr>
        <w:spacing w:line="360" w:lineRule="auto"/>
        <w:ind w:left="284" w:hanging="284"/>
        <w:jc w:val="both"/>
      </w:pPr>
      <w:r w:rsidRPr="00E64209">
        <w:t xml:space="preserve">Yayınlanmamış veriler veya diğer yayınlanmamış materyaller kaynak olarak gösterilmemelidir. </w:t>
      </w:r>
    </w:p>
    <w:p w14:paraId="1167B77C" w14:textId="77777777" w:rsidR="00E9073F" w:rsidRPr="00E64209" w:rsidRDefault="00E9073F" w:rsidP="00E9073F">
      <w:pPr>
        <w:numPr>
          <w:ilvl w:val="0"/>
          <w:numId w:val="23"/>
        </w:numPr>
        <w:spacing w:line="360" w:lineRule="auto"/>
        <w:ind w:left="284" w:hanging="284"/>
        <w:jc w:val="both"/>
      </w:pPr>
      <w:r w:rsidRPr="00E64209">
        <w:t xml:space="preserve">Mendeley veya EndNote gibi </w:t>
      </w:r>
      <w:r w:rsidRPr="00E64209">
        <w:rPr>
          <w:color w:val="000000" w:themeColor="text1"/>
        </w:rPr>
        <w:t>uygulamalardan yararlanmak faydalı olabilir. Bu durumda, kullanılacak kaynak gösterme stili bu kılavuzda verilen örnekleri ve aşağıda detayları verilen yazım stillerini sağlayacak nitelikte olmalıdır. Enstitü tarafından önerilen (internet sitesinde) bir kaynak stili uygulayıcısı (veya csl dosyası) bulunması hâlinde bu tercih edilmelidir.</w:t>
      </w:r>
    </w:p>
    <w:p w14:paraId="11026AF8" w14:textId="0863263B" w:rsidR="005F2B49" w:rsidRPr="00E64209" w:rsidRDefault="005F2B49" w:rsidP="004E74F1">
      <w:pPr>
        <w:spacing w:line="360" w:lineRule="auto"/>
        <w:jc w:val="both"/>
      </w:pPr>
    </w:p>
    <w:p w14:paraId="5EBE4AAC" w14:textId="77777777" w:rsidR="000E2EE5" w:rsidRPr="00E64209" w:rsidRDefault="000E2EE5" w:rsidP="004E74F1">
      <w:pPr>
        <w:spacing w:line="360" w:lineRule="auto"/>
        <w:jc w:val="both"/>
      </w:pPr>
    </w:p>
    <w:p w14:paraId="6D493B5C" w14:textId="3AA24FE7" w:rsidR="00D1117B" w:rsidRPr="00E64209" w:rsidRDefault="00F80BC8" w:rsidP="00F80BC8">
      <w:pPr>
        <w:pStyle w:val="Balk2"/>
      </w:pPr>
      <w:bookmarkStart w:id="77" w:name="_bookmark38"/>
      <w:bookmarkStart w:id="78" w:name="_Toc216823972"/>
      <w:bookmarkEnd w:id="77"/>
      <w:r w:rsidRPr="00E64209">
        <w:lastRenderedPageBreak/>
        <w:t xml:space="preserve">2.7. </w:t>
      </w:r>
      <w:r w:rsidR="00D072B5" w:rsidRPr="00E64209">
        <w:t>Atıf Sistemleri</w:t>
      </w:r>
      <w:bookmarkEnd w:id="78"/>
      <w:r w:rsidR="00D072B5" w:rsidRPr="00E64209">
        <w:t xml:space="preserve"> </w:t>
      </w:r>
    </w:p>
    <w:p w14:paraId="1609EA7F" w14:textId="24EC5549" w:rsidR="00A2747C" w:rsidRPr="00E64209" w:rsidRDefault="00EA442B" w:rsidP="00F80BC8">
      <w:pPr>
        <w:pStyle w:val="Balk3"/>
      </w:pPr>
      <w:bookmarkStart w:id="79" w:name="_bookmark39"/>
      <w:bookmarkStart w:id="80" w:name="_bookmark40"/>
      <w:bookmarkStart w:id="81" w:name="_Toc216823973"/>
      <w:bookmarkEnd w:id="79"/>
      <w:bookmarkEnd w:id="80"/>
      <w:r w:rsidRPr="00E64209">
        <w:t xml:space="preserve">2.7.1. </w:t>
      </w:r>
      <w:r w:rsidR="00A2747C" w:rsidRPr="00E64209">
        <w:t xml:space="preserve">APA </w:t>
      </w:r>
      <w:r w:rsidR="00F80BC8" w:rsidRPr="00E64209">
        <w:t>Stili</w:t>
      </w:r>
      <w:bookmarkEnd w:id="81"/>
    </w:p>
    <w:p w14:paraId="64B31A85" w14:textId="77777777" w:rsidR="00D1117B" w:rsidRPr="00E64209" w:rsidRDefault="000B32D8" w:rsidP="00EA442B">
      <w:pPr>
        <w:spacing w:line="360" w:lineRule="auto"/>
        <w:ind w:firstLine="567"/>
        <w:jc w:val="both"/>
      </w:pPr>
      <w:r w:rsidRPr="00E64209">
        <w:t>Kaynak eser yazarının soyadı (ilk harfi büyük, diğerleri küçük olmak üzere) ve eserin yayın yılı kullanılır. Yazar soyadından sonra virgül konulmalıdır. Örneğin (Einstein, 1905) gibi. Aynı cümlede birden çok çalışmaya değinme yapılacaksa, tarihlerden sonra noktalı virgül konulmalıdır. Kaynak eserin kendisi bulunamamış, başka bir yayından alınmışsa; önce ilk esere değinme yapılır, sonra parantez içinde değinmeyi yapan yazar belirtilmelidir.</w:t>
      </w:r>
    </w:p>
    <w:p w14:paraId="68848AB1" w14:textId="1D5DADB6" w:rsidR="00257F2E" w:rsidRPr="00E64209" w:rsidRDefault="000B32D8" w:rsidP="00EA442B">
      <w:pPr>
        <w:spacing w:line="360" w:lineRule="auto"/>
        <w:ind w:firstLine="567"/>
        <w:jc w:val="both"/>
      </w:pPr>
      <w:r w:rsidRPr="00E64209">
        <w:t>Örnek: Wendl'e (2012) göre, ısı iletimi üç farklı şekilde meydana gelir (Kahraman, 2018).</w:t>
      </w:r>
    </w:p>
    <w:p w14:paraId="42D5A41D" w14:textId="38B52F1B" w:rsidR="00D1117B" w:rsidRPr="00E64209" w:rsidRDefault="000B32D8" w:rsidP="00EA442B">
      <w:pPr>
        <w:spacing w:line="360" w:lineRule="auto"/>
        <w:ind w:firstLine="567"/>
        <w:jc w:val="both"/>
      </w:pPr>
      <w:r w:rsidRPr="00E64209">
        <w:t xml:space="preserve">İki yazarlı eserlerin atıf verilmesi </w:t>
      </w:r>
      <w:r w:rsidR="00B050A9" w:rsidRPr="00E64209">
        <w:t>hâl</w:t>
      </w:r>
      <w:r w:rsidRPr="00E64209">
        <w:t>inde, (Soyadı-1 ve Soyadı-2, YIL) olacak şekilde atıfta bulunulur. İkiden fazla yazarlı eserler kaynak gösterildiğinde, ilk yazarın soyadından sonra “ve diğerleri” anlamına gelen “vd.” kısaltması kullanılmalıdır. Aynı yazar(lar)ın farklı yıllarda yayınlanmış eserlerine değiniliyorsa, eski tarihli olandan yeniye doğru sıralama yapılmalıdır. Aynı yazar(lar)ın aynı yılda yayınlanmış eserleri söz konusuysa, yılın ardından a, b, c gibi ayırt edici harfler kullanılmalıdır. Aynı soyadı taşıyan iki veya daha fazla yazar varsa, soyadından önce ilk adları da verilmelidir.</w:t>
      </w:r>
    </w:p>
    <w:p w14:paraId="1905D237" w14:textId="77777777" w:rsidR="00D1117B" w:rsidRPr="00E64209" w:rsidRDefault="000B32D8" w:rsidP="00EA442B">
      <w:pPr>
        <w:spacing w:line="360" w:lineRule="auto"/>
        <w:ind w:firstLine="567"/>
        <w:jc w:val="both"/>
      </w:pPr>
      <w:r w:rsidRPr="00E64209">
        <w:t>Yazarı belli olmayan internet kaynaklarına atıf yapılması durumunda; metin içinde URL-sıra numarası (URL-1, URL-2, URL-3 gibi) şeklinde atıf yapılmalıdır. Yazarı belli internet kaynaklarına atıf yapılması durumunda, Soyadı-Yıl sistemi aynen kullanılır.</w:t>
      </w:r>
    </w:p>
    <w:p w14:paraId="2FE788FA" w14:textId="7DB66068" w:rsidR="00D1117B" w:rsidRPr="00E64209" w:rsidRDefault="000B32D8" w:rsidP="00EA442B">
      <w:pPr>
        <w:spacing w:line="360" w:lineRule="auto"/>
        <w:ind w:firstLine="567"/>
        <w:jc w:val="both"/>
      </w:pPr>
      <w:r w:rsidRPr="00E64209">
        <w:t>Kişisel görüşmeler için (A. Soyadı, kişisel görüşme, 28 Eylül 2020) şekilde değinme yapılır.</w:t>
      </w:r>
      <w:r w:rsidR="00FB4162" w:rsidRPr="00E64209">
        <w:t xml:space="preserve"> </w:t>
      </w:r>
      <w:r w:rsidRPr="00E64209">
        <w:t xml:space="preserve">Tek yazarlı ve çok yazarlı bir değinme ve çoklu değinmeler için Soyadı-Yıl sistemine göre bazı örnekler </w:t>
      </w:r>
      <w:hyperlink w:anchor="_bookmark41" w:history="1">
        <w:r w:rsidRPr="00E64209">
          <w:rPr>
            <w:rStyle w:val="Kpr"/>
            <w:color w:val="auto"/>
            <w:u w:val="none"/>
          </w:rPr>
          <w:t xml:space="preserve">Şekil </w:t>
        </w:r>
      </w:hyperlink>
      <w:r w:rsidR="007637FD" w:rsidRPr="00E64209">
        <w:rPr>
          <w:rStyle w:val="Kpr"/>
          <w:color w:val="auto"/>
          <w:u w:val="none"/>
        </w:rPr>
        <w:t>10</w:t>
      </w:r>
      <w:r w:rsidRPr="00E64209">
        <w:t>’da verilmiştir.</w:t>
      </w:r>
    </w:p>
    <w:p w14:paraId="7420CF5F" w14:textId="138CF21B" w:rsidR="00D1117B" w:rsidRPr="00E64209" w:rsidRDefault="004525F6" w:rsidP="004525F6">
      <w:pPr>
        <w:jc w:val="both"/>
      </w:pPr>
      <w:r w:rsidRPr="00E64209">
        <w:rPr>
          <w:noProof/>
          <w:lang w:val="tr-TR" w:eastAsia="tr-TR"/>
        </w:rPr>
        <w:drawing>
          <wp:inline distT="0" distB="0" distL="0" distR="0" wp14:anchorId="2130B68D" wp14:editId="0686F843">
            <wp:extent cx="5761990" cy="139509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Şekil 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990" cy="1395095"/>
                    </a:xfrm>
                    <a:prstGeom prst="rect">
                      <a:avLst/>
                    </a:prstGeom>
                  </pic:spPr>
                </pic:pic>
              </a:graphicData>
            </a:graphic>
          </wp:inline>
        </w:drawing>
      </w:r>
    </w:p>
    <w:p w14:paraId="55400006" w14:textId="2DDDDF1B" w:rsidR="00D1117B" w:rsidRPr="00E64209" w:rsidRDefault="000B32D8" w:rsidP="004525F6">
      <w:pPr>
        <w:pStyle w:val="ekil"/>
      </w:pPr>
      <w:bookmarkStart w:id="82" w:name="_bookmark41"/>
      <w:bookmarkStart w:id="83" w:name="_Toc82520934"/>
      <w:bookmarkEnd w:id="82"/>
      <w:r w:rsidRPr="00E64209">
        <w:rPr>
          <w:b/>
        </w:rPr>
        <w:t xml:space="preserve">Şekil </w:t>
      </w:r>
      <w:r w:rsidR="007637FD" w:rsidRPr="00E64209">
        <w:rPr>
          <w:b/>
        </w:rPr>
        <w:t>10</w:t>
      </w:r>
      <w:r w:rsidRPr="00E64209">
        <w:rPr>
          <w:b/>
        </w:rPr>
        <w:t>.</w:t>
      </w:r>
      <w:r w:rsidRPr="00E64209">
        <w:t xml:space="preserve"> Tek yazarlı ve çok yazarlı bir değinme ve çoklu değinmeler için Soyadı-Yıl sistemine göre bazı örnekler</w:t>
      </w:r>
      <w:bookmarkEnd w:id="83"/>
    </w:p>
    <w:p w14:paraId="33C4ED4B" w14:textId="24D031F6" w:rsidR="00926739" w:rsidRPr="00E64209" w:rsidRDefault="00926739" w:rsidP="004525F6">
      <w:pPr>
        <w:pStyle w:val="ekil"/>
      </w:pPr>
    </w:p>
    <w:p w14:paraId="62196A6E" w14:textId="77777777" w:rsidR="00926739" w:rsidRPr="00E64209" w:rsidRDefault="00926739" w:rsidP="00975E48">
      <w:pPr>
        <w:pStyle w:val="ekil"/>
        <w:spacing w:line="360" w:lineRule="auto"/>
      </w:pPr>
    </w:p>
    <w:p w14:paraId="33F4893E" w14:textId="156D7E7A" w:rsidR="002C16BA" w:rsidRPr="00E64209" w:rsidRDefault="00EA442B" w:rsidP="00F80BC8">
      <w:pPr>
        <w:pStyle w:val="Balk3"/>
      </w:pPr>
      <w:bookmarkStart w:id="84" w:name="_Toc216823974"/>
      <w:r w:rsidRPr="00E64209">
        <w:t xml:space="preserve">2.7.2. </w:t>
      </w:r>
      <w:r w:rsidR="00B1581D" w:rsidRPr="00E64209">
        <w:t xml:space="preserve">Chicago </w:t>
      </w:r>
      <w:r w:rsidR="004106EB" w:rsidRPr="00E64209">
        <w:t>Sistemi</w:t>
      </w:r>
      <w:bookmarkEnd w:id="84"/>
      <w:r w:rsidR="004106EB" w:rsidRPr="00E64209">
        <w:t xml:space="preserve"> </w:t>
      </w:r>
    </w:p>
    <w:p w14:paraId="58152B6C" w14:textId="77777777" w:rsidR="00EA442B" w:rsidRPr="00E64209" w:rsidRDefault="00674296" w:rsidP="00EA442B">
      <w:pPr>
        <w:spacing w:line="360" w:lineRule="auto"/>
        <w:ind w:firstLine="567"/>
        <w:jc w:val="both"/>
        <w:rPr>
          <w:rStyle w:val="Gl"/>
          <w:color w:val="333333"/>
        </w:rPr>
      </w:pPr>
      <w:r w:rsidRPr="00E64209">
        <w:rPr>
          <w:rStyle w:val="Gl"/>
          <w:color w:val="333333"/>
        </w:rPr>
        <w:t xml:space="preserve">Dipnot ve </w:t>
      </w:r>
      <w:r w:rsidR="004106EB" w:rsidRPr="00E64209">
        <w:rPr>
          <w:rStyle w:val="Gl"/>
          <w:color w:val="333333"/>
        </w:rPr>
        <w:t>Kaynak Gösterme Usulleri</w:t>
      </w:r>
    </w:p>
    <w:p w14:paraId="4B3F054C" w14:textId="24581CFE" w:rsidR="007E1A95" w:rsidRPr="00E64209" w:rsidRDefault="004106EB" w:rsidP="00EA442B">
      <w:pPr>
        <w:spacing w:line="360" w:lineRule="auto"/>
        <w:ind w:firstLine="567"/>
        <w:jc w:val="both"/>
      </w:pPr>
      <w:r w:rsidRPr="00E64209">
        <w:rPr>
          <w:rStyle w:val="Gl"/>
          <w:color w:val="333333"/>
        </w:rPr>
        <w:t>1.</w:t>
      </w:r>
      <w:r w:rsidRPr="00E64209">
        <w:t xml:space="preserve"> Fırat Üniversitesi Sosyal Bilimler Enstitüsü’ne gönderilen </w:t>
      </w:r>
      <w:r w:rsidR="00674296" w:rsidRPr="00E64209">
        <w:t>Tarih</w:t>
      </w:r>
      <w:r w:rsidRPr="00E64209">
        <w:t xml:space="preserve"> </w:t>
      </w:r>
      <w:r w:rsidR="00674296" w:rsidRPr="00E64209">
        <w:t>A</w:t>
      </w:r>
      <w:r w:rsidRPr="00E64209">
        <w:t>nabilim dalına ait tez metinleri dipnot kullanılarak yazılmış olmalıdır. Dipnot cümle bitiminde noktadan önce verilmelidir.</w:t>
      </w:r>
    </w:p>
    <w:p w14:paraId="2EEEC441" w14:textId="77777777" w:rsidR="00EA442B" w:rsidRPr="00E64209" w:rsidRDefault="00EA442B" w:rsidP="00EA442B">
      <w:pPr>
        <w:spacing w:line="360" w:lineRule="auto"/>
        <w:ind w:firstLine="567"/>
        <w:jc w:val="both"/>
        <w:rPr>
          <w:b/>
          <w:bCs/>
        </w:rPr>
      </w:pPr>
    </w:p>
    <w:p w14:paraId="74D63354" w14:textId="6DF36ECE" w:rsidR="00EA442B" w:rsidRPr="00E64209" w:rsidRDefault="007E1A95" w:rsidP="00EA442B">
      <w:pPr>
        <w:spacing w:line="360" w:lineRule="auto"/>
        <w:ind w:firstLine="567"/>
        <w:jc w:val="both"/>
        <w:rPr>
          <w:b/>
          <w:bCs/>
        </w:rPr>
      </w:pPr>
      <w:r w:rsidRPr="00E64209">
        <w:rPr>
          <w:b/>
          <w:bCs/>
        </w:rPr>
        <w:t>Tek yazarlı kitap:</w:t>
      </w:r>
    </w:p>
    <w:p w14:paraId="0B028A85" w14:textId="44ACCC05" w:rsidR="00674296" w:rsidRPr="00E64209" w:rsidRDefault="004106EB" w:rsidP="00EA442B">
      <w:pPr>
        <w:spacing w:line="360" w:lineRule="auto"/>
        <w:ind w:firstLine="567"/>
        <w:jc w:val="both"/>
        <w:rPr>
          <w:sz w:val="24"/>
          <w:szCs w:val="24"/>
          <w:lang w:val="tr-TR" w:eastAsia="tr-TR"/>
        </w:rPr>
      </w:pPr>
      <w:r w:rsidRPr="00E64209">
        <w:rPr>
          <w:rStyle w:val="Gl"/>
          <w:color w:val="333333"/>
        </w:rPr>
        <w:t>Örnek: </w:t>
      </w:r>
      <w:r w:rsidR="00077ABE" w:rsidRPr="00E64209">
        <w:rPr>
          <w:sz w:val="24"/>
          <w:szCs w:val="24"/>
          <w:lang w:val="tr-TR" w:eastAsia="tr-TR"/>
        </w:rPr>
        <w:t>Osmanlı sultanla</w:t>
      </w:r>
      <w:r w:rsidR="00674296" w:rsidRPr="00E64209">
        <w:rPr>
          <w:sz w:val="24"/>
          <w:szCs w:val="24"/>
          <w:lang w:val="tr-TR" w:eastAsia="tr-TR"/>
        </w:rPr>
        <w:t>rı</w:t>
      </w:r>
      <w:r w:rsidR="00077ABE" w:rsidRPr="00E64209">
        <w:rPr>
          <w:sz w:val="24"/>
          <w:szCs w:val="24"/>
          <w:lang w:val="tr-TR" w:eastAsia="tr-TR"/>
        </w:rPr>
        <w:t xml:space="preserve">, bir bölgeyi yönetmek için ilk dönemlerden itibaren hep iki </w:t>
      </w:r>
      <w:r w:rsidR="00077ABE" w:rsidRPr="00E64209">
        <w:rPr>
          <w:sz w:val="24"/>
          <w:szCs w:val="24"/>
          <w:lang w:val="tr-TR" w:eastAsia="tr-TR"/>
        </w:rPr>
        <w:lastRenderedPageBreak/>
        <w:t>yetkili atamışlardır: askerî sınıf kökenli ve sultanın yürütme yetkisini temsil eden bey, ulemâ kökenli ve sultanın yasal yetkisini temsil eden kadı</w:t>
      </w:r>
      <w:r w:rsidR="00674296" w:rsidRPr="00E64209">
        <w:rPr>
          <w:rStyle w:val="DipnotBavurusu"/>
          <w:sz w:val="24"/>
          <w:szCs w:val="24"/>
          <w:lang w:val="tr-TR" w:eastAsia="tr-TR"/>
        </w:rPr>
        <w:footnoteReference w:id="1"/>
      </w:r>
      <w:r w:rsidR="00077ABE" w:rsidRPr="00E64209">
        <w:rPr>
          <w:sz w:val="24"/>
          <w:szCs w:val="24"/>
          <w:lang w:val="tr-TR" w:eastAsia="tr-TR"/>
        </w:rPr>
        <w:t xml:space="preserve">. </w:t>
      </w:r>
    </w:p>
    <w:p w14:paraId="322D9059" w14:textId="77777777" w:rsidR="00674296" w:rsidRPr="00E64209" w:rsidRDefault="004106EB" w:rsidP="00EA442B">
      <w:pPr>
        <w:spacing w:line="360" w:lineRule="auto"/>
        <w:ind w:firstLine="567"/>
        <w:jc w:val="both"/>
        <w:rPr>
          <w:lang w:val="tr-TR" w:eastAsia="tr-TR"/>
        </w:rPr>
      </w:pPr>
      <w:r w:rsidRPr="00E64209">
        <w:t>Kaynak ilk kez geçtiğinde, künyesi dipnotta</w:t>
      </w:r>
      <w:r w:rsidR="00674296" w:rsidRPr="00E64209">
        <w:t xml:space="preserve"> ve kaynakçada</w:t>
      </w:r>
      <w:r w:rsidRPr="00E64209">
        <w:t xml:space="preserve"> aşağıdaki şekilde verilir.</w:t>
      </w:r>
      <w:r w:rsidRPr="00E64209">
        <w:br/>
      </w:r>
      <w:r w:rsidR="00674296" w:rsidRPr="00E64209">
        <w:rPr>
          <w:lang w:val="tr-TR" w:eastAsia="tr-TR"/>
        </w:rPr>
        <w:t>Ad Soyad, Eser Adı, Eserin basıldığı yer/şehir: Yayımlayan kuruluş, Yayım yılı, sayfa numarası.</w:t>
      </w:r>
    </w:p>
    <w:p w14:paraId="4B3AC087" w14:textId="6092EF70" w:rsidR="00674296" w:rsidRPr="00E64209" w:rsidRDefault="004106EB" w:rsidP="00EA442B">
      <w:pPr>
        <w:pStyle w:val="AralkYok"/>
        <w:spacing w:line="360" w:lineRule="auto"/>
        <w:ind w:firstLine="567"/>
        <w:jc w:val="both"/>
        <w:rPr>
          <w:rStyle w:val="Gl"/>
          <w:b w:val="0"/>
          <w:bCs w:val="0"/>
          <w:color w:val="333333"/>
        </w:rPr>
      </w:pPr>
      <w:r w:rsidRPr="00E64209">
        <w:rPr>
          <w:rStyle w:val="Gl"/>
          <w:color w:val="333333"/>
        </w:rPr>
        <w:t>Örnek</w:t>
      </w:r>
      <w:r w:rsidR="003779AA" w:rsidRPr="00E64209">
        <w:rPr>
          <w:rStyle w:val="Gl"/>
          <w:color w:val="333333"/>
        </w:rPr>
        <w:t xml:space="preserve"> Dipnot</w:t>
      </w:r>
      <w:r w:rsidRPr="00E64209">
        <w:rPr>
          <w:rStyle w:val="Gl"/>
          <w:color w:val="333333"/>
        </w:rPr>
        <w:t>:</w:t>
      </w:r>
      <w:r w:rsidRPr="00E64209">
        <w:rPr>
          <w:rStyle w:val="Gl"/>
          <w:b w:val="0"/>
          <w:bCs w:val="0"/>
          <w:color w:val="333333"/>
        </w:rPr>
        <w:t> </w:t>
      </w:r>
      <w:r w:rsidR="00674296" w:rsidRPr="00E64209">
        <w:rPr>
          <w:rStyle w:val="Gl"/>
          <w:b w:val="0"/>
          <w:bCs w:val="0"/>
          <w:color w:val="333333"/>
        </w:rPr>
        <w:t xml:space="preserve">Halil İnalcık, </w:t>
      </w:r>
      <w:r w:rsidR="00674296" w:rsidRPr="00E64209">
        <w:rPr>
          <w:rStyle w:val="Gl"/>
          <w:b w:val="0"/>
          <w:bCs w:val="0"/>
          <w:i/>
          <w:iCs/>
          <w:color w:val="333333"/>
        </w:rPr>
        <w:t>Osmanlı İmparatorluğu Klasik Çağ</w:t>
      </w:r>
      <w:r w:rsidR="003779AA" w:rsidRPr="00E64209">
        <w:rPr>
          <w:rStyle w:val="Gl"/>
          <w:b w:val="0"/>
          <w:bCs w:val="0"/>
          <w:i/>
          <w:iCs/>
          <w:color w:val="333333"/>
        </w:rPr>
        <w:t xml:space="preserve"> (1300-1600), </w:t>
      </w:r>
      <w:r w:rsidR="003779AA" w:rsidRPr="00E64209">
        <w:rPr>
          <w:rStyle w:val="Gl"/>
          <w:b w:val="0"/>
          <w:bCs w:val="0"/>
          <w:color w:val="333333"/>
        </w:rPr>
        <w:t xml:space="preserve">Yapı Kredi Yayınları, İstanbul, 2003, s. 108. </w:t>
      </w:r>
    </w:p>
    <w:p w14:paraId="2D6076AA" w14:textId="03621FB7" w:rsidR="003779AA" w:rsidRPr="00E64209" w:rsidRDefault="003779AA" w:rsidP="00EA442B">
      <w:pPr>
        <w:pStyle w:val="AralkYok"/>
        <w:spacing w:line="360" w:lineRule="auto"/>
        <w:ind w:firstLine="567"/>
        <w:jc w:val="both"/>
      </w:pPr>
      <w:r w:rsidRPr="00E64209">
        <w:rPr>
          <w:rStyle w:val="Gl"/>
          <w:color w:val="333333"/>
        </w:rPr>
        <w:t xml:space="preserve">Örnek Kaynakça: </w:t>
      </w:r>
      <w:r w:rsidRPr="00E64209">
        <w:rPr>
          <w:rStyle w:val="Gl"/>
          <w:b w:val="0"/>
          <w:bCs w:val="0"/>
          <w:color w:val="333333"/>
        </w:rPr>
        <w:t xml:space="preserve">İnalcık Halil, </w:t>
      </w:r>
      <w:r w:rsidRPr="00E64209">
        <w:rPr>
          <w:rStyle w:val="Gl"/>
          <w:b w:val="0"/>
          <w:bCs w:val="0"/>
          <w:i/>
          <w:iCs/>
          <w:color w:val="333333"/>
        </w:rPr>
        <w:t xml:space="preserve">Osmanlı İmparatorluğu Klasik Çağ (1300-1600), </w:t>
      </w:r>
      <w:r w:rsidRPr="00E64209">
        <w:rPr>
          <w:rStyle w:val="Gl"/>
          <w:b w:val="0"/>
          <w:bCs w:val="0"/>
          <w:color w:val="333333"/>
        </w:rPr>
        <w:t xml:space="preserve">Yapı Kredi Yayınları, İstanbul, 2003. </w:t>
      </w:r>
    </w:p>
    <w:p w14:paraId="4517D67A" w14:textId="33CCB75D" w:rsidR="007E1A95" w:rsidRPr="00E64209" w:rsidRDefault="007E1A95" w:rsidP="00EA442B">
      <w:pPr>
        <w:pStyle w:val="AralkYok"/>
        <w:spacing w:line="360" w:lineRule="auto"/>
        <w:ind w:firstLine="567"/>
        <w:jc w:val="both"/>
      </w:pPr>
      <w:r w:rsidRPr="00E64209">
        <w:rPr>
          <w:b/>
          <w:bCs/>
        </w:rPr>
        <w:t>2.</w:t>
      </w:r>
      <w:r w:rsidRPr="00E64209">
        <w:t xml:space="preserve"> </w:t>
      </w:r>
      <w:r w:rsidR="004106EB" w:rsidRPr="00E64209">
        <w:t xml:space="preserve">Dipnotta ikinci kez geçen kaynak </w:t>
      </w:r>
      <w:r w:rsidR="003779AA" w:rsidRPr="00E64209">
        <w:t>eser, yazarın</w:t>
      </w:r>
      <w:r w:rsidRPr="00E64209">
        <w:t xml:space="preserve"> adı</w:t>
      </w:r>
      <w:r w:rsidR="003779AA" w:rsidRPr="00E64209">
        <w:t xml:space="preserve"> soyadı, eserin adı, sayfa numarası verilerek </w:t>
      </w:r>
      <w:r w:rsidRPr="00E64209">
        <w:t xml:space="preserve">yazılmalıdır. </w:t>
      </w:r>
    </w:p>
    <w:p w14:paraId="19506747" w14:textId="40C08030" w:rsidR="007E1A95" w:rsidRPr="00E64209" w:rsidRDefault="004106EB" w:rsidP="00EA442B">
      <w:pPr>
        <w:pStyle w:val="AralkYok"/>
        <w:spacing w:line="360" w:lineRule="auto"/>
        <w:ind w:firstLine="567"/>
        <w:jc w:val="both"/>
        <w:rPr>
          <w:rStyle w:val="Gl"/>
          <w:b w:val="0"/>
          <w:bCs w:val="0"/>
          <w:color w:val="333333"/>
        </w:rPr>
      </w:pPr>
      <w:r w:rsidRPr="00E64209">
        <w:rPr>
          <w:rStyle w:val="Gl"/>
          <w:color w:val="333333"/>
        </w:rPr>
        <w:t>Örnek:</w:t>
      </w:r>
      <w:r w:rsidRPr="00E64209">
        <w:t> </w:t>
      </w:r>
      <w:r w:rsidR="007E1A95" w:rsidRPr="00E64209">
        <w:t xml:space="preserve">(Halil </w:t>
      </w:r>
      <w:r w:rsidR="007E1A95" w:rsidRPr="00E64209">
        <w:rPr>
          <w:rStyle w:val="Gl"/>
          <w:b w:val="0"/>
          <w:bCs w:val="0"/>
          <w:color w:val="333333"/>
        </w:rPr>
        <w:t xml:space="preserve">İnalcık, </w:t>
      </w:r>
      <w:r w:rsidR="007E1A95" w:rsidRPr="00E64209">
        <w:rPr>
          <w:rStyle w:val="Gl"/>
          <w:b w:val="0"/>
          <w:bCs w:val="0"/>
          <w:i/>
          <w:iCs/>
          <w:color w:val="333333"/>
        </w:rPr>
        <w:t xml:space="preserve">Osmanlı İmparatorluğu Klasik Çağ (1300-1600), </w:t>
      </w:r>
      <w:r w:rsidR="007E1A95" w:rsidRPr="00E64209">
        <w:rPr>
          <w:rStyle w:val="Gl"/>
          <w:b w:val="0"/>
          <w:bCs w:val="0"/>
          <w:color w:val="333333"/>
        </w:rPr>
        <w:t xml:space="preserve">s. 108). </w:t>
      </w:r>
    </w:p>
    <w:p w14:paraId="38E2674A" w14:textId="3E7809FB" w:rsidR="004106EB" w:rsidRPr="00E64209" w:rsidRDefault="004106EB" w:rsidP="00EA442B">
      <w:pPr>
        <w:pStyle w:val="AralkYok"/>
        <w:spacing w:line="360" w:lineRule="auto"/>
        <w:ind w:firstLine="567"/>
        <w:jc w:val="both"/>
      </w:pPr>
      <w:r w:rsidRPr="00E64209">
        <w:rPr>
          <w:rStyle w:val="Gl"/>
          <w:color w:val="333333"/>
        </w:rPr>
        <w:t>Not: </w:t>
      </w:r>
      <w:r w:rsidRPr="00E64209">
        <w:t>Aynı eserin dipnotta arka arkaya kullanılması gerektiği durumlarda yine yazarın</w:t>
      </w:r>
      <w:r w:rsidR="007E1A95" w:rsidRPr="00E64209">
        <w:t xml:space="preserve"> adı</w:t>
      </w:r>
      <w:r w:rsidRPr="00E64209">
        <w:t xml:space="preserve"> soyadından sonra </w:t>
      </w:r>
      <w:r w:rsidR="007E1A95" w:rsidRPr="00E64209">
        <w:t xml:space="preserve">eserin adı ve sayfa numarası verilmelidir. </w:t>
      </w:r>
    </w:p>
    <w:p w14:paraId="0802E9FE" w14:textId="77777777" w:rsidR="00137622" w:rsidRPr="00E64209" w:rsidRDefault="004106EB" w:rsidP="00EA442B">
      <w:pPr>
        <w:pStyle w:val="AralkYok"/>
        <w:numPr>
          <w:ilvl w:val="0"/>
          <w:numId w:val="4"/>
        </w:numPr>
        <w:spacing w:line="360" w:lineRule="auto"/>
        <w:ind w:left="0" w:firstLine="567"/>
        <w:jc w:val="both"/>
      </w:pPr>
      <w:r w:rsidRPr="00E64209">
        <w:t>Kaynaklar, dipnotlarda “Ad Soyad” sıralaması, kaynakça bölümünde ise “Soyad, Ad” sıralaması şeklinde verilmelidir. Kitapla ilgili künye bilgileri kaynaklar bölümünde verilirken sayfa bilgisine tekrar</w:t>
      </w:r>
      <w:r w:rsidR="007E1A95" w:rsidRPr="00E64209">
        <w:t xml:space="preserve"> yer verilmez. </w:t>
      </w:r>
    </w:p>
    <w:p w14:paraId="6EDF7EE9" w14:textId="3174D80A" w:rsidR="002C622D" w:rsidRPr="00E64209" w:rsidRDefault="002C622D" w:rsidP="00EA442B">
      <w:pPr>
        <w:spacing w:line="360" w:lineRule="auto"/>
        <w:ind w:firstLine="567"/>
        <w:jc w:val="both"/>
        <w:rPr>
          <w:sz w:val="24"/>
          <w:szCs w:val="24"/>
          <w:lang w:val="tr-TR" w:eastAsia="tr-TR"/>
        </w:rPr>
      </w:pPr>
      <w:r w:rsidRPr="00E64209">
        <w:rPr>
          <w:b/>
          <w:bCs/>
        </w:rPr>
        <w:t>Dipnot:</w:t>
      </w:r>
      <w:r w:rsidRPr="00E64209">
        <w:t xml:space="preserve"> </w:t>
      </w:r>
      <w:r w:rsidRPr="00E64209">
        <w:rPr>
          <w:rStyle w:val="Gl"/>
          <w:b w:val="0"/>
          <w:bCs w:val="0"/>
          <w:color w:val="333333"/>
        </w:rPr>
        <w:t xml:space="preserve">Ahmet Aksın, </w:t>
      </w:r>
      <w:r w:rsidRPr="00E64209">
        <w:rPr>
          <w:rStyle w:val="Gl"/>
          <w:b w:val="0"/>
          <w:bCs w:val="0"/>
          <w:i/>
          <w:iCs/>
          <w:color w:val="333333"/>
        </w:rPr>
        <w:t>XIX. Yüzyılda Eğin (İdari, Fiziki, Sosyal ve İktisadi Yapı),</w:t>
      </w:r>
      <w:r w:rsidRPr="00E64209">
        <w:rPr>
          <w:rStyle w:val="Gl"/>
          <w:b w:val="0"/>
          <w:bCs w:val="0"/>
          <w:color w:val="333333"/>
        </w:rPr>
        <w:t xml:space="preserve"> </w:t>
      </w:r>
      <w:r w:rsidRPr="00E64209">
        <w:rPr>
          <w:sz w:val="24"/>
          <w:szCs w:val="24"/>
          <w:lang w:val="tr-TR" w:eastAsia="tr-TR"/>
        </w:rPr>
        <w:t>Kemaliye (Eğin) Kültür Turizm ve Folklör Derneği Kültür Yayını, İstanbul, 2003.</w:t>
      </w:r>
    </w:p>
    <w:p w14:paraId="1C9D02E4" w14:textId="06E085E0" w:rsidR="00137622" w:rsidRPr="00E64209" w:rsidRDefault="00137622" w:rsidP="00EA442B">
      <w:pPr>
        <w:spacing w:line="360" w:lineRule="auto"/>
        <w:ind w:firstLine="567"/>
        <w:jc w:val="both"/>
        <w:rPr>
          <w:sz w:val="24"/>
          <w:szCs w:val="24"/>
          <w:lang w:val="tr-TR" w:eastAsia="tr-TR"/>
        </w:rPr>
      </w:pPr>
      <w:r w:rsidRPr="00E64209">
        <w:rPr>
          <w:rStyle w:val="Gl"/>
          <w:color w:val="333333"/>
        </w:rPr>
        <w:t xml:space="preserve">Kaynak: </w:t>
      </w:r>
      <w:r w:rsidRPr="00E64209">
        <w:rPr>
          <w:rStyle w:val="Gl"/>
          <w:b w:val="0"/>
          <w:bCs w:val="0"/>
          <w:color w:val="333333"/>
        </w:rPr>
        <w:t>Aksın</w:t>
      </w:r>
      <w:r w:rsidR="002C622D" w:rsidRPr="00E64209">
        <w:rPr>
          <w:rStyle w:val="Gl"/>
          <w:b w:val="0"/>
          <w:bCs w:val="0"/>
          <w:color w:val="333333"/>
        </w:rPr>
        <w:t>,</w:t>
      </w:r>
      <w:r w:rsidRPr="00E64209">
        <w:rPr>
          <w:rStyle w:val="Gl"/>
          <w:b w:val="0"/>
          <w:bCs w:val="0"/>
          <w:color w:val="333333"/>
        </w:rPr>
        <w:t xml:space="preserve"> Ahmet, </w:t>
      </w:r>
      <w:r w:rsidRPr="00E64209">
        <w:rPr>
          <w:rStyle w:val="Gl"/>
          <w:b w:val="0"/>
          <w:bCs w:val="0"/>
          <w:i/>
          <w:iCs/>
          <w:color w:val="333333"/>
        </w:rPr>
        <w:t>XIX. Yüzyılda Eğin (İdari, Fiziki, Sosyal ve İktisadi Yapı),</w:t>
      </w:r>
      <w:r w:rsidRPr="00E64209">
        <w:rPr>
          <w:rStyle w:val="Gl"/>
          <w:b w:val="0"/>
          <w:bCs w:val="0"/>
          <w:color w:val="333333"/>
        </w:rPr>
        <w:t xml:space="preserve"> </w:t>
      </w:r>
      <w:r w:rsidRPr="00E64209">
        <w:rPr>
          <w:sz w:val="24"/>
          <w:szCs w:val="24"/>
          <w:lang w:val="tr-TR" w:eastAsia="tr-TR"/>
        </w:rPr>
        <w:t>Kemaliye (Eğin) Kültür Turizm ve Folklör Derneği Kültür Yayını, İstanbul, 2003.</w:t>
      </w:r>
    </w:p>
    <w:p w14:paraId="2890A228" w14:textId="10C256DD" w:rsidR="004106EB" w:rsidRPr="00E64209" w:rsidRDefault="004106EB" w:rsidP="00EA442B">
      <w:pPr>
        <w:pStyle w:val="AralkYok"/>
        <w:numPr>
          <w:ilvl w:val="0"/>
          <w:numId w:val="4"/>
        </w:numPr>
        <w:spacing w:line="360" w:lineRule="auto"/>
        <w:ind w:left="0" w:firstLine="567"/>
        <w:jc w:val="both"/>
      </w:pPr>
      <w:r w:rsidRPr="00E64209">
        <w:t>Alıntı, bir makaleden yapılmışsa dipnotta alıntının geçtiği sayfa veya sayfaların bilgisi verilir. Kaynaklar bölümünde ise makalenin dergideki sayfa aralığıyla ilgili bilgiler verilmelidir.</w:t>
      </w:r>
      <w:r w:rsidRPr="00E64209">
        <w:br/>
      </w:r>
      <w:r w:rsidRPr="00E64209">
        <w:rPr>
          <w:rStyle w:val="Gl"/>
          <w:color w:val="333333"/>
        </w:rPr>
        <w:t>Örnek:</w:t>
      </w:r>
      <w:r w:rsidRPr="00E64209">
        <w:br/>
      </w:r>
      <w:r w:rsidRPr="00E64209">
        <w:rPr>
          <w:rStyle w:val="Gl"/>
          <w:color w:val="333333"/>
        </w:rPr>
        <w:t>Dipnot:</w:t>
      </w:r>
      <w:r w:rsidRPr="00E64209">
        <w:t> Feridun M. Emecen, “Geç Orta Çağ Anadolu’sunda Bir Selçuklu Kenti Bolvadin’in Tarihi Gelişimi Üzerine Bazı Notlar”, </w:t>
      </w:r>
      <w:r w:rsidRPr="00E64209">
        <w:rPr>
          <w:rStyle w:val="Vurgu"/>
          <w:color w:val="333333"/>
        </w:rPr>
        <w:t>Belleten</w:t>
      </w:r>
      <w:r w:rsidRPr="00E64209">
        <w:t>, C LXXXV/S. 302, Nisan 2021, s. 23.</w:t>
      </w:r>
      <w:r w:rsidRPr="00E64209">
        <w:br/>
      </w:r>
      <w:r w:rsidRPr="00E64209">
        <w:rPr>
          <w:rStyle w:val="Gl"/>
          <w:color w:val="333333"/>
        </w:rPr>
        <w:t>Kaynaklar: </w:t>
      </w:r>
      <w:r w:rsidRPr="00E64209">
        <w:t>Emecen, Feridun M., “Geç Orta Çağ Anadolu’sunda Bir Selçuklu Kenti Bolvadin’in Tarihi Gelişimi Üzerine Bazı Notlar”, </w:t>
      </w:r>
      <w:r w:rsidRPr="00E64209">
        <w:rPr>
          <w:rStyle w:val="Vurgu"/>
          <w:color w:val="333333"/>
        </w:rPr>
        <w:t>Belleten</w:t>
      </w:r>
      <w:r w:rsidRPr="00E64209">
        <w:t>, C LXXXV/S. 302, Nisan 2021, s. 17-28.</w:t>
      </w:r>
    </w:p>
    <w:p w14:paraId="6CE563A8" w14:textId="372D17F2" w:rsidR="002C622D" w:rsidRPr="00E64209" w:rsidRDefault="004106EB" w:rsidP="00EA442B">
      <w:pPr>
        <w:pStyle w:val="AralkYok"/>
        <w:numPr>
          <w:ilvl w:val="0"/>
          <w:numId w:val="4"/>
        </w:numPr>
        <w:spacing w:line="360" w:lineRule="auto"/>
        <w:ind w:left="0" w:firstLine="567"/>
        <w:jc w:val="both"/>
        <w:rPr>
          <w:rStyle w:val="Gl"/>
          <w:color w:val="333333"/>
        </w:rPr>
      </w:pPr>
      <w:r w:rsidRPr="00E64209">
        <w:t>Bir eser ya da süreli yayın metinde ilk defa kullanıldığı zaman tam künyesi verilmelidir. Daha sonra metin içi göndermeler ve mükerrer alıntılarda ya da dipnotlarda, gerekli durumlarda künyeler kısaltılarak verilebilir. Ancak metnin sonundaki kaynaklar kısmında kısaltma ve özetleme yapılmaz.</w:t>
      </w:r>
      <w:r w:rsidRPr="00E64209">
        <w:br/>
      </w:r>
    </w:p>
    <w:p w14:paraId="2FC607F3" w14:textId="77777777" w:rsidR="00434568" w:rsidRPr="00E64209" w:rsidRDefault="004106EB" w:rsidP="00EA442B">
      <w:pPr>
        <w:pStyle w:val="AralkYok"/>
        <w:spacing w:line="360" w:lineRule="auto"/>
        <w:ind w:firstLine="567"/>
        <w:jc w:val="both"/>
        <w:rPr>
          <w:rStyle w:val="Gl"/>
          <w:color w:val="333333"/>
        </w:rPr>
      </w:pPr>
      <w:r w:rsidRPr="00E64209">
        <w:rPr>
          <w:rStyle w:val="Gl"/>
          <w:color w:val="333333"/>
        </w:rPr>
        <w:t>Örnek:</w:t>
      </w:r>
    </w:p>
    <w:p w14:paraId="416783A2" w14:textId="2990B6EA" w:rsidR="00434568" w:rsidRPr="00E64209" w:rsidRDefault="004106EB" w:rsidP="00EA442B">
      <w:pPr>
        <w:pStyle w:val="AralkYok"/>
        <w:spacing w:line="360" w:lineRule="auto"/>
        <w:ind w:firstLine="567"/>
        <w:jc w:val="both"/>
        <w:rPr>
          <w:rStyle w:val="Vurgu"/>
          <w:color w:val="333333"/>
        </w:rPr>
      </w:pPr>
      <w:r w:rsidRPr="00E64209">
        <w:rPr>
          <w:rStyle w:val="Vurgu"/>
          <w:color w:val="333333"/>
        </w:rPr>
        <w:t>Türkiye Diyanet Vakfı İslam Ansiklopedisi (DİA).</w:t>
      </w:r>
    </w:p>
    <w:p w14:paraId="4FA9AD20" w14:textId="24E4E882" w:rsidR="004106EB" w:rsidRPr="00E64209" w:rsidRDefault="004106EB" w:rsidP="00EA442B">
      <w:pPr>
        <w:pStyle w:val="AralkYok"/>
        <w:spacing w:line="360" w:lineRule="auto"/>
        <w:ind w:firstLine="567"/>
        <w:jc w:val="both"/>
      </w:pPr>
      <w:r w:rsidRPr="00E64209">
        <w:rPr>
          <w:rStyle w:val="Vurgu"/>
          <w:color w:val="333333"/>
        </w:rPr>
        <w:t>Ankara Üniversitesi Osmanlı Tarihi Araştırma ve Uygulama Merkezi Dergisi (OTAM)</w:t>
      </w:r>
    </w:p>
    <w:p w14:paraId="20E0D7D9" w14:textId="77777777" w:rsidR="002C622D" w:rsidRPr="00E64209" w:rsidRDefault="002C622D" w:rsidP="00EA442B">
      <w:pPr>
        <w:pStyle w:val="AralkYok"/>
        <w:spacing w:line="360" w:lineRule="auto"/>
        <w:ind w:firstLine="567"/>
        <w:jc w:val="both"/>
        <w:rPr>
          <w:rStyle w:val="Gl"/>
          <w:color w:val="333333"/>
        </w:rPr>
      </w:pPr>
    </w:p>
    <w:p w14:paraId="3B63813D" w14:textId="6B1BB44D" w:rsidR="004106EB" w:rsidRPr="00E64209" w:rsidRDefault="004106EB" w:rsidP="00EA442B">
      <w:pPr>
        <w:pStyle w:val="AralkYok"/>
        <w:spacing w:line="360" w:lineRule="auto"/>
        <w:ind w:firstLine="567"/>
        <w:jc w:val="both"/>
      </w:pPr>
      <w:r w:rsidRPr="00E64209">
        <w:rPr>
          <w:rStyle w:val="Gl"/>
          <w:color w:val="333333"/>
        </w:rPr>
        <w:t>Dipnot ve Kaynaklar için Örnekler</w:t>
      </w:r>
    </w:p>
    <w:p w14:paraId="3EB74E7A" w14:textId="6FCCB7C3"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Cumhurbaşkanlığı Devlet Arşivleri Başkanlığı</w:t>
      </w:r>
    </w:p>
    <w:p w14:paraId="4E65FF22" w14:textId="77777777" w:rsidR="00EA442B" w:rsidRPr="00E64209" w:rsidRDefault="004106EB" w:rsidP="00EA442B">
      <w:pPr>
        <w:pStyle w:val="AralkYok"/>
        <w:spacing w:line="360" w:lineRule="auto"/>
        <w:ind w:left="927"/>
        <w:jc w:val="both"/>
      </w:pPr>
      <w:r w:rsidRPr="00E64209">
        <w:rPr>
          <w:rStyle w:val="Gl"/>
          <w:color w:val="333333"/>
        </w:rPr>
        <w:t>Dipnot:</w:t>
      </w:r>
      <w:r w:rsidRPr="00E64209">
        <w:t> Cumhurbaşkanlığı Devlet Arşivleri Başkanlığı Osmanlı Arşivi (BOA), Cevdet Maliye (C. ML), 753/30679, 27 Ca 1196 / 10 Mayıs 1782.</w:t>
      </w:r>
      <w:r w:rsidRPr="00E64209">
        <w:br/>
        <w:t>İlk dipnottan sonra BOA kısaltması kullanılır.</w:t>
      </w:r>
    </w:p>
    <w:p w14:paraId="2B03F309" w14:textId="41ACBEA7" w:rsidR="00EA442B" w:rsidRPr="00E64209" w:rsidRDefault="004106EB" w:rsidP="00EA442B">
      <w:pPr>
        <w:pStyle w:val="AralkYok"/>
        <w:spacing w:line="360" w:lineRule="auto"/>
        <w:ind w:left="927"/>
        <w:jc w:val="both"/>
      </w:pPr>
      <w:r w:rsidRPr="00E64209">
        <w:rPr>
          <w:rStyle w:val="Gl"/>
          <w:color w:val="333333"/>
        </w:rPr>
        <w:t>İkinci Kez Kullanım: </w:t>
      </w:r>
      <w:r w:rsidRPr="00E64209">
        <w:t>BOA, C. ML, 753/30679.</w:t>
      </w:r>
    </w:p>
    <w:p w14:paraId="7AD91F29" w14:textId="5AC0483A" w:rsidR="00EA442B" w:rsidRPr="00E64209" w:rsidRDefault="004106EB" w:rsidP="00EA442B">
      <w:pPr>
        <w:pStyle w:val="AralkYok"/>
        <w:spacing w:line="360" w:lineRule="auto"/>
        <w:ind w:left="927"/>
        <w:jc w:val="both"/>
      </w:pPr>
      <w:r w:rsidRPr="00E64209">
        <w:rPr>
          <w:rStyle w:val="Gl"/>
          <w:color w:val="333333"/>
        </w:rPr>
        <w:t>Kaynaklar:</w:t>
      </w:r>
      <w:r w:rsidRPr="00E64209">
        <w:t> Cumhurbaşkanlığı Devlet Arşivleri Başkanlığı Osmanlı Arşivi (BOA) Cevdet Maliye (C. ML), 753/30679.</w:t>
      </w:r>
    </w:p>
    <w:p w14:paraId="62A4467E" w14:textId="77777777" w:rsidR="00EA442B" w:rsidRPr="00E64209" w:rsidRDefault="004106EB" w:rsidP="00EA442B">
      <w:pPr>
        <w:pStyle w:val="AralkYok"/>
        <w:spacing w:line="360" w:lineRule="auto"/>
        <w:ind w:left="927"/>
        <w:jc w:val="both"/>
      </w:pPr>
      <w:r w:rsidRPr="00E64209">
        <w:rPr>
          <w:rStyle w:val="Gl"/>
          <w:color w:val="333333"/>
        </w:rPr>
        <w:t>Dipnot:</w:t>
      </w:r>
      <w:r w:rsidRPr="00E64209">
        <w:t> Cumhurbaşkanlığı Devlet Arşivleri Başkanlığı Cumhuriyet Arşivi (BCA), 490.1.0.0/15.79.7., 02.05.1935.</w:t>
      </w:r>
    </w:p>
    <w:p w14:paraId="345D7EF9" w14:textId="77777777" w:rsidR="00EA442B" w:rsidRPr="00E64209" w:rsidRDefault="004106EB" w:rsidP="00EA442B">
      <w:pPr>
        <w:pStyle w:val="AralkYok"/>
        <w:spacing w:line="360" w:lineRule="auto"/>
        <w:ind w:left="927"/>
        <w:jc w:val="both"/>
      </w:pPr>
      <w:r w:rsidRPr="00E64209">
        <w:t>İlk dipnottan sonra BCA kısaltması kullanılır.</w:t>
      </w:r>
    </w:p>
    <w:p w14:paraId="4CC96F90" w14:textId="77777777" w:rsidR="00EA442B" w:rsidRPr="00E64209" w:rsidRDefault="004106EB" w:rsidP="00EA442B">
      <w:pPr>
        <w:pStyle w:val="AralkYok"/>
        <w:spacing w:line="360" w:lineRule="auto"/>
        <w:ind w:left="927"/>
        <w:jc w:val="both"/>
      </w:pPr>
      <w:r w:rsidRPr="00E64209">
        <w:rPr>
          <w:rStyle w:val="Gl"/>
          <w:color w:val="333333"/>
        </w:rPr>
        <w:t>İkinci Kez Kullanım:</w:t>
      </w:r>
      <w:r w:rsidRPr="00E64209">
        <w:t> BCA, 490.1.0.0/15.79.7.</w:t>
      </w:r>
    </w:p>
    <w:p w14:paraId="7361C81D" w14:textId="7789AA95" w:rsidR="004106EB" w:rsidRPr="00E64209" w:rsidRDefault="004106EB" w:rsidP="00EA442B">
      <w:pPr>
        <w:pStyle w:val="AralkYok"/>
        <w:spacing w:line="360" w:lineRule="auto"/>
        <w:ind w:left="927"/>
        <w:jc w:val="both"/>
      </w:pPr>
      <w:r w:rsidRPr="00E64209">
        <w:rPr>
          <w:rStyle w:val="Gl"/>
          <w:color w:val="333333"/>
        </w:rPr>
        <w:t>Kaynaklar:</w:t>
      </w:r>
      <w:r w:rsidRPr="00E64209">
        <w:t> Cumhurbaşkanlığı Devlet Arşivleri Başkanlığı Cumhuriyet Arşivi (BCA), 490.1/15.79.7.</w:t>
      </w:r>
    </w:p>
    <w:p w14:paraId="6CE0AF86" w14:textId="28CD585C"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Türk Tarih Kurumu Arşivi</w:t>
      </w:r>
    </w:p>
    <w:p w14:paraId="5C5C7B2A" w14:textId="77777777" w:rsidR="00EA442B" w:rsidRPr="00E64209" w:rsidRDefault="004106EB" w:rsidP="00EA442B">
      <w:pPr>
        <w:pStyle w:val="AralkYok"/>
        <w:spacing w:line="360" w:lineRule="auto"/>
        <w:ind w:left="927"/>
        <w:jc w:val="both"/>
      </w:pPr>
      <w:r w:rsidRPr="00E64209">
        <w:rPr>
          <w:rStyle w:val="Gl"/>
          <w:color w:val="333333"/>
        </w:rPr>
        <w:t>Dipnot: </w:t>
      </w:r>
      <w:r w:rsidRPr="00E64209">
        <w:t>Türk Tarih Kurumu Arşivi, Osman Ferit Sağlam Koleksiyonu (OFS), 238/19.</w:t>
      </w:r>
      <w:r w:rsidRPr="00E64209">
        <w:br/>
        <w:t>İlk dipnottan sonra TTK Arşivi kısaltması kullanılır.</w:t>
      </w:r>
    </w:p>
    <w:p w14:paraId="25B1402F" w14:textId="77777777" w:rsidR="00EA442B" w:rsidRPr="00E64209" w:rsidRDefault="004106EB" w:rsidP="00EA442B">
      <w:pPr>
        <w:pStyle w:val="AralkYok"/>
        <w:spacing w:line="360" w:lineRule="auto"/>
        <w:ind w:left="927"/>
        <w:jc w:val="both"/>
      </w:pPr>
      <w:r w:rsidRPr="00E64209">
        <w:rPr>
          <w:rStyle w:val="Gl"/>
          <w:color w:val="333333"/>
        </w:rPr>
        <w:t>İkinci Kez Kullanım:</w:t>
      </w:r>
      <w:r w:rsidRPr="00E64209">
        <w:t> TTK Arşivi, OFS, 238/19.</w:t>
      </w:r>
    </w:p>
    <w:p w14:paraId="09470144" w14:textId="36C220CA" w:rsidR="004106EB" w:rsidRPr="00E64209" w:rsidRDefault="004106EB" w:rsidP="00EA442B">
      <w:pPr>
        <w:pStyle w:val="AralkYok"/>
        <w:spacing w:line="360" w:lineRule="auto"/>
        <w:ind w:left="927"/>
        <w:jc w:val="both"/>
      </w:pPr>
      <w:r w:rsidRPr="00E64209">
        <w:rPr>
          <w:rStyle w:val="Gl"/>
          <w:color w:val="333333"/>
        </w:rPr>
        <w:t>Kaynaklar: </w:t>
      </w:r>
      <w:r w:rsidRPr="00E64209">
        <w:t>Türk Tarih Kurumu Arşivi (TTK Arşivi), Osman Ferit Sağlam Koleksiyonu (OFS), 238/19.</w:t>
      </w:r>
    </w:p>
    <w:p w14:paraId="524DC71E" w14:textId="0CA7BD9B"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Tapu ve Kadastro Genel Müdürlüğü Arşivi</w:t>
      </w:r>
    </w:p>
    <w:p w14:paraId="3DFEDE6B" w14:textId="77777777" w:rsidR="00EA442B" w:rsidRPr="00E64209" w:rsidRDefault="004106EB" w:rsidP="00EA442B">
      <w:pPr>
        <w:pStyle w:val="AralkYok"/>
        <w:spacing w:line="360" w:lineRule="auto"/>
        <w:ind w:left="927"/>
        <w:jc w:val="both"/>
      </w:pPr>
      <w:r w:rsidRPr="00E64209">
        <w:rPr>
          <w:rStyle w:val="Gl"/>
          <w:color w:val="333333"/>
        </w:rPr>
        <w:t>Dipnot: </w:t>
      </w:r>
      <w:r w:rsidRPr="00E64209">
        <w:t>Tapu ve Kadastro Genel Müdürlüğü Arşivi (TKGM.), Tapu Tahrir Defterleri (TT.d.), 49, vr. 7a.</w:t>
      </w:r>
    </w:p>
    <w:p w14:paraId="1B1124E3" w14:textId="77777777" w:rsidR="00EA442B" w:rsidRPr="00E64209" w:rsidRDefault="004106EB" w:rsidP="00EA442B">
      <w:pPr>
        <w:pStyle w:val="AralkYok"/>
        <w:spacing w:line="360" w:lineRule="auto"/>
        <w:ind w:left="927"/>
        <w:jc w:val="both"/>
      </w:pPr>
      <w:r w:rsidRPr="00E64209">
        <w:t>İlk dipnottan sonra TKGM. kısaltması kullanılır.</w:t>
      </w:r>
    </w:p>
    <w:p w14:paraId="59FAD633" w14:textId="77777777" w:rsidR="00EA442B" w:rsidRPr="00E64209" w:rsidRDefault="004106EB" w:rsidP="00EA442B">
      <w:pPr>
        <w:pStyle w:val="AralkYok"/>
        <w:spacing w:line="360" w:lineRule="auto"/>
        <w:ind w:left="927"/>
        <w:jc w:val="both"/>
      </w:pPr>
      <w:r w:rsidRPr="00E64209">
        <w:rPr>
          <w:rStyle w:val="Gl"/>
          <w:color w:val="333333"/>
        </w:rPr>
        <w:t>İkinci Kez Kullanım: </w:t>
      </w:r>
      <w:r w:rsidRPr="00E64209">
        <w:t>TKGM.TT.d., 49, vr. 7a.</w:t>
      </w:r>
    </w:p>
    <w:p w14:paraId="04084395" w14:textId="2EFF6DA2" w:rsidR="004106EB" w:rsidRPr="00E64209" w:rsidRDefault="004106EB" w:rsidP="00EA442B">
      <w:pPr>
        <w:pStyle w:val="AralkYok"/>
        <w:spacing w:line="360" w:lineRule="auto"/>
        <w:ind w:left="927"/>
        <w:jc w:val="both"/>
      </w:pPr>
      <w:r w:rsidRPr="00E64209">
        <w:rPr>
          <w:rStyle w:val="Gl"/>
          <w:color w:val="333333"/>
        </w:rPr>
        <w:t>Kaynaklar: </w:t>
      </w:r>
      <w:r w:rsidRPr="00E64209">
        <w:t>Tapu ve Kadastro Genel Müdürlüğü Arşivi (TKGM.) Tapu Tahrir Defterleri, 49.</w:t>
      </w:r>
    </w:p>
    <w:p w14:paraId="621EFDEA" w14:textId="512A2378"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Kızılay Arşivi</w:t>
      </w:r>
    </w:p>
    <w:p w14:paraId="5420F96C" w14:textId="77777777" w:rsidR="00EA442B" w:rsidRPr="00E64209" w:rsidRDefault="004106EB" w:rsidP="00EA442B">
      <w:pPr>
        <w:pStyle w:val="AralkYok"/>
        <w:spacing w:line="360" w:lineRule="auto"/>
        <w:ind w:left="927"/>
        <w:jc w:val="both"/>
      </w:pPr>
      <w:r w:rsidRPr="00E64209">
        <w:rPr>
          <w:rStyle w:val="Gl"/>
          <w:color w:val="333333"/>
        </w:rPr>
        <w:t>Dipnot:</w:t>
      </w:r>
      <w:r w:rsidRPr="00E64209">
        <w:t> Kızılay Arşivi (KA), 171/91.</w:t>
      </w:r>
    </w:p>
    <w:p w14:paraId="72A27DDC" w14:textId="77777777" w:rsidR="00EA442B" w:rsidRPr="00E64209" w:rsidRDefault="004106EB" w:rsidP="00EA442B">
      <w:pPr>
        <w:pStyle w:val="AralkYok"/>
        <w:spacing w:line="360" w:lineRule="auto"/>
        <w:ind w:left="927"/>
        <w:jc w:val="both"/>
      </w:pPr>
      <w:r w:rsidRPr="00E64209">
        <w:t>İlk dipnottan sonra KA kısaltması kullanılır.</w:t>
      </w:r>
    </w:p>
    <w:p w14:paraId="74B3F153" w14:textId="77777777" w:rsidR="00EA442B" w:rsidRPr="00E64209" w:rsidRDefault="004106EB" w:rsidP="00EA442B">
      <w:pPr>
        <w:pStyle w:val="AralkYok"/>
        <w:spacing w:line="360" w:lineRule="auto"/>
        <w:ind w:left="927"/>
        <w:jc w:val="both"/>
      </w:pPr>
      <w:r w:rsidRPr="00E64209">
        <w:rPr>
          <w:rStyle w:val="Gl"/>
          <w:color w:val="333333"/>
        </w:rPr>
        <w:t>İkinci Kez Kullanım: </w:t>
      </w:r>
      <w:r w:rsidRPr="00E64209">
        <w:t>KA, 171/91.</w:t>
      </w:r>
    </w:p>
    <w:p w14:paraId="4C154F3E" w14:textId="0D2ACA27" w:rsidR="004106EB" w:rsidRPr="00E64209" w:rsidRDefault="004106EB" w:rsidP="00EA442B">
      <w:pPr>
        <w:pStyle w:val="AralkYok"/>
        <w:spacing w:line="360" w:lineRule="auto"/>
        <w:ind w:left="927"/>
        <w:jc w:val="both"/>
      </w:pPr>
      <w:r w:rsidRPr="00E64209">
        <w:rPr>
          <w:rStyle w:val="Gl"/>
          <w:color w:val="333333"/>
        </w:rPr>
        <w:t>Kaynaklar:</w:t>
      </w:r>
      <w:r w:rsidRPr="00E64209">
        <w:t> Kızılay Arşivi (KA), 171/91.</w:t>
      </w:r>
    </w:p>
    <w:p w14:paraId="06AEFDA9" w14:textId="0B00D888"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Vakıflar Genel Müdürlüğü Arşivi</w:t>
      </w:r>
    </w:p>
    <w:p w14:paraId="2E3704C5" w14:textId="77777777" w:rsidR="00EA442B" w:rsidRPr="00E64209" w:rsidRDefault="004106EB" w:rsidP="00EA442B">
      <w:pPr>
        <w:pStyle w:val="AralkYok"/>
        <w:spacing w:line="360" w:lineRule="auto"/>
        <w:ind w:left="927"/>
        <w:jc w:val="both"/>
      </w:pPr>
      <w:r w:rsidRPr="00E64209">
        <w:rPr>
          <w:rStyle w:val="Gl"/>
          <w:color w:val="333333"/>
        </w:rPr>
        <w:t>Dipnot:</w:t>
      </w:r>
      <w:r w:rsidRPr="00E64209">
        <w:t> Vakıflar Genel Müdürlüğü Arşivi (VGMA.), İstanbul Vakfiye Defterleri (VKF.İST.d.) 579, s. 152.</w:t>
      </w:r>
    </w:p>
    <w:p w14:paraId="4CCD6798" w14:textId="77777777" w:rsidR="00EA442B" w:rsidRPr="00E64209" w:rsidRDefault="004106EB" w:rsidP="00EA442B">
      <w:pPr>
        <w:pStyle w:val="AralkYok"/>
        <w:spacing w:line="360" w:lineRule="auto"/>
        <w:ind w:left="927"/>
        <w:jc w:val="both"/>
      </w:pPr>
      <w:r w:rsidRPr="00E64209">
        <w:t>İlk dipnottan sonra VGMA. kısaltması kullanılır.</w:t>
      </w:r>
    </w:p>
    <w:p w14:paraId="12F23DA9" w14:textId="77777777" w:rsidR="00EA442B" w:rsidRPr="00E64209" w:rsidRDefault="004106EB" w:rsidP="00EA442B">
      <w:pPr>
        <w:pStyle w:val="AralkYok"/>
        <w:spacing w:line="360" w:lineRule="auto"/>
        <w:ind w:left="927"/>
        <w:jc w:val="both"/>
      </w:pPr>
      <w:r w:rsidRPr="00E64209">
        <w:rPr>
          <w:rStyle w:val="Gl"/>
          <w:color w:val="333333"/>
        </w:rPr>
        <w:lastRenderedPageBreak/>
        <w:t>İkinci kez kullanım: </w:t>
      </w:r>
      <w:r w:rsidRPr="00E64209">
        <w:t>VGMA.VKF.İST.d., 579, s. 152.</w:t>
      </w:r>
    </w:p>
    <w:p w14:paraId="688DEC7D" w14:textId="42400622" w:rsidR="004106EB" w:rsidRPr="00E64209" w:rsidRDefault="004106EB" w:rsidP="00EA442B">
      <w:pPr>
        <w:pStyle w:val="AralkYok"/>
        <w:spacing w:line="360" w:lineRule="auto"/>
        <w:ind w:left="927"/>
        <w:jc w:val="both"/>
      </w:pPr>
      <w:r w:rsidRPr="00E64209">
        <w:rPr>
          <w:rStyle w:val="Gl"/>
          <w:color w:val="333333"/>
        </w:rPr>
        <w:t>Kaynaklar: </w:t>
      </w:r>
      <w:r w:rsidRPr="00E64209">
        <w:t>Vakıflar Genel Müdürlüğü Arşivi (VGMA.), İstanbul Vakfiye Defterleri (VKF.İST.d.), 579.</w:t>
      </w:r>
    </w:p>
    <w:p w14:paraId="6C6C5FD1" w14:textId="2175383F"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Tek yazarlı kitap</w:t>
      </w:r>
    </w:p>
    <w:p w14:paraId="6BD10602" w14:textId="77777777" w:rsidR="00EA442B" w:rsidRPr="00E64209" w:rsidRDefault="004106EB" w:rsidP="00EA442B">
      <w:pPr>
        <w:pStyle w:val="AralkYok"/>
        <w:spacing w:line="360" w:lineRule="auto"/>
        <w:ind w:left="927"/>
        <w:jc w:val="both"/>
      </w:pPr>
      <w:r w:rsidRPr="00E64209">
        <w:rPr>
          <w:rStyle w:val="Gl"/>
          <w:color w:val="333333"/>
        </w:rPr>
        <w:t>Dipnot: </w:t>
      </w:r>
      <w:r w:rsidRPr="00E64209">
        <w:t>Mübahat S. Kütükoğlu, </w:t>
      </w:r>
      <w:r w:rsidRPr="00E64209">
        <w:rPr>
          <w:rStyle w:val="Vurgu"/>
          <w:color w:val="333333"/>
        </w:rPr>
        <w:t>Osmanlı Belgelerinin Dili (Diplomatik)</w:t>
      </w:r>
      <w:r w:rsidRPr="00E64209">
        <w:t>, Türk Tarih Kurumu Yayınları, Ankara 2018, s. 172.</w:t>
      </w:r>
    </w:p>
    <w:p w14:paraId="27B677FD" w14:textId="17139212" w:rsidR="004106EB" w:rsidRPr="00E64209" w:rsidRDefault="004106EB" w:rsidP="00EA442B">
      <w:pPr>
        <w:pStyle w:val="AralkYok"/>
        <w:spacing w:line="360" w:lineRule="auto"/>
        <w:ind w:left="927"/>
        <w:jc w:val="both"/>
      </w:pPr>
      <w:r w:rsidRPr="00E64209">
        <w:rPr>
          <w:rStyle w:val="Gl"/>
          <w:color w:val="333333"/>
        </w:rPr>
        <w:t>Kaynaklar: </w:t>
      </w:r>
      <w:r w:rsidRPr="00E64209">
        <w:t>Kütükoğlu, Mübahat S., </w:t>
      </w:r>
      <w:r w:rsidRPr="00E64209">
        <w:rPr>
          <w:rStyle w:val="Vurgu"/>
          <w:color w:val="333333"/>
        </w:rPr>
        <w:t>Osmanlı Belgelerinin Dili (Diplomatik)</w:t>
      </w:r>
      <w:r w:rsidRPr="00E64209">
        <w:t>, Türk Tarih Kurumu Yayınları, Ankara 2018.</w:t>
      </w:r>
    </w:p>
    <w:p w14:paraId="718E5C0E" w14:textId="4B0B5B81"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İki ve ikiden fazla yazarlı kitap</w:t>
      </w:r>
    </w:p>
    <w:p w14:paraId="23F60C3C" w14:textId="77777777" w:rsidR="00EA442B" w:rsidRPr="00E64209" w:rsidRDefault="004106EB" w:rsidP="00EA442B">
      <w:pPr>
        <w:pStyle w:val="AralkYok"/>
        <w:spacing w:line="360" w:lineRule="auto"/>
        <w:ind w:left="927"/>
        <w:jc w:val="both"/>
      </w:pPr>
      <w:r w:rsidRPr="00E64209">
        <w:rPr>
          <w:rStyle w:val="Gl"/>
          <w:color w:val="333333"/>
        </w:rPr>
        <w:t>Dipnot: </w:t>
      </w:r>
      <w:r w:rsidRPr="00E64209">
        <w:t>Ali Sevim-Erdoğan Merçil, </w:t>
      </w:r>
      <w:r w:rsidRPr="00E64209">
        <w:rPr>
          <w:rStyle w:val="Vurgu"/>
          <w:color w:val="333333"/>
        </w:rPr>
        <w:t>Selçuklu Devletleri Tarihi Siyaset, Teşkilât ve Kültür</w:t>
      </w:r>
      <w:r w:rsidRPr="00E64209">
        <w:t>, Türk Tarih Kurumu Yayınları, Ankara 2020, s. 45.</w:t>
      </w:r>
    </w:p>
    <w:p w14:paraId="623348B4" w14:textId="77777777" w:rsidR="00EA442B" w:rsidRPr="00E64209" w:rsidRDefault="004106EB" w:rsidP="00EA442B">
      <w:pPr>
        <w:pStyle w:val="AralkYok"/>
        <w:spacing w:line="360" w:lineRule="auto"/>
        <w:ind w:left="927"/>
        <w:jc w:val="both"/>
      </w:pPr>
      <w:r w:rsidRPr="00E64209">
        <w:rPr>
          <w:rStyle w:val="Gl"/>
          <w:color w:val="333333"/>
        </w:rPr>
        <w:t>İkinci Kez Kullanım:</w:t>
      </w:r>
      <w:r w:rsidRPr="00E64209">
        <w:t> Sevim-Merçil,</w:t>
      </w:r>
      <w:r w:rsidRPr="00E64209">
        <w:rPr>
          <w:rStyle w:val="Vurgu"/>
          <w:color w:val="333333"/>
        </w:rPr>
        <w:t> age.</w:t>
      </w:r>
      <w:r w:rsidRPr="00E64209">
        <w:t>, s. 57.</w:t>
      </w:r>
    </w:p>
    <w:p w14:paraId="116796BB" w14:textId="77777777" w:rsidR="00EA442B" w:rsidRPr="00E64209" w:rsidRDefault="004106EB" w:rsidP="00EA442B">
      <w:pPr>
        <w:pStyle w:val="AralkYok"/>
        <w:spacing w:line="360" w:lineRule="auto"/>
        <w:ind w:left="927"/>
        <w:jc w:val="both"/>
      </w:pPr>
      <w:r w:rsidRPr="00E64209">
        <w:rPr>
          <w:rStyle w:val="Gl"/>
          <w:color w:val="333333"/>
        </w:rPr>
        <w:t>Kaynaklar: </w:t>
      </w:r>
      <w:r w:rsidRPr="00E64209">
        <w:t>Sevim, Ali-Merçil, Erdoğan,</w:t>
      </w:r>
      <w:r w:rsidRPr="00E64209">
        <w:rPr>
          <w:rStyle w:val="Vurgu"/>
          <w:color w:val="333333"/>
        </w:rPr>
        <w:t> Selçuklu Devletleri Tarihi Siyaset, Teşkilât ve Kültür,</w:t>
      </w:r>
      <w:r w:rsidRPr="00E64209">
        <w:t> Türk Tarih Kurumu Yayınları, Ankara 2020.</w:t>
      </w:r>
    </w:p>
    <w:p w14:paraId="58324FF6" w14:textId="77777777" w:rsidR="00EA442B" w:rsidRPr="00E64209" w:rsidRDefault="004106EB" w:rsidP="00EA442B">
      <w:pPr>
        <w:pStyle w:val="AralkYok"/>
        <w:spacing w:line="360" w:lineRule="auto"/>
        <w:ind w:left="927"/>
        <w:jc w:val="both"/>
      </w:pPr>
      <w:r w:rsidRPr="00E64209">
        <w:rPr>
          <w:rStyle w:val="Gl"/>
          <w:color w:val="333333"/>
        </w:rPr>
        <w:t>Dipnot:</w:t>
      </w:r>
      <w:r w:rsidRPr="00E64209">
        <w:t> Yasemin Demircan, Levent Kayapınar, Ayşe Kayapınar, </w:t>
      </w:r>
      <w:r w:rsidRPr="00E64209">
        <w:rPr>
          <w:rStyle w:val="Vurgu"/>
          <w:color w:val="333333"/>
        </w:rPr>
        <w:t>Osmanlı Dönemi Ege Adaları Tarihi Kikladlar</w:t>
      </w:r>
      <w:r w:rsidRPr="00E64209">
        <w:t>, C I, Türk Tarih Kurumu Yayınları, Ankara 2020, s. 55.</w:t>
      </w:r>
      <w:r w:rsidRPr="00E64209">
        <w:br/>
      </w:r>
      <w:r w:rsidRPr="00E64209">
        <w:rPr>
          <w:rStyle w:val="Gl"/>
          <w:color w:val="333333"/>
        </w:rPr>
        <w:t>İkinci Kez Kullanım:</w:t>
      </w:r>
      <w:r w:rsidRPr="00E64209">
        <w:t> Demircan vd., </w:t>
      </w:r>
      <w:r w:rsidRPr="00E64209">
        <w:rPr>
          <w:rStyle w:val="Vurgu"/>
          <w:color w:val="333333"/>
        </w:rPr>
        <w:t>age</w:t>
      </w:r>
      <w:r w:rsidRPr="00E64209">
        <w:t>., s. 60.</w:t>
      </w:r>
    </w:p>
    <w:p w14:paraId="1E25F310" w14:textId="0DDA35F1" w:rsidR="004106EB" w:rsidRPr="00E64209" w:rsidRDefault="004106EB" w:rsidP="00EA442B">
      <w:pPr>
        <w:pStyle w:val="AralkYok"/>
        <w:spacing w:line="360" w:lineRule="auto"/>
        <w:ind w:left="927"/>
        <w:jc w:val="both"/>
      </w:pPr>
      <w:r w:rsidRPr="00E64209">
        <w:rPr>
          <w:rStyle w:val="Gl"/>
          <w:color w:val="333333"/>
        </w:rPr>
        <w:t>Kaynaklar: </w:t>
      </w:r>
      <w:r w:rsidRPr="00E64209">
        <w:t>Demircan, Yasemin-Kayapınar, Levent-Kayapınar, Ayşe, </w:t>
      </w:r>
      <w:r w:rsidRPr="00E64209">
        <w:rPr>
          <w:rStyle w:val="Vurgu"/>
          <w:color w:val="333333"/>
        </w:rPr>
        <w:t>Osmanlı Dönemi Ege Adaları Tarihi Kikladlar</w:t>
      </w:r>
      <w:r w:rsidRPr="00E64209">
        <w:t>, C I, Türk Tarih Kurumu Yayınları, Ankara 2020.</w:t>
      </w:r>
    </w:p>
    <w:p w14:paraId="635B6019" w14:textId="1D63DF51"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Tek yazarlı makale</w:t>
      </w:r>
    </w:p>
    <w:p w14:paraId="152D53C0" w14:textId="77777777" w:rsidR="00EA442B" w:rsidRPr="00E64209" w:rsidRDefault="004106EB" w:rsidP="00EA442B">
      <w:pPr>
        <w:pStyle w:val="AralkYok"/>
        <w:spacing w:line="360" w:lineRule="auto"/>
        <w:ind w:left="927"/>
        <w:jc w:val="both"/>
      </w:pPr>
      <w:r w:rsidRPr="00E64209">
        <w:rPr>
          <w:rStyle w:val="Gl"/>
          <w:color w:val="333333"/>
        </w:rPr>
        <w:t>Dipnot:</w:t>
      </w:r>
      <w:r w:rsidRPr="00E64209">
        <w:t> Ahmet Kılınç, “Klasik Dönem Osmanlı Devleti’nde Uygulanan Kürek Cezasının Hukuki Tahlili”, </w:t>
      </w:r>
      <w:r w:rsidRPr="00E64209">
        <w:rPr>
          <w:rStyle w:val="Vurgu"/>
          <w:color w:val="333333"/>
        </w:rPr>
        <w:t>Belleten,</w:t>
      </w:r>
      <w:r w:rsidRPr="00E64209">
        <w:t> C LXXIX/S. 285, Ağustos 2015, s. 540.</w:t>
      </w:r>
    </w:p>
    <w:p w14:paraId="30EA7199" w14:textId="36964AC2" w:rsidR="004106EB" w:rsidRPr="00E64209" w:rsidRDefault="004106EB" w:rsidP="00EA442B">
      <w:pPr>
        <w:pStyle w:val="AralkYok"/>
        <w:spacing w:line="360" w:lineRule="auto"/>
        <w:ind w:left="927"/>
        <w:jc w:val="both"/>
      </w:pPr>
      <w:r w:rsidRPr="00E64209">
        <w:rPr>
          <w:rStyle w:val="Gl"/>
          <w:color w:val="333333"/>
        </w:rPr>
        <w:t>Kaynaklar:</w:t>
      </w:r>
      <w:r w:rsidRPr="00E64209">
        <w:t> Kılınç, Ahmet, “Klasik Dönem Osmanlı Devleti’nde Uygulanan Kürek Cezasının Hukuki Tahlili”, </w:t>
      </w:r>
      <w:r w:rsidRPr="00E64209">
        <w:rPr>
          <w:rStyle w:val="Vurgu"/>
          <w:color w:val="333333"/>
        </w:rPr>
        <w:t>Belleten,</w:t>
      </w:r>
      <w:r w:rsidRPr="00E64209">
        <w:t> C LXXIX/S. 285, Ağustos 2015, s. 531-558.</w:t>
      </w:r>
    </w:p>
    <w:p w14:paraId="1314E696" w14:textId="4D6ACFF6"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İki yazarlı makale</w:t>
      </w:r>
    </w:p>
    <w:p w14:paraId="038C2CD0" w14:textId="77777777" w:rsidR="00EA442B" w:rsidRPr="00E64209" w:rsidRDefault="004106EB" w:rsidP="00EA442B">
      <w:pPr>
        <w:pStyle w:val="AralkYok"/>
        <w:spacing w:line="360" w:lineRule="auto"/>
        <w:ind w:left="927"/>
        <w:jc w:val="both"/>
      </w:pPr>
      <w:r w:rsidRPr="00E64209">
        <w:rPr>
          <w:rStyle w:val="Gl"/>
          <w:color w:val="333333"/>
        </w:rPr>
        <w:t>Dipnot:</w:t>
      </w:r>
      <w:r w:rsidRPr="00E64209">
        <w:t> Kemal Beydilli-İsmail E. Erünsal, “Prut Savaşı Öncesi Diplomatik Bir Teşebbüs Seyfullah Ağa’nın Viyana Elçiliği (1711)”, </w:t>
      </w:r>
      <w:r w:rsidRPr="00E64209">
        <w:rPr>
          <w:rStyle w:val="Vurgu"/>
          <w:color w:val="333333"/>
        </w:rPr>
        <w:t>Belgeler,</w:t>
      </w:r>
      <w:r w:rsidRPr="00E64209">
        <w:t> C XXII/S. 26, Ocak 2001, s. 12.</w:t>
      </w:r>
      <w:r w:rsidRPr="00E64209">
        <w:br/>
      </w:r>
      <w:r w:rsidRPr="00E64209">
        <w:rPr>
          <w:rStyle w:val="Gl"/>
          <w:color w:val="333333"/>
        </w:rPr>
        <w:t>İkinci Kez Kullanım: </w:t>
      </w:r>
      <w:r w:rsidRPr="00E64209">
        <w:t>Beydilli-Erünsal, agm., s. 15.</w:t>
      </w:r>
    </w:p>
    <w:p w14:paraId="2D14CAAF" w14:textId="20967AC3" w:rsidR="004106EB" w:rsidRPr="00E64209" w:rsidRDefault="004106EB" w:rsidP="00EA442B">
      <w:pPr>
        <w:pStyle w:val="AralkYok"/>
        <w:spacing w:line="360" w:lineRule="auto"/>
        <w:ind w:left="927"/>
        <w:jc w:val="both"/>
      </w:pPr>
      <w:r w:rsidRPr="00E64209">
        <w:rPr>
          <w:rStyle w:val="Gl"/>
          <w:color w:val="333333"/>
        </w:rPr>
        <w:t>Kaynaklar:</w:t>
      </w:r>
      <w:r w:rsidRPr="00E64209">
        <w:t> Beydilli, Kemal-Erünsal, İsmail E., “Prut Savaşı Öncesi Diplomatik Bir Teşebbüs Seyfullah Ağa’nın Viyana Elçiliği (1711)”, Belgeler, C XXII/S. 26, Ocak 2001, s. 1-129.</w:t>
      </w:r>
    </w:p>
    <w:p w14:paraId="4F00FA2F" w14:textId="5D3B1B95"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Yayıma hazırlanan eserler</w:t>
      </w:r>
    </w:p>
    <w:p w14:paraId="09CB5759" w14:textId="77777777" w:rsidR="00EA442B" w:rsidRPr="00E64209" w:rsidRDefault="004106EB" w:rsidP="00EA442B">
      <w:pPr>
        <w:pStyle w:val="AralkYok"/>
        <w:spacing w:line="360" w:lineRule="auto"/>
        <w:ind w:left="927"/>
        <w:jc w:val="both"/>
      </w:pPr>
      <w:r w:rsidRPr="00E64209">
        <w:rPr>
          <w:rStyle w:val="Gl"/>
          <w:color w:val="333333"/>
        </w:rPr>
        <w:t>Dipnot: </w:t>
      </w:r>
      <w:r w:rsidRPr="00E64209">
        <w:t>Mahir Said Pekmen, </w:t>
      </w:r>
      <w:r w:rsidRPr="00E64209">
        <w:rPr>
          <w:rStyle w:val="Vurgu"/>
          <w:color w:val="333333"/>
        </w:rPr>
        <w:t>Fizan Hatıraları,</w:t>
      </w:r>
      <w:r w:rsidRPr="00E64209">
        <w:t> haz. Hasan Babacan-Servet Avşar, Türk Tarih Kurumu Yayınları, Ankara 2018, s. 30.</w:t>
      </w:r>
    </w:p>
    <w:p w14:paraId="11B055B9" w14:textId="2418F61B" w:rsidR="004106EB" w:rsidRPr="00E64209" w:rsidRDefault="004106EB" w:rsidP="00EA442B">
      <w:pPr>
        <w:pStyle w:val="AralkYok"/>
        <w:spacing w:line="360" w:lineRule="auto"/>
        <w:ind w:left="927"/>
        <w:jc w:val="both"/>
      </w:pPr>
      <w:r w:rsidRPr="00E64209">
        <w:rPr>
          <w:rStyle w:val="Gl"/>
          <w:color w:val="333333"/>
        </w:rPr>
        <w:t>Kaynaklar:</w:t>
      </w:r>
      <w:r w:rsidRPr="00E64209">
        <w:t> Pekmen, Mahir Said, </w:t>
      </w:r>
      <w:r w:rsidRPr="00E64209">
        <w:rPr>
          <w:rStyle w:val="Vurgu"/>
          <w:color w:val="333333"/>
        </w:rPr>
        <w:t>Fizan Hatıraları, </w:t>
      </w:r>
      <w:r w:rsidRPr="00E64209">
        <w:t>haz. Hasan Babacan-Servet Avşar, Türk Tarih Kurumu Yayınları, Ankara 2018.</w:t>
      </w:r>
    </w:p>
    <w:p w14:paraId="253952FE" w14:textId="4F7A2080"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Yazmalar</w:t>
      </w:r>
    </w:p>
    <w:p w14:paraId="1DC03A40" w14:textId="77777777" w:rsidR="00EA442B" w:rsidRPr="00E64209" w:rsidRDefault="004106EB" w:rsidP="00EA442B">
      <w:pPr>
        <w:pStyle w:val="AralkYok"/>
        <w:spacing w:line="360" w:lineRule="auto"/>
        <w:ind w:left="927"/>
        <w:jc w:val="both"/>
      </w:pPr>
      <w:r w:rsidRPr="00E64209">
        <w:rPr>
          <w:rStyle w:val="Gl"/>
          <w:color w:val="333333"/>
        </w:rPr>
        <w:lastRenderedPageBreak/>
        <w:t>Dipnot: </w:t>
      </w:r>
      <w:r w:rsidRPr="00E64209">
        <w:t>Alâeddin Ali Çelebi, </w:t>
      </w:r>
      <w:r w:rsidRPr="00E64209">
        <w:rPr>
          <w:rStyle w:val="Vurgu"/>
          <w:color w:val="333333"/>
        </w:rPr>
        <w:t>Hümâyunnâme, </w:t>
      </w:r>
      <w:r w:rsidRPr="00E64209">
        <w:t>Süleymaniye Kütüphanesi, Hâlet Efendi 374, vr. 290a.</w:t>
      </w:r>
    </w:p>
    <w:p w14:paraId="34D54BE3" w14:textId="68AD8283" w:rsidR="004106EB" w:rsidRPr="00E64209" w:rsidRDefault="004106EB" w:rsidP="00EA442B">
      <w:pPr>
        <w:pStyle w:val="AralkYok"/>
        <w:spacing w:line="360" w:lineRule="auto"/>
        <w:ind w:left="927"/>
        <w:jc w:val="both"/>
      </w:pPr>
      <w:r w:rsidRPr="00E64209">
        <w:rPr>
          <w:rStyle w:val="Gl"/>
          <w:color w:val="333333"/>
        </w:rPr>
        <w:t>Kaynaklar: </w:t>
      </w:r>
      <w:r w:rsidRPr="00E64209">
        <w:t>Alâeddin Ali Çelebi, </w:t>
      </w:r>
      <w:r w:rsidRPr="00E64209">
        <w:rPr>
          <w:rStyle w:val="Vurgu"/>
          <w:color w:val="333333"/>
        </w:rPr>
        <w:t>Hümâyunnâme,</w:t>
      </w:r>
      <w:r w:rsidRPr="00E64209">
        <w:t> Süleymaniye Kütüphanesi, Hâlet Efendi 374.</w:t>
      </w:r>
    </w:p>
    <w:p w14:paraId="5CFBBB40" w14:textId="28A90C03"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Yazarı belirtilmemiş kitap</w:t>
      </w:r>
    </w:p>
    <w:p w14:paraId="75CD0759" w14:textId="0CD2F87B" w:rsidR="004106EB" w:rsidRPr="00E64209" w:rsidRDefault="004106EB" w:rsidP="00EA442B">
      <w:pPr>
        <w:pStyle w:val="AralkYok"/>
        <w:spacing w:line="360" w:lineRule="auto"/>
        <w:ind w:left="927"/>
        <w:jc w:val="both"/>
      </w:pPr>
      <w:r w:rsidRPr="00E64209">
        <w:rPr>
          <w:rStyle w:val="Gl"/>
          <w:color w:val="333333"/>
        </w:rPr>
        <w:t>Dipnot: </w:t>
      </w:r>
      <w:r w:rsidRPr="00E64209">
        <w:rPr>
          <w:rStyle w:val="Vurgu"/>
          <w:color w:val="333333"/>
        </w:rPr>
        <w:t>Atatürk’ün Özdeyişleri,</w:t>
      </w:r>
      <w:r w:rsidRPr="00E64209">
        <w:t> Türk Tarih Kurumu Yayınları, Ankara 2020, s. 18.</w:t>
      </w:r>
      <w:r w:rsidRPr="00E64209">
        <w:br/>
      </w:r>
      <w:r w:rsidRPr="00E64209">
        <w:rPr>
          <w:rStyle w:val="Gl"/>
          <w:color w:val="333333"/>
        </w:rPr>
        <w:t>Kaynaklar: </w:t>
      </w:r>
      <w:r w:rsidRPr="00E64209">
        <w:rPr>
          <w:rStyle w:val="Vurgu"/>
          <w:color w:val="333333"/>
        </w:rPr>
        <w:t>Atatürk’ün Özdeyişleri,</w:t>
      </w:r>
      <w:r w:rsidRPr="00E64209">
        <w:t> Türk Tarih Kurumu Yayınları, Ankara 2020.</w:t>
      </w:r>
    </w:p>
    <w:p w14:paraId="25741927" w14:textId="79187A01"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Çeviri kitap</w:t>
      </w:r>
    </w:p>
    <w:p w14:paraId="60C50D1E" w14:textId="77777777" w:rsidR="00EA442B" w:rsidRPr="00E64209" w:rsidRDefault="004106EB" w:rsidP="00EA442B">
      <w:pPr>
        <w:pStyle w:val="AralkYok"/>
        <w:spacing w:line="360" w:lineRule="auto"/>
        <w:ind w:left="927"/>
        <w:jc w:val="both"/>
      </w:pPr>
      <w:r w:rsidRPr="00E64209">
        <w:rPr>
          <w:rStyle w:val="Gl"/>
          <w:color w:val="333333"/>
        </w:rPr>
        <w:t>Dipnot:</w:t>
      </w:r>
      <w:r w:rsidRPr="00E64209">
        <w:t> Gleb Golubev, </w:t>
      </w:r>
      <w:r w:rsidRPr="00E64209">
        <w:rPr>
          <w:rStyle w:val="Vurgu"/>
          <w:color w:val="333333"/>
        </w:rPr>
        <w:t>Uluğ Bey, </w:t>
      </w:r>
      <w:r w:rsidRPr="00E64209">
        <w:t>çev. Abdrasul İsakov, Türk Tarih Kurumu Yayınları, Ankara 2021, s. 70.</w:t>
      </w:r>
    </w:p>
    <w:p w14:paraId="559FD0E6" w14:textId="4C7816F3" w:rsidR="004106EB" w:rsidRPr="00E64209" w:rsidRDefault="004106EB" w:rsidP="00EA442B">
      <w:pPr>
        <w:pStyle w:val="AralkYok"/>
        <w:spacing w:line="360" w:lineRule="auto"/>
        <w:ind w:left="927"/>
        <w:jc w:val="both"/>
      </w:pPr>
      <w:r w:rsidRPr="00E64209">
        <w:rPr>
          <w:rStyle w:val="Gl"/>
          <w:color w:val="333333"/>
        </w:rPr>
        <w:t>Kaynaklar: </w:t>
      </w:r>
      <w:r w:rsidRPr="00E64209">
        <w:t>Golubey, Gleb, </w:t>
      </w:r>
      <w:r w:rsidRPr="00E64209">
        <w:rPr>
          <w:rStyle w:val="Vurgu"/>
          <w:color w:val="333333"/>
        </w:rPr>
        <w:t>Uluğ Bey, </w:t>
      </w:r>
      <w:r w:rsidRPr="00E64209">
        <w:t>çev. Abdrasul İsakov, Türk Tarih Kurumu Yayınları, Ankara 2021.</w:t>
      </w:r>
    </w:p>
    <w:p w14:paraId="36153C59" w14:textId="77777777" w:rsidR="00F80BC8" w:rsidRPr="00E64209" w:rsidRDefault="00F80BC8" w:rsidP="00EA442B">
      <w:pPr>
        <w:pStyle w:val="AralkYok"/>
        <w:spacing w:line="360" w:lineRule="auto"/>
        <w:ind w:left="927"/>
        <w:jc w:val="both"/>
      </w:pPr>
    </w:p>
    <w:p w14:paraId="36F600F3" w14:textId="4207D210"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Sempozyum ve kongrelerde sunulan bildiri</w:t>
      </w:r>
    </w:p>
    <w:p w14:paraId="6F1DF339" w14:textId="2DB5BA76" w:rsidR="004106EB" w:rsidRPr="00E64209" w:rsidRDefault="004106EB" w:rsidP="00EA442B">
      <w:pPr>
        <w:pStyle w:val="AralkYok"/>
        <w:spacing w:line="360" w:lineRule="auto"/>
        <w:ind w:left="927"/>
        <w:jc w:val="both"/>
      </w:pPr>
      <w:r w:rsidRPr="00E64209">
        <w:rPr>
          <w:rStyle w:val="Gl"/>
          <w:color w:val="333333"/>
        </w:rPr>
        <w:t>Dipnot: </w:t>
      </w:r>
      <w:r w:rsidRPr="00E64209">
        <w:t>Yunus Koç, “Türk Tarih Kurumu ve Türk Tarihçiliğindeki Yeri”, </w:t>
      </w:r>
      <w:r w:rsidRPr="00E64209">
        <w:rPr>
          <w:rStyle w:val="Vurgu"/>
          <w:color w:val="333333"/>
        </w:rPr>
        <w:t>Cumhuriyet Döneminde Türkiye’de Tarihçilik ve Tarih Yayıncılığı Sempozyumu, Ankara 18-20 Mart 2010, Bildiriler, </w:t>
      </w:r>
      <w:r w:rsidRPr="00E64209">
        <w:t>ed. Mehmet Öz, Türk Tarih Kurumu Yayınları, Ankara 2011, s. 658.</w:t>
      </w:r>
      <w:r w:rsidRPr="00E64209">
        <w:br/>
      </w:r>
      <w:r w:rsidRPr="00E64209">
        <w:rPr>
          <w:rStyle w:val="Gl"/>
          <w:color w:val="333333"/>
        </w:rPr>
        <w:t>Kaynaklar: </w:t>
      </w:r>
      <w:r w:rsidRPr="00E64209">
        <w:t>Koç, Yunus, “Türk Tarih Kurumu ve Türk Tarihçiliğindeki Yeri”, </w:t>
      </w:r>
      <w:r w:rsidRPr="00E64209">
        <w:rPr>
          <w:rStyle w:val="Vurgu"/>
          <w:color w:val="333333"/>
        </w:rPr>
        <w:t>Cumhuriyet Döneminde Türkiye’de Tarihçilik ve Tarih Yayıncılığı Sempozyumu, Ankara 18-20 Mart 2010, Bildiriler,</w:t>
      </w:r>
      <w:r w:rsidRPr="00E64209">
        <w:t> ed. Mehmet Öz, Türk Tarih Kurumu Yayınları, Ankara 2011, s. 655-667.</w:t>
      </w:r>
    </w:p>
    <w:p w14:paraId="0B9943C0" w14:textId="49CEA471"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Editörlü kitapta bölüm</w:t>
      </w:r>
    </w:p>
    <w:p w14:paraId="05345124" w14:textId="77777777" w:rsidR="00EA442B" w:rsidRPr="00E64209" w:rsidRDefault="004106EB" w:rsidP="00EA442B">
      <w:pPr>
        <w:pStyle w:val="AralkYok"/>
        <w:spacing w:line="360" w:lineRule="auto"/>
        <w:ind w:left="927"/>
        <w:jc w:val="both"/>
      </w:pPr>
      <w:r w:rsidRPr="00E64209">
        <w:rPr>
          <w:rStyle w:val="Gl"/>
          <w:color w:val="333333"/>
        </w:rPr>
        <w:t>Dipnot:</w:t>
      </w:r>
      <w:r w:rsidRPr="00E64209">
        <w:t> Nurcan Abacı, “Bir Tarih Metni Nasıl İnşa Edilir?”, </w:t>
      </w:r>
      <w:r w:rsidRPr="00E64209">
        <w:rPr>
          <w:rStyle w:val="Vurgu"/>
          <w:color w:val="333333"/>
        </w:rPr>
        <w:t>Tarih Nasıl Yazılır? Tarihyazımı için Çağdaş Bir Metodoloji, </w:t>
      </w:r>
      <w:r w:rsidRPr="00E64209">
        <w:t>ed. Ahmet Şimşek, Türk Tarih Kurumu Yayınları, Ankara 2019, s. 180.</w:t>
      </w:r>
    </w:p>
    <w:p w14:paraId="6B08D295" w14:textId="5FBF3524" w:rsidR="004106EB" w:rsidRPr="00E64209" w:rsidRDefault="004106EB" w:rsidP="00EA442B">
      <w:pPr>
        <w:pStyle w:val="AralkYok"/>
        <w:spacing w:line="360" w:lineRule="auto"/>
        <w:ind w:left="927"/>
        <w:jc w:val="both"/>
      </w:pPr>
      <w:r w:rsidRPr="00E64209">
        <w:rPr>
          <w:rStyle w:val="Gl"/>
          <w:color w:val="333333"/>
        </w:rPr>
        <w:t>Kaynaklar: </w:t>
      </w:r>
      <w:r w:rsidRPr="00E64209">
        <w:t>Nurcan Abacı, “Bir Tarih Metni Nasıl İnşa Edilir?”, </w:t>
      </w:r>
      <w:r w:rsidRPr="00E64209">
        <w:rPr>
          <w:rStyle w:val="Vurgu"/>
          <w:color w:val="333333"/>
        </w:rPr>
        <w:t>Tarih Nasıl Yazılır? Tarihyazımı için Çağdaş Bir Metodoloji, </w:t>
      </w:r>
      <w:r w:rsidRPr="00E64209">
        <w:t>ed. Ahmet Şimşek, Türk Tarih Kurumu Yayınları, Ankara 2019, s. 177-193.</w:t>
      </w:r>
    </w:p>
    <w:p w14:paraId="545A34B0" w14:textId="37DE6C1A"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Editörsüz ya da editörü belli olmayan kitapta bölüm</w:t>
      </w:r>
    </w:p>
    <w:p w14:paraId="6534B96B" w14:textId="77777777" w:rsidR="00EA442B" w:rsidRPr="00E64209" w:rsidRDefault="004106EB" w:rsidP="00EA442B">
      <w:pPr>
        <w:pStyle w:val="AralkYok"/>
        <w:spacing w:line="360" w:lineRule="auto"/>
        <w:ind w:left="927"/>
        <w:jc w:val="both"/>
      </w:pPr>
      <w:r w:rsidRPr="00E64209">
        <w:rPr>
          <w:rStyle w:val="Gl"/>
          <w:color w:val="333333"/>
        </w:rPr>
        <w:t>Dipnot: </w:t>
      </w:r>
      <w:r w:rsidRPr="00E64209">
        <w:t>M. Tayyip Gökbilgin, “Kanunî Sultan Süleyman’ın Macaristan ve Avrupa Siyasetinin Sebep ve Âmilleri, Geçirdiği Safhalar”, </w:t>
      </w:r>
      <w:r w:rsidRPr="00E64209">
        <w:rPr>
          <w:rStyle w:val="Vurgu"/>
          <w:color w:val="333333"/>
        </w:rPr>
        <w:t>Kanunî Armağanı</w:t>
      </w:r>
      <w:r w:rsidRPr="00E64209">
        <w:t>, Türk Tarih Kurumu Yayınları, Ankara 2001, s. 9.</w:t>
      </w:r>
    </w:p>
    <w:p w14:paraId="4C838827" w14:textId="36A31F98" w:rsidR="004106EB" w:rsidRPr="00E64209" w:rsidRDefault="004106EB" w:rsidP="00EA442B">
      <w:pPr>
        <w:pStyle w:val="AralkYok"/>
        <w:spacing w:line="360" w:lineRule="auto"/>
        <w:ind w:left="927"/>
        <w:jc w:val="both"/>
      </w:pPr>
      <w:r w:rsidRPr="00E64209">
        <w:rPr>
          <w:rStyle w:val="Gl"/>
          <w:color w:val="333333"/>
        </w:rPr>
        <w:t>Kaynaklar: </w:t>
      </w:r>
      <w:r w:rsidRPr="00E64209">
        <w:t>Gökbilgin, M. Tayyip, “Kanunî Sultan Süleyman’ın Macaristan ve Avrupa Siyasetinin Sebep ve Âmilleri, Geçirdiği Safhalar”, </w:t>
      </w:r>
      <w:r w:rsidRPr="00E64209">
        <w:rPr>
          <w:rStyle w:val="Vurgu"/>
          <w:color w:val="333333"/>
        </w:rPr>
        <w:t>Kanunî Armağanı,</w:t>
      </w:r>
      <w:r w:rsidRPr="00E64209">
        <w:t> Türk Tarih Kurumu Yayınları, Ankara 2001, s. 5-39.</w:t>
      </w:r>
    </w:p>
    <w:p w14:paraId="49794433" w14:textId="475AD3AA" w:rsidR="00EA442B" w:rsidRPr="00E64209" w:rsidRDefault="004106EB" w:rsidP="00EA442B">
      <w:pPr>
        <w:pStyle w:val="AralkYok"/>
        <w:numPr>
          <w:ilvl w:val="0"/>
          <w:numId w:val="46"/>
        </w:numPr>
        <w:spacing w:line="360" w:lineRule="auto"/>
        <w:jc w:val="both"/>
        <w:rPr>
          <w:rStyle w:val="Gl"/>
          <w:color w:val="333333"/>
        </w:rPr>
      </w:pPr>
      <w:r w:rsidRPr="00E64209">
        <w:rPr>
          <w:rStyle w:val="Gl"/>
          <w:color w:val="333333"/>
        </w:rPr>
        <w:t>Tez</w:t>
      </w:r>
    </w:p>
    <w:p w14:paraId="0DDF59CC" w14:textId="77777777" w:rsidR="00EA442B" w:rsidRPr="00E64209" w:rsidRDefault="004106EB" w:rsidP="00EA442B">
      <w:pPr>
        <w:pStyle w:val="AralkYok"/>
        <w:spacing w:line="360" w:lineRule="auto"/>
        <w:ind w:left="927"/>
        <w:jc w:val="both"/>
      </w:pPr>
      <w:r w:rsidRPr="00E64209">
        <w:rPr>
          <w:rStyle w:val="Gl"/>
          <w:color w:val="333333"/>
        </w:rPr>
        <w:t>Dipnot:</w:t>
      </w:r>
      <w:r w:rsidRPr="00E64209">
        <w:t> Erhan Afyoncu, </w:t>
      </w:r>
      <w:r w:rsidRPr="00E64209">
        <w:rPr>
          <w:rStyle w:val="Vurgu"/>
          <w:color w:val="333333"/>
        </w:rPr>
        <w:t>Necati Efendi Târih-i Kırım (Rusya Sefâretnamesi),</w:t>
      </w:r>
      <w:r w:rsidRPr="00E64209">
        <w:t xml:space="preserve"> Marmara </w:t>
      </w:r>
      <w:r w:rsidRPr="00E64209">
        <w:lastRenderedPageBreak/>
        <w:t>Üniversitesi Sosyal Bilimler Enstitüsü, Yayımlanmamış Yüksek Lisans Tezi, İstanbul 1990, s. 40.</w:t>
      </w:r>
    </w:p>
    <w:p w14:paraId="6D0B1AE7" w14:textId="76DCCFD8" w:rsidR="004106EB" w:rsidRPr="00E64209" w:rsidRDefault="004106EB" w:rsidP="00EA442B">
      <w:pPr>
        <w:pStyle w:val="AralkYok"/>
        <w:spacing w:line="360" w:lineRule="auto"/>
        <w:ind w:left="927"/>
        <w:jc w:val="both"/>
      </w:pPr>
      <w:r w:rsidRPr="00E64209">
        <w:rPr>
          <w:rStyle w:val="Gl"/>
          <w:color w:val="333333"/>
        </w:rPr>
        <w:t>Kaynaklar:</w:t>
      </w:r>
      <w:r w:rsidRPr="00E64209">
        <w:t> Afyoncu, Erhan, </w:t>
      </w:r>
      <w:r w:rsidRPr="00E64209">
        <w:rPr>
          <w:rStyle w:val="Vurgu"/>
          <w:color w:val="333333"/>
        </w:rPr>
        <w:t>Necati Efendi Târih-i Kırım (Rusya Sefâretnamesi),</w:t>
      </w:r>
      <w:r w:rsidRPr="00E64209">
        <w:t> Marmara Üniversitesi Sosyal Bilimler Enstitüsü, Yayımlanmamış Yüksek Lisans Tezi, İstanbul 1990.</w:t>
      </w:r>
    </w:p>
    <w:p w14:paraId="30287E69" w14:textId="794CED99" w:rsidR="00AC7387" w:rsidRPr="00E64209" w:rsidRDefault="004106EB" w:rsidP="00AC7387">
      <w:pPr>
        <w:pStyle w:val="AralkYok"/>
        <w:numPr>
          <w:ilvl w:val="0"/>
          <w:numId w:val="46"/>
        </w:numPr>
        <w:spacing w:line="360" w:lineRule="auto"/>
        <w:jc w:val="both"/>
        <w:rPr>
          <w:rStyle w:val="Gl"/>
          <w:color w:val="333333"/>
        </w:rPr>
      </w:pPr>
      <w:r w:rsidRPr="00E64209">
        <w:rPr>
          <w:rStyle w:val="Gl"/>
          <w:color w:val="333333"/>
        </w:rPr>
        <w:t>Ansiklopedi maddesi</w:t>
      </w:r>
    </w:p>
    <w:p w14:paraId="432A57A7" w14:textId="77777777" w:rsidR="00AC7387" w:rsidRPr="00E64209" w:rsidRDefault="004106EB" w:rsidP="00AC7387">
      <w:pPr>
        <w:pStyle w:val="AralkYok"/>
        <w:spacing w:line="360" w:lineRule="auto"/>
        <w:ind w:left="927"/>
        <w:jc w:val="both"/>
      </w:pPr>
      <w:r w:rsidRPr="00E64209">
        <w:rPr>
          <w:rStyle w:val="Gl"/>
          <w:color w:val="333333"/>
        </w:rPr>
        <w:t>Dipnot: </w:t>
      </w:r>
      <w:r w:rsidRPr="00E64209">
        <w:t>Abdülkadir Özcan, “Târîh-i Osmânî Encümeni”, </w:t>
      </w:r>
      <w:r w:rsidRPr="00E64209">
        <w:rPr>
          <w:rStyle w:val="Vurgu"/>
          <w:color w:val="333333"/>
        </w:rPr>
        <w:t>Türkiye Diyanet Vakfı İslâm Ansiklopedisi</w:t>
      </w:r>
      <w:r w:rsidRPr="00E64209">
        <w:t>, C 5, İstanbul 2011, s. 84.</w:t>
      </w:r>
    </w:p>
    <w:p w14:paraId="5E140ED8" w14:textId="44B8B398" w:rsidR="004106EB" w:rsidRPr="00E64209" w:rsidRDefault="004106EB" w:rsidP="00AC7387">
      <w:pPr>
        <w:pStyle w:val="AralkYok"/>
        <w:spacing w:line="360" w:lineRule="auto"/>
        <w:ind w:left="927"/>
        <w:jc w:val="both"/>
      </w:pPr>
      <w:r w:rsidRPr="00E64209">
        <w:rPr>
          <w:rStyle w:val="Gl"/>
          <w:color w:val="333333"/>
        </w:rPr>
        <w:t>Kaynaklar: </w:t>
      </w:r>
      <w:r w:rsidRPr="00E64209">
        <w:t>Özcan, Abdülkadir, “Târîh-i Osmânî Encümeni”, </w:t>
      </w:r>
      <w:r w:rsidRPr="00E64209">
        <w:rPr>
          <w:rStyle w:val="Vurgu"/>
          <w:color w:val="333333"/>
        </w:rPr>
        <w:t>Türkiye Diyanet Vakfı İslâm Ansiklopedisi, </w:t>
      </w:r>
      <w:r w:rsidRPr="00E64209">
        <w:t>C 5, İstanbul 2011, s. 83-86.</w:t>
      </w:r>
    </w:p>
    <w:p w14:paraId="4368EA01" w14:textId="580039A7" w:rsidR="00AC7387" w:rsidRPr="00E64209" w:rsidRDefault="004106EB" w:rsidP="00AC7387">
      <w:pPr>
        <w:pStyle w:val="AralkYok"/>
        <w:numPr>
          <w:ilvl w:val="0"/>
          <w:numId w:val="46"/>
        </w:numPr>
        <w:spacing w:line="360" w:lineRule="auto"/>
        <w:jc w:val="both"/>
        <w:rPr>
          <w:rStyle w:val="Gl"/>
          <w:color w:val="333333"/>
        </w:rPr>
      </w:pPr>
      <w:r w:rsidRPr="00E64209">
        <w:rPr>
          <w:rStyle w:val="Gl"/>
          <w:color w:val="333333"/>
        </w:rPr>
        <w:t>Yazarlı gazete yazısı</w:t>
      </w:r>
    </w:p>
    <w:p w14:paraId="428A6948" w14:textId="5CB2CDCD" w:rsidR="004106EB" w:rsidRPr="00E64209" w:rsidRDefault="004106EB" w:rsidP="00AC7387">
      <w:pPr>
        <w:pStyle w:val="AralkYok"/>
        <w:spacing w:line="360" w:lineRule="auto"/>
        <w:ind w:left="927"/>
        <w:jc w:val="both"/>
      </w:pPr>
      <w:r w:rsidRPr="00E64209">
        <w:rPr>
          <w:rStyle w:val="Gl"/>
          <w:color w:val="333333"/>
        </w:rPr>
        <w:t>Dipnot:</w:t>
      </w:r>
      <w:r w:rsidRPr="00E64209">
        <w:t> Hüseyin Cahid Yalçın, “Millî Matem”, </w:t>
      </w:r>
      <w:r w:rsidRPr="00E64209">
        <w:rPr>
          <w:rStyle w:val="Vurgu"/>
          <w:color w:val="333333"/>
        </w:rPr>
        <w:t>Yeni Sabah</w:t>
      </w:r>
      <w:r w:rsidRPr="00E64209">
        <w:t>, 10 İkinciteşrin 1940, s. 1.</w:t>
      </w:r>
      <w:r w:rsidRPr="00E64209">
        <w:br/>
      </w:r>
      <w:r w:rsidRPr="00E64209">
        <w:rPr>
          <w:rStyle w:val="Gl"/>
          <w:color w:val="333333"/>
        </w:rPr>
        <w:t>Kaynaklar:</w:t>
      </w:r>
      <w:r w:rsidRPr="00E64209">
        <w:t> Yalçın, Hüseyin Cahid, “Millî Matem”, </w:t>
      </w:r>
      <w:r w:rsidRPr="00E64209">
        <w:rPr>
          <w:rStyle w:val="Vurgu"/>
          <w:color w:val="333333"/>
        </w:rPr>
        <w:t>Yeni Sabah, </w:t>
      </w:r>
      <w:r w:rsidRPr="00E64209">
        <w:t>10 İkinciteşrin 1940.</w:t>
      </w:r>
    </w:p>
    <w:p w14:paraId="0ED8D73B" w14:textId="26AF0C67" w:rsidR="00AC7387" w:rsidRPr="00E64209" w:rsidRDefault="004106EB" w:rsidP="00AC7387">
      <w:pPr>
        <w:pStyle w:val="AralkYok"/>
        <w:numPr>
          <w:ilvl w:val="0"/>
          <w:numId w:val="46"/>
        </w:numPr>
        <w:spacing w:line="360" w:lineRule="auto"/>
        <w:jc w:val="both"/>
        <w:rPr>
          <w:rStyle w:val="Gl"/>
          <w:color w:val="333333"/>
        </w:rPr>
      </w:pPr>
      <w:r w:rsidRPr="00E64209">
        <w:rPr>
          <w:rStyle w:val="Gl"/>
          <w:color w:val="333333"/>
        </w:rPr>
        <w:t>Yazarı belli olmayan gazete yazısı</w:t>
      </w:r>
    </w:p>
    <w:p w14:paraId="7262EC2F" w14:textId="77777777" w:rsidR="00AC7387" w:rsidRPr="00E64209" w:rsidRDefault="004106EB" w:rsidP="00AC7387">
      <w:pPr>
        <w:pStyle w:val="AralkYok"/>
        <w:spacing w:line="360" w:lineRule="auto"/>
        <w:ind w:left="927"/>
        <w:jc w:val="both"/>
      </w:pPr>
      <w:r w:rsidRPr="00E64209">
        <w:rPr>
          <w:rStyle w:val="Gl"/>
          <w:color w:val="333333"/>
        </w:rPr>
        <w:t>Dipnot:</w:t>
      </w:r>
      <w:r w:rsidRPr="00E64209">
        <w:t> “İngilizler Dün Münih Şehrini Bombaladılar”, </w:t>
      </w:r>
      <w:r w:rsidRPr="00E64209">
        <w:rPr>
          <w:rStyle w:val="Vurgu"/>
          <w:color w:val="333333"/>
        </w:rPr>
        <w:t>Yeni Sabah,</w:t>
      </w:r>
      <w:r w:rsidRPr="00E64209">
        <w:t> 10 İkinciteşrin 1940, s. 3.</w:t>
      </w:r>
    </w:p>
    <w:p w14:paraId="52F5CFD0" w14:textId="1A7D874D" w:rsidR="004106EB" w:rsidRPr="00E64209" w:rsidRDefault="004106EB" w:rsidP="00AC7387">
      <w:pPr>
        <w:pStyle w:val="AralkYok"/>
        <w:spacing w:line="360" w:lineRule="auto"/>
        <w:ind w:left="927"/>
        <w:jc w:val="both"/>
      </w:pPr>
      <w:r w:rsidRPr="00E64209">
        <w:rPr>
          <w:rStyle w:val="Gl"/>
          <w:color w:val="333333"/>
        </w:rPr>
        <w:t>Kaynaklar: </w:t>
      </w:r>
      <w:r w:rsidRPr="00E64209">
        <w:t>“İngilizler Dün Münih Şehrini Bombaladılar”, </w:t>
      </w:r>
      <w:r w:rsidRPr="00E64209">
        <w:rPr>
          <w:rStyle w:val="Vurgu"/>
          <w:color w:val="333333"/>
        </w:rPr>
        <w:t>Yeni Sabah, </w:t>
      </w:r>
      <w:r w:rsidRPr="00E64209">
        <w:t>10 İkinciteşrin 1940.</w:t>
      </w:r>
    </w:p>
    <w:p w14:paraId="54846C40" w14:textId="6AED2307" w:rsidR="00AC7387" w:rsidRPr="00E64209" w:rsidRDefault="004106EB" w:rsidP="00AC7387">
      <w:pPr>
        <w:pStyle w:val="AralkYok"/>
        <w:numPr>
          <w:ilvl w:val="0"/>
          <w:numId w:val="46"/>
        </w:numPr>
        <w:spacing w:line="360" w:lineRule="auto"/>
        <w:jc w:val="both"/>
        <w:rPr>
          <w:rStyle w:val="Gl"/>
          <w:color w:val="333333"/>
        </w:rPr>
      </w:pPr>
      <w:r w:rsidRPr="00E64209">
        <w:rPr>
          <w:rStyle w:val="Gl"/>
          <w:color w:val="333333"/>
        </w:rPr>
        <w:t>İnternet Sayfası</w:t>
      </w:r>
    </w:p>
    <w:p w14:paraId="3B32448A" w14:textId="43BAD4B6" w:rsidR="004106EB" w:rsidRPr="00E64209" w:rsidRDefault="004106EB" w:rsidP="00AC7387">
      <w:pPr>
        <w:pStyle w:val="AralkYok"/>
        <w:spacing w:line="360" w:lineRule="auto"/>
        <w:ind w:left="927"/>
        <w:jc w:val="both"/>
      </w:pPr>
      <w:r w:rsidRPr="00E64209">
        <w:rPr>
          <w:rStyle w:val="Gl"/>
          <w:color w:val="333333"/>
        </w:rPr>
        <w:t>Dipnot:</w:t>
      </w:r>
      <w:r w:rsidRPr="00E64209">
        <w:t> </w:t>
      </w:r>
      <w:hyperlink r:id="rId22" w:history="1">
        <w:r w:rsidRPr="00E64209">
          <w:rPr>
            <w:rStyle w:val="Kpr"/>
            <w:color w:val="153959"/>
          </w:rPr>
          <w:t>https://www.ttk.gov.tr/belgelerle-tarih/fotograflarla-ttk</w:t>
        </w:r>
      </w:hyperlink>
      <w:r w:rsidRPr="00E64209">
        <w:t>, son erişim tarihi: 01.05.2021.</w:t>
      </w:r>
      <w:r w:rsidRPr="00E64209">
        <w:br/>
      </w:r>
      <w:r w:rsidRPr="00E64209">
        <w:rPr>
          <w:rStyle w:val="Gl"/>
          <w:color w:val="333333"/>
        </w:rPr>
        <w:t>Kaynaklar: </w:t>
      </w:r>
      <w:hyperlink r:id="rId23" w:history="1">
        <w:r w:rsidRPr="00E64209">
          <w:rPr>
            <w:rStyle w:val="Kpr"/>
            <w:color w:val="153959"/>
          </w:rPr>
          <w:t>https://www.ttk.gov.tr/belgelerle-tarih/fotograflarla-ttk</w:t>
        </w:r>
      </w:hyperlink>
      <w:r w:rsidRPr="00E64209">
        <w:t>, son erişim tarihi: 01.05.2021.</w:t>
      </w:r>
      <w:r w:rsidRPr="00E64209">
        <w:br/>
      </w:r>
      <w:r w:rsidRPr="00E64209">
        <w:rPr>
          <w:rStyle w:val="Gl"/>
          <w:color w:val="333333"/>
        </w:rPr>
        <w:t>Dipnot: </w:t>
      </w:r>
      <w:r w:rsidRPr="00E64209">
        <w:t>Selim Erdoğan, “Sakarya Meydan Muharebesi: Saha Araştırmaları”, </w:t>
      </w:r>
      <w:r w:rsidRPr="00E64209">
        <w:rPr>
          <w:rStyle w:val="Vurgu"/>
          <w:color w:val="333333"/>
        </w:rPr>
        <w:t>Akademik Tarih, </w:t>
      </w:r>
      <w:hyperlink r:id="rId24" w:history="1">
        <w:r w:rsidRPr="00E64209">
          <w:rPr>
            <w:rStyle w:val="Kpr"/>
            <w:color w:val="153959"/>
          </w:rPr>
          <w:t>https://www.akademiktarihtr.com/sakaryameydanmuharebesi/</w:t>
        </w:r>
      </w:hyperlink>
      <w:r w:rsidRPr="00E64209">
        <w:t>, son erişim tarihi: 01.05.2021.</w:t>
      </w:r>
      <w:r w:rsidRPr="00E64209">
        <w:br/>
      </w:r>
      <w:r w:rsidRPr="00E64209">
        <w:rPr>
          <w:rStyle w:val="Gl"/>
          <w:color w:val="333333"/>
        </w:rPr>
        <w:t>Kaynaklar: </w:t>
      </w:r>
      <w:r w:rsidRPr="00E64209">
        <w:t>Erdoğan, Selim, “</w:t>
      </w:r>
      <w:r w:rsidR="003A2A38" w:rsidRPr="00E64209">
        <w:t xml:space="preserve">Sakarya Meydan Muharebesi: Saha Araştırmaları”, </w:t>
      </w:r>
      <w:r w:rsidRPr="00E64209">
        <w:rPr>
          <w:rStyle w:val="Vurgu"/>
          <w:color w:val="333333"/>
        </w:rPr>
        <w:t>Akademik Tarih,</w:t>
      </w:r>
      <w:r w:rsidRPr="00E64209">
        <w:t> </w:t>
      </w:r>
      <w:hyperlink r:id="rId25" w:history="1">
        <w:r w:rsidRPr="00E64209">
          <w:rPr>
            <w:rStyle w:val="Kpr"/>
            <w:color w:val="153959"/>
          </w:rPr>
          <w:t>https://www.akademiktarihtr.com/sakaryameydanmuharebesi/</w:t>
        </w:r>
      </w:hyperlink>
      <w:r w:rsidRPr="00E64209">
        <w:t>, son erişim tarihi: 01.05.2021.</w:t>
      </w:r>
    </w:p>
    <w:p w14:paraId="1D63BF92" w14:textId="5433D4F5" w:rsidR="009C10FA" w:rsidRPr="00E64209" w:rsidRDefault="00142157" w:rsidP="009C10FA">
      <w:pPr>
        <w:pStyle w:val="AralkYok"/>
        <w:numPr>
          <w:ilvl w:val="0"/>
          <w:numId w:val="46"/>
        </w:numPr>
        <w:spacing w:line="360" w:lineRule="auto"/>
        <w:jc w:val="both"/>
        <w:rPr>
          <w:rStyle w:val="Gl"/>
          <w:color w:val="333333"/>
        </w:rPr>
      </w:pPr>
      <w:r w:rsidRPr="00E64209">
        <w:rPr>
          <w:rStyle w:val="Gl"/>
          <w:color w:val="333333"/>
        </w:rPr>
        <w:t>Sözlü</w:t>
      </w:r>
      <w:r w:rsidR="009C10FA" w:rsidRPr="00E64209">
        <w:rPr>
          <w:rStyle w:val="Gl"/>
          <w:color w:val="333333"/>
        </w:rPr>
        <w:t xml:space="preserve"> </w:t>
      </w:r>
      <w:r w:rsidR="004106EB" w:rsidRPr="00E64209">
        <w:rPr>
          <w:rStyle w:val="Gl"/>
          <w:color w:val="333333"/>
        </w:rPr>
        <w:t>Tarih</w:t>
      </w:r>
    </w:p>
    <w:p w14:paraId="127C4424" w14:textId="56B32D98" w:rsidR="004106EB" w:rsidRPr="00E64209" w:rsidRDefault="004106EB" w:rsidP="009C10FA">
      <w:pPr>
        <w:pStyle w:val="AralkYok"/>
        <w:spacing w:line="360" w:lineRule="auto"/>
        <w:ind w:left="927"/>
        <w:jc w:val="both"/>
      </w:pPr>
      <w:r w:rsidRPr="00E64209">
        <w:rPr>
          <w:rStyle w:val="Gl"/>
          <w:color w:val="333333"/>
        </w:rPr>
        <w:t>Dipnot: </w:t>
      </w:r>
      <w:r w:rsidRPr="00E64209">
        <w:t>01.05.2021 tarihinde Alp Arslan (d. 1935) ile yapılan görüşme.</w:t>
      </w:r>
      <w:r w:rsidRPr="00E64209">
        <w:br/>
      </w:r>
      <w:r w:rsidRPr="00E64209">
        <w:rPr>
          <w:rStyle w:val="Gl"/>
          <w:color w:val="333333"/>
        </w:rPr>
        <w:t>Kaynaklar: </w:t>
      </w:r>
      <w:r w:rsidRPr="00E64209">
        <w:t>Kaynak Kişiler Alp Arslan (d. 1935), (01.05.2021).</w:t>
      </w:r>
    </w:p>
    <w:p w14:paraId="1B6A0F97" w14:textId="74C31101" w:rsidR="009C10FA" w:rsidRPr="00E64209" w:rsidRDefault="004106EB" w:rsidP="009C10FA">
      <w:pPr>
        <w:pStyle w:val="AralkYok"/>
        <w:numPr>
          <w:ilvl w:val="0"/>
          <w:numId w:val="46"/>
        </w:numPr>
        <w:spacing w:line="360" w:lineRule="auto"/>
        <w:jc w:val="both"/>
        <w:rPr>
          <w:rStyle w:val="Gl"/>
          <w:color w:val="333333"/>
        </w:rPr>
      </w:pPr>
      <w:r w:rsidRPr="00E64209">
        <w:rPr>
          <w:rStyle w:val="Gl"/>
          <w:color w:val="333333"/>
        </w:rPr>
        <w:t>e-Kitap</w:t>
      </w:r>
    </w:p>
    <w:p w14:paraId="2D6AC533" w14:textId="77777777" w:rsidR="009C10FA" w:rsidRPr="00E64209" w:rsidRDefault="004106EB" w:rsidP="009C10FA">
      <w:pPr>
        <w:pStyle w:val="AralkYok"/>
        <w:spacing w:line="360" w:lineRule="auto"/>
        <w:ind w:left="927"/>
        <w:jc w:val="both"/>
      </w:pPr>
      <w:r w:rsidRPr="00E64209">
        <w:rPr>
          <w:rStyle w:val="Gl"/>
          <w:color w:val="333333"/>
        </w:rPr>
        <w:t>Dipnot: </w:t>
      </w:r>
      <w:r w:rsidRPr="00E64209">
        <w:rPr>
          <w:rStyle w:val="Vurgu"/>
          <w:color w:val="333333"/>
        </w:rPr>
        <w:t>Gazi Mustafa Kemal Atatürk (Toplu Makaleler Belleten)</w:t>
      </w:r>
      <w:r w:rsidRPr="00E64209">
        <w:t>, C 1, Ayşe Bedir (yay. haz.), Türk Tarih Kurumu, Ankara 2021, s. 995, son erişim tarihi: 01.05.2021, </w:t>
      </w:r>
      <w:hyperlink r:id="rId26" w:history="1">
        <w:r w:rsidRPr="00E64209">
          <w:rPr>
            <w:rStyle w:val="Kpr"/>
            <w:color w:val="153959"/>
          </w:rPr>
          <w:t>https://www.ttk.gov.tr/wp-content/uploads/2021/10/GAZI-MUSTAFA-KEMAL-ATATURK-Toplu-Makaleler-Belleten-Cilt-1.pdf</w:t>
        </w:r>
      </w:hyperlink>
      <w:r w:rsidRPr="00E64209">
        <w:br/>
      </w:r>
      <w:r w:rsidRPr="00E64209">
        <w:rPr>
          <w:rStyle w:val="Gl"/>
          <w:color w:val="333333"/>
        </w:rPr>
        <w:lastRenderedPageBreak/>
        <w:t>Kaynaklar: </w:t>
      </w:r>
      <w:r w:rsidRPr="00E64209">
        <w:rPr>
          <w:rStyle w:val="Vurgu"/>
          <w:color w:val="333333"/>
        </w:rPr>
        <w:t>Gazi Mustafa Kemal Atatürk (Toplu Makaleler Belleten),</w:t>
      </w:r>
      <w:r w:rsidRPr="00E64209">
        <w:t xml:space="preserve"> C 1, Ayşe Bedir, (yay. haz.), Türk Tarih Kurumu, Ankara 2021, son erişim tarihi: </w:t>
      </w:r>
    </w:p>
    <w:p w14:paraId="444EE308" w14:textId="620D25AA" w:rsidR="004106EB" w:rsidRPr="00E64209" w:rsidRDefault="004106EB" w:rsidP="009C10FA">
      <w:pPr>
        <w:pStyle w:val="AralkYok"/>
        <w:spacing w:line="360" w:lineRule="auto"/>
        <w:ind w:left="927"/>
        <w:jc w:val="both"/>
        <w:rPr>
          <w:b/>
          <w:bCs/>
          <w:color w:val="FF0000"/>
        </w:rPr>
      </w:pPr>
      <w:r w:rsidRPr="00E64209">
        <w:t>01.05.2021, </w:t>
      </w:r>
      <w:hyperlink r:id="rId27" w:history="1">
        <w:r w:rsidRPr="00E64209">
          <w:rPr>
            <w:rStyle w:val="Kpr"/>
            <w:color w:val="153959"/>
          </w:rPr>
          <w:t>https://www.ttk.gov.tr/wp-content/uploads/2021/10/GAZI-MUSTAFA-KEMAL-ATATURK-Toplu-Makaleler-Belleten-Cilt-1.pdf</w:t>
        </w:r>
      </w:hyperlink>
    </w:p>
    <w:p w14:paraId="1470E7D8" w14:textId="01FD2C9E" w:rsidR="004106EB" w:rsidRPr="00E64209" w:rsidRDefault="00975E48" w:rsidP="00EA442B">
      <w:pPr>
        <w:spacing w:line="360" w:lineRule="auto"/>
        <w:ind w:firstLine="567"/>
        <w:jc w:val="both"/>
      </w:pPr>
      <w:r w:rsidRPr="00E64209">
        <w:rPr>
          <w:b/>
          <w:bCs/>
          <w:color w:val="FF0000"/>
        </w:rPr>
        <w:t>Not: Chicago atıf sistemi anlatılırken Belleten Dergisi’nin yaz</w:t>
      </w:r>
      <w:r w:rsidR="00602562" w:rsidRPr="00E64209">
        <w:rPr>
          <w:b/>
          <w:bCs/>
          <w:color w:val="FF0000"/>
        </w:rPr>
        <w:t>ım kuralları referans alınmıştır</w:t>
      </w:r>
      <w:r w:rsidR="00602562" w:rsidRPr="00E64209">
        <w:t xml:space="preserve">. </w:t>
      </w:r>
    </w:p>
    <w:p w14:paraId="16B01642" w14:textId="77777777" w:rsidR="0065729D" w:rsidRPr="00E64209" w:rsidRDefault="0065729D">
      <w:pPr>
        <w:rPr>
          <w:b/>
        </w:rPr>
      </w:pPr>
      <w:bookmarkStart w:id="85" w:name="_bookmark42"/>
      <w:bookmarkEnd w:id="85"/>
    </w:p>
    <w:p w14:paraId="5D23D0D0" w14:textId="77777777" w:rsidR="0065729D" w:rsidRPr="00E64209" w:rsidRDefault="0065729D" w:rsidP="0065729D">
      <w:pPr>
        <w:spacing w:after="240"/>
        <w:rPr>
          <w:b/>
        </w:rPr>
      </w:pPr>
    </w:p>
    <w:p w14:paraId="1339614A" w14:textId="0BC69A8D" w:rsidR="00B1581D" w:rsidRPr="00E64209" w:rsidRDefault="00B1581D" w:rsidP="00F638F4">
      <w:pPr>
        <w:pStyle w:val="Balk3"/>
      </w:pPr>
      <w:r w:rsidRPr="00E64209">
        <w:t>2.7.3. İSNAD Sistemi</w:t>
      </w:r>
    </w:p>
    <w:p w14:paraId="36415152" w14:textId="3491939D" w:rsidR="00B22245" w:rsidRPr="00E64209" w:rsidRDefault="00B1581D" w:rsidP="00AD006B">
      <w:pPr>
        <w:spacing w:after="120"/>
        <w:jc w:val="both"/>
      </w:pPr>
      <w:r w:rsidRPr="00E64209">
        <w:t>İSNAD atıf sisteminin hem dipnotlu hem de metin içi gösterim sitili bulunmaktadır.</w:t>
      </w:r>
      <w:r w:rsidR="00B22245" w:rsidRPr="00E64209">
        <w:t xml:space="preserve"> </w:t>
      </w:r>
    </w:p>
    <w:p w14:paraId="4FD8BEBB" w14:textId="02F1AFF6" w:rsidR="00B22245" w:rsidRPr="00E64209" w:rsidRDefault="00EF5008" w:rsidP="00AD006B">
      <w:pPr>
        <w:spacing w:after="120"/>
        <w:jc w:val="both"/>
        <w:rPr>
          <w:rFonts w:ascii="ISNADFont" w:hAnsi="ISNADFont"/>
          <w:color w:val="000000"/>
          <w:shd w:val="clear" w:color="auto" w:fill="FFFFFF"/>
        </w:rPr>
      </w:pPr>
      <w:r w:rsidRPr="00E64209">
        <w:t xml:space="preserve">İSNAD </w:t>
      </w:r>
      <w:r w:rsidR="00B22245" w:rsidRPr="00E64209">
        <w:t xml:space="preserve">atıf siseminde </w:t>
      </w:r>
      <w:r w:rsidR="00B22245" w:rsidRPr="00E64209">
        <w:rPr>
          <w:rFonts w:ascii="ISNADFont" w:hAnsi="ISNADFont"/>
          <w:color w:val="000000"/>
          <w:shd w:val="clear" w:color="auto" w:fill="FFFFFF"/>
        </w:rPr>
        <w:t>genel kural olarak dipnotlarda eser künye bilgileri </w:t>
      </w:r>
      <w:r w:rsidR="00B22245" w:rsidRPr="00E64209">
        <w:rPr>
          <w:rStyle w:val="Vurgu"/>
          <w:rFonts w:ascii="ISNADFont" w:hAnsi="ISNADFont"/>
          <w:color w:val="000000"/>
          <w:shd w:val="clear" w:color="auto" w:fill="FFFFFF"/>
        </w:rPr>
        <w:t>virgül</w:t>
      </w:r>
      <w:r w:rsidR="00B22245" w:rsidRPr="00E64209">
        <w:rPr>
          <w:rFonts w:ascii="ISNADFont" w:hAnsi="ISNADFont"/>
          <w:color w:val="000000"/>
          <w:shd w:val="clear" w:color="auto" w:fill="FFFFFF"/>
        </w:rPr>
        <w:t> (,) ile kaynakçada ise </w:t>
      </w:r>
      <w:r w:rsidR="00B22245" w:rsidRPr="00E64209">
        <w:rPr>
          <w:rStyle w:val="Vurgu"/>
          <w:rFonts w:ascii="ISNADFont" w:hAnsi="ISNADFont"/>
          <w:color w:val="000000"/>
          <w:shd w:val="clear" w:color="auto" w:fill="FFFFFF"/>
        </w:rPr>
        <w:t>nokta</w:t>
      </w:r>
      <w:r w:rsidR="00B22245" w:rsidRPr="00E64209">
        <w:rPr>
          <w:rFonts w:ascii="ISNADFont" w:hAnsi="ISNADFont"/>
          <w:color w:val="000000"/>
          <w:shd w:val="clear" w:color="auto" w:fill="FFFFFF"/>
        </w:rPr>
        <w:t> (.) işareti ile ayrılır.</w:t>
      </w:r>
    </w:p>
    <w:p w14:paraId="2BDA513B" w14:textId="46131618" w:rsidR="00EF5008" w:rsidRPr="00E64209" w:rsidRDefault="00EF5008" w:rsidP="00AD006B">
      <w:pPr>
        <w:spacing w:after="120"/>
        <w:jc w:val="both"/>
        <w:rPr>
          <w:rFonts w:ascii="ISNADFont" w:hAnsi="ISNADFont"/>
          <w:color w:val="000000"/>
          <w:shd w:val="clear" w:color="auto" w:fill="FFFFFF"/>
        </w:rPr>
      </w:pPr>
      <w:r w:rsidRPr="00E64209">
        <w:rPr>
          <w:rFonts w:ascii="ISNADFont" w:hAnsi="ISNADFont"/>
          <w:color w:val="000000"/>
          <w:shd w:val="clear" w:color="auto" w:fill="FFFFFF"/>
        </w:rPr>
        <w:t>Birden fazla esere atıf yapılırken iki eserin künye bilgileri noktalı virgülle (;) ayrılır.</w:t>
      </w:r>
    </w:p>
    <w:p w14:paraId="65436DDC" w14:textId="2F4B7C92" w:rsidR="00AD006B" w:rsidRPr="00E64209" w:rsidRDefault="00AD006B" w:rsidP="00AD006B">
      <w:pPr>
        <w:spacing w:after="120"/>
        <w:jc w:val="both"/>
        <w:rPr>
          <w:rFonts w:ascii="ISNADFont" w:hAnsi="ISNADFont"/>
          <w:color w:val="000000"/>
          <w:shd w:val="clear" w:color="auto" w:fill="FFFFFF"/>
        </w:rPr>
      </w:pPr>
      <w:r w:rsidRPr="00E64209">
        <w:rPr>
          <w:rFonts w:ascii="ISNADFont" w:hAnsi="ISNADFont"/>
          <w:color w:val="000000"/>
          <w:shd w:val="clear" w:color="auto" w:fill="FFFFFF"/>
        </w:rPr>
        <w:t>Yazar sayısı üç veya daha fazla ise dipnotta ilk yazarın adı ve soyadına yer verildikten sonra “vd.” kısaltması kullanılır. Benzer şekilde kaynakçada ilk yazarın soyadı ve adı belirtildikten sonra vd. kısaltması yazılır.</w:t>
      </w:r>
    </w:p>
    <w:p w14:paraId="0CF8177C" w14:textId="0DCA7AEB" w:rsidR="00EF5008" w:rsidRPr="00E64209" w:rsidRDefault="00EF5008" w:rsidP="00AD006B">
      <w:pPr>
        <w:spacing w:after="120"/>
        <w:jc w:val="both"/>
        <w:rPr>
          <w:rFonts w:ascii="ISNADFont" w:hAnsi="ISNADFont"/>
          <w:color w:val="000000"/>
          <w:shd w:val="clear" w:color="auto" w:fill="FFFFFF"/>
        </w:rPr>
      </w:pPr>
      <w:r w:rsidRPr="00E64209">
        <w:rPr>
          <w:rFonts w:ascii="ISNADFont" w:hAnsi="ISNADFont"/>
          <w:color w:val="000000"/>
          <w:shd w:val="clear" w:color="auto" w:fill="FFFFFF"/>
        </w:rPr>
        <w:t>Sayfayı ifade etmek üzere “s.” kısaltması kullanılmaz.</w:t>
      </w:r>
    </w:p>
    <w:p w14:paraId="3BA54876" w14:textId="7DE70EAE" w:rsidR="00EF5008" w:rsidRPr="00E64209" w:rsidRDefault="00EF5008" w:rsidP="00AD006B">
      <w:pPr>
        <w:spacing w:after="120"/>
        <w:jc w:val="both"/>
        <w:rPr>
          <w:rFonts w:ascii="ISNADFont" w:hAnsi="ISNADFont"/>
          <w:color w:val="000000"/>
          <w:shd w:val="clear" w:color="auto" w:fill="FFFFFF"/>
        </w:rPr>
      </w:pPr>
      <w:r w:rsidRPr="00E64209">
        <w:rPr>
          <w:rFonts w:ascii="ISNADFont" w:hAnsi="ISNADFont"/>
          <w:color w:val="000000"/>
          <w:shd w:val="clear" w:color="auto" w:fill="FFFFFF"/>
        </w:rPr>
        <w:t>Cilt numarası, “C” kısaltması kullanılmadan yazılır. Cilt ve sayfa numarası arasında eğik çizgi (/) kullanılır.</w:t>
      </w:r>
    </w:p>
    <w:p w14:paraId="0E966DF3" w14:textId="19FF83B9" w:rsidR="00B1581D" w:rsidRPr="00E64209" w:rsidRDefault="00EF5008" w:rsidP="00AD006B">
      <w:pPr>
        <w:spacing w:after="120"/>
        <w:jc w:val="both"/>
        <w:rPr>
          <w:rFonts w:ascii="ISNADFont" w:hAnsi="ISNADFont"/>
          <w:color w:val="000000"/>
          <w:shd w:val="clear" w:color="auto" w:fill="FFFFFF"/>
        </w:rPr>
      </w:pPr>
      <w:r w:rsidRPr="00E64209">
        <w:t>Cilt numarasının belirtilmesinde Romen rakamı kullanılmaz</w:t>
      </w:r>
      <w:r w:rsidRPr="00E64209">
        <w:rPr>
          <w:rFonts w:ascii="ISNADFont" w:hAnsi="ISNADFont"/>
          <w:color w:val="000000"/>
          <w:shd w:val="clear" w:color="auto" w:fill="FFFFFF"/>
        </w:rPr>
        <w:t>.</w:t>
      </w:r>
    </w:p>
    <w:p w14:paraId="7A6D088D" w14:textId="07304DBD" w:rsidR="00EF5008" w:rsidRPr="00E64209" w:rsidRDefault="00EF5008" w:rsidP="00AD006B">
      <w:pPr>
        <w:spacing w:after="120"/>
        <w:jc w:val="both"/>
      </w:pPr>
      <w:r w:rsidRPr="00E64209">
        <w:rPr>
          <w:rFonts w:ascii="ISNADFont" w:hAnsi="ISNADFont"/>
          <w:color w:val="000000"/>
          <w:shd w:val="clear" w:color="auto" w:fill="FFFFFF"/>
        </w:rPr>
        <w:t>Makale atıflarında dergi cilt ve sayı numarası arasında eğik çizgi (/) kullanılır.</w:t>
      </w:r>
    </w:p>
    <w:p w14:paraId="56C0DF73" w14:textId="18E816A2" w:rsidR="00EF5008" w:rsidRPr="00E64209" w:rsidRDefault="00EF5008" w:rsidP="00AD006B">
      <w:pPr>
        <w:spacing w:after="120"/>
        <w:jc w:val="both"/>
        <w:rPr>
          <w:rFonts w:ascii="ISNADFont" w:hAnsi="ISNADFont"/>
          <w:color w:val="000000"/>
          <w:shd w:val="clear" w:color="auto" w:fill="FFFFFF"/>
        </w:rPr>
      </w:pPr>
      <w:r w:rsidRPr="00E64209">
        <w:rPr>
          <w:rFonts w:ascii="ISNADFont" w:hAnsi="ISNADFont"/>
          <w:color w:val="000000"/>
          <w:shd w:val="clear" w:color="auto" w:fill="FFFFFF"/>
        </w:rPr>
        <w:t>Eser isimleri (Kitap, Dergi, Ansiklopedi, Sözlük, Yazma Eser, Tez, Rapor, Gazete vb.) eğik yazılır </w:t>
      </w:r>
      <w:r w:rsidRPr="00E64209">
        <w:rPr>
          <w:rStyle w:val="Vurgu"/>
          <w:rFonts w:ascii="ISNADFont" w:hAnsi="ISNADFont"/>
          <w:color w:val="000000"/>
          <w:shd w:val="clear" w:color="auto" w:fill="FFFFFF"/>
        </w:rPr>
        <w:t>(Italicized Titles)</w:t>
      </w:r>
      <w:r w:rsidRPr="00E64209">
        <w:rPr>
          <w:rFonts w:ascii="ISNADFont" w:hAnsi="ISNADFont"/>
          <w:color w:val="000000"/>
          <w:shd w:val="clear" w:color="auto" w:fill="FFFFFF"/>
        </w:rPr>
        <w:t>. Eser isimleri, “age.” veya “agm.” şeklinde kısaltılmaz. Bunun yerine eser başlığı uygun şekilde kısaltılarak “Kısa Başlık (</w:t>
      </w:r>
      <w:r w:rsidRPr="00E64209">
        <w:rPr>
          <w:rStyle w:val="Vurgu"/>
          <w:rFonts w:ascii="ISNADFont" w:hAnsi="ISNADFont"/>
          <w:color w:val="000000"/>
          <w:shd w:val="clear" w:color="auto" w:fill="FFFFFF"/>
        </w:rPr>
        <w:t>Short Title</w:t>
      </w:r>
      <w:r w:rsidRPr="00E64209">
        <w:rPr>
          <w:rFonts w:ascii="ISNADFont" w:hAnsi="ISNADFont"/>
          <w:color w:val="000000"/>
          <w:shd w:val="clear" w:color="auto" w:fill="FFFFFF"/>
        </w:rPr>
        <w:t>)” kullanılır.</w:t>
      </w:r>
    </w:p>
    <w:p w14:paraId="07BE18D3" w14:textId="1F92E3A8" w:rsidR="00EF5008" w:rsidRPr="00E64209" w:rsidRDefault="00EF5008" w:rsidP="00AD006B">
      <w:pPr>
        <w:spacing w:after="120"/>
        <w:jc w:val="both"/>
        <w:rPr>
          <w:lang w:val="tr-TR"/>
        </w:rPr>
      </w:pPr>
      <w:r w:rsidRPr="00E64209">
        <w:rPr>
          <w:lang w:val="tr-TR"/>
        </w:rPr>
        <w:t>Kitap Bölümü, Sözlük Maddesi, Ansiklopedi Maddesi, Makale Adı, Bildiri Başlığı, Sosyal Medya İletisi, TV Program Adı ve Müzik eseri çift tırnak içinde yazılır.</w:t>
      </w:r>
    </w:p>
    <w:p w14:paraId="6134599A" w14:textId="1C1F6FF7" w:rsidR="00EF5008" w:rsidRPr="00E64209" w:rsidRDefault="00EF5008" w:rsidP="00AD006B">
      <w:pPr>
        <w:spacing w:after="120"/>
        <w:jc w:val="both"/>
        <w:rPr>
          <w:lang w:val="tr-TR"/>
        </w:rPr>
      </w:pPr>
      <w:r w:rsidRPr="00E64209">
        <w:rPr>
          <w:lang w:val="tr-TR"/>
        </w:rPr>
        <w:t>Kitap Bölümü, Basılı Bildiri ve Ansiklopedi Maddesi türündeki çalışmalar kaynakçada yazılırken sayfa aralığı en sonda değil basım bilgilerinden önce belirtilir. Yalnızca makale türü çalışmalarda sayfa aralığı en sonda yazılır.</w:t>
      </w:r>
    </w:p>
    <w:p w14:paraId="1AB90B83" w14:textId="5CFFBD66" w:rsidR="00EF5008" w:rsidRPr="00E64209" w:rsidRDefault="00EF5008" w:rsidP="00AD006B">
      <w:pPr>
        <w:spacing w:after="120"/>
        <w:jc w:val="both"/>
        <w:rPr>
          <w:rFonts w:ascii="ISNADFont" w:hAnsi="ISNADFont"/>
          <w:color w:val="000000"/>
          <w:shd w:val="clear" w:color="auto" w:fill="FFFFFF"/>
        </w:rPr>
      </w:pPr>
      <w:r w:rsidRPr="00E64209">
        <w:rPr>
          <w:rFonts w:ascii="ISNADFont" w:hAnsi="ISNADFont"/>
          <w:color w:val="000000"/>
          <w:shd w:val="clear" w:color="auto" w:fill="FFFFFF"/>
        </w:rPr>
        <w:t>Klasik kaynakların basım tarihi, Hicrî/Milâdî olarak “534/1139” şeklinde yazılır.</w:t>
      </w:r>
    </w:p>
    <w:p w14:paraId="5A11DC01" w14:textId="23CF62D9" w:rsidR="00EF5008" w:rsidRPr="00E64209" w:rsidRDefault="00EF5008" w:rsidP="00AD006B">
      <w:pPr>
        <w:spacing w:after="120"/>
        <w:jc w:val="both"/>
      </w:pPr>
      <w:r w:rsidRPr="00E64209">
        <w:rPr>
          <w:rFonts w:ascii="ISNADFont" w:hAnsi="ISNADFont"/>
          <w:color w:val="000000"/>
          <w:shd w:val="clear" w:color="auto" w:fill="FFFFFF"/>
        </w:rPr>
        <w:t>Erişim adresi sadece kaynakçada yazılır. Dipnotta yazılması, çalışmanın dizgisi yapılırken güçlüklere neden olmaktadır. “Erişim” ifadesinden sonra iki nokta (:)</w:t>
      </w:r>
      <w:r w:rsidRPr="00E64209">
        <w:rPr>
          <w:rStyle w:val="Gl"/>
          <w:rFonts w:ascii="ISNADFont" w:hAnsi="ISNADFont"/>
          <w:color w:val="000000"/>
          <w:shd w:val="clear" w:color="auto" w:fill="FFFFFF"/>
        </w:rPr>
        <w:t> </w:t>
      </w:r>
      <w:r w:rsidRPr="00E64209">
        <w:rPr>
          <w:rFonts w:ascii="ISNADFont" w:hAnsi="ISNADFont"/>
          <w:color w:val="000000"/>
          <w:shd w:val="clear" w:color="auto" w:fill="FFFFFF"/>
        </w:rPr>
        <w:t>kullanılmaz. Erişim adresinden sonra nokta işareti konulmaz. Nokta konulması, URL (Uniform Resource Loader) bağlantısının bozulmasına yol açabilmektedir.</w:t>
      </w:r>
    </w:p>
    <w:p w14:paraId="137F735C" w14:textId="7F9E7FBD" w:rsidR="00B1581D" w:rsidRPr="00E64209" w:rsidRDefault="00B1581D" w:rsidP="00AD006B">
      <w:pPr>
        <w:spacing w:after="120"/>
        <w:jc w:val="both"/>
      </w:pPr>
      <w:r w:rsidRPr="00E64209">
        <w:t xml:space="preserve">İsnad dipnotlu gösterim örneklerine </w:t>
      </w:r>
      <w:hyperlink r:id="rId28" w:history="1">
        <w:r w:rsidRPr="00E64209">
          <w:rPr>
            <w:rStyle w:val="Kpr"/>
          </w:rPr>
          <w:t>https://www.isnadsistemi.org/guide/isnad2/isnad-dipnotlu/</w:t>
        </w:r>
      </w:hyperlink>
      <w:r w:rsidRPr="00E64209">
        <w:t xml:space="preserve"> linkinden ulaşılabilir. </w:t>
      </w:r>
    </w:p>
    <w:p w14:paraId="594DA5A3" w14:textId="6C27658D" w:rsidR="003A2A38" w:rsidRPr="00E64209" w:rsidRDefault="00B1581D" w:rsidP="00AD006B">
      <w:pPr>
        <w:spacing w:after="120"/>
        <w:jc w:val="both"/>
        <w:rPr>
          <w:b/>
          <w:sz w:val="24"/>
          <w:szCs w:val="28"/>
        </w:rPr>
      </w:pPr>
      <w:r w:rsidRPr="00E64209">
        <w:t xml:space="preserve">İsnad metin içi gösterim örneklerine </w:t>
      </w:r>
      <w:hyperlink r:id="rId29" w:history="1">
        <w:r w:rsidRPr="00E64209">
          <w:rPr>
            <w:rStyle w:val="Kpr"/>
          </w:rPr>
          <w:t>https://www.isnadsistemi.org/guide/isnad2/isnad-metinici/</w:t>
        </w:r>
      </w:hyperlink>
      <w:r w:rsidRPr="00E64209">
        <w:t xml:space="preserve"> linkinden ulaşılabilir. </w:t>
      </w:r>
      <w:r w:rsidR="003A2A38" w:rsidRPr="00E64209">
        <w:br w:type="page"/>
      </w:r>
    </w:p>
    <w:p w14:paraId="238164AB" w14:textId="25AF69A9" w:rsidR="00D1117B" w:rsidRPr="00E64209" w:rsidRDefault="00F80BC8" w:rsidP="003A2A38">
      <w:pPr>
        <w:pStyle w:val="Balk1"/>
        <w:ind w:firstLine="567"/>
        <w:jc w:val="both"/>
      </w:pPr>
      <w:bookmarkStart w:id="86" w:name="_Toc216823975"/>
      <w:r w:rsidRPr="00E64209">
        <w:lastRenderedPageBreak/>
        <w:t>3</w:t>
      </w:r>
      <w:r w:rsidR="003A2A38" w:rsidRPr="00E64209">
        <w:t xml:space="preserve">. </w:t>
      </w:r>
      <w:r w:rsidR="00E07DD8" w:rsidRPr="00E64209">
        <w:t>LİSTELERİN OLUŞTURULMASI VE Lİ</w:t>
      </w:r>
      <w:r w:rsidR="003A2A38" w:rsidRPr="00E64209">
        <w:t>STE DÜZENLER</w:t>
      </w:r>
      <w:bookmarkEnd w:id="86"/>
      <w:r w:rsidR="00E07DD8" w:rsidRPr="00E64209">
        <w:t>İ</w:t>
      </w:r>
    </w:p>
    <w:p w14:paraId="2E234F5B" w14:textId="57D0B614" w:rsidR="00D1117B" w:rsidRPr="00E64209" w:rsidRDefault="000B32D8" w:rsidP="00EA442B">
      <w:pPr>
        <w:spacing w:line="360" w:lineRule="auto"/>
        <w:ind w:firstLine="567"/>
        <w:jc w:val="both"/>
        <w:rPr>
          <w:color w:val="000000" w:themeColor="text1"/>
        </w:rPr>
      </w:pPr>
      <w:r w:rsidRPr="00E64209">
        <w:t xml:space="preserve">Tezde kullanılan </w:t>
      </w:r>
      <w:r w:rsidRPr="00E64209">
        <w:rPr>
          <w:color w:val="000000" w:themeColor="text1"/>
        </w:rPr>
        <w:t xml:space="preserve">şekiller, </w:t>
      </w:r>
      <w:r w:rsidR="00920B5D" w:rsidRPr="00E64209">
        <w:rPr>
          <w:color w:val="000000" w:themeColor="text1"/>
        </w:rPr>
        <w:t>haritalar, foto</w:t>
      </w:r>
      <w:r w:rsidR="006506B7" w:rsidRPr="00E64209">
        <w:rPr>
          <w:color w:val="000000" w:themeColor="text1"/>
        </w:rPr>
        <w:t>ğ</w:t>
      </w:r>
      <w:r w:rsidR="00920B5D" w:rsidRPr="00E64209">
        <w:rPr>
          <w:color w:val="000000" w:themeColor="text1"/>
        </w:rPr>
        <w:t xml:space="preserve">raflar, </w:t>
      </w:r>
      <w:r w:rsidRPr="00E64209">
        <w:rPr>
          <w:color w:val="000000" w:themeColor="text1"/>
        </w:rPr>
        <w:t>tablolar, ekler, simgeler, kısaltmalar ve kaynaklar kendilerine ait sayfalarda belirli bir düzende listelenmelidir. Kaynaklar listesi tezin Son Bölümleri içinde, diğerleri ise tezin Ön Bölümleri içinde sunulur. Simgeler ve Kısaltmalar aynı sayfaya sığmıyor ise önce Simgeler sayfası sonra Kısaltmalar sayfası oluşturulur.</w:t>
      </w:r>
    </w:p>
    <w:p w14:paraId="32594451" w14:textId="77777777" w:rsidR="002C16BA" w:rsidRPr="00E64209" w:rsidRDefault="002C16BA" w:rsidP="00EA442B">
      <w:pPr>
        <w:spacing w:line="360" w:lineRule="auto"/>
        <w:ind w:firstLine="567"/>
        <w:jc w:val="both"/>
        <w:rPr>
          <w:color w:val="000000" w:themeColor="text1"/>
        </w:rPr>
      </w:pPr>
    </w:p>
    <w:p w14:paraId="1C3733C4" w14:textId="46C399A7" w:rsidR="00D1117B" w:rsidRPr="00E64209" w:rsidRDefault="00F80BC8" w:rsidP="00F80BC8">
      <w:pPr>
        <w:pStyle w:val="Balk2"/>
      </w:pPr>
      <w:bookmarkStart w:id="87" w:name="_bookmark43"/>
      <w:bookmarkStart w:id="88" w:name="_Toc216823976"/>
      <w:bookmarkEnd w:id="87"/>
      <w:r w:rsidRPr="00E64209">
        <w:t>3</w:t>
      </w:r>
      <w:r w:rsidR="003A2A38" w:rsidRPr="00E64209">
        <w:t xml:space="preserve">.1. </w:t>
      </w:r>
      <w:r w:rsidR="000B32D8" w:rsidRPr="00E64209">
        <w:t xml:space="preserve">Şekiller, </w:t>
      </w:r>
      <w:r w:rsidR="009C1FE5" w:rsidRPr="00E64209">
        <w:t>Haritalar, Foto</w:t>
      </w:r>
      <w:r w:rsidR="006506B7" w:rsidRPr="00E64209">
        <w:t>ğ</w:t>
      </w:r>
      <w:r w:rsidR="009C1FE5" w:rsidRPr="00E64209">
        <w:t xml:space="preserve">raflar, </w:t>
      </w:r>
      <w:r w:rsidR="000B32D8" w:rsidRPr="00E64209">
        <w:t>Tablolar ve Ekler Listesi</w:t>
      </w:r>
      <w:bookmarkEnd w:id="88"/>
    </w:p>
    <w:p w14:paraId="0CC9AE5D" w14:textId="5C5CD8A2" w:rsidR="00D1117B" w:rsidRPr="00E64209" w:rsidRDefault="009C1FE5" w:rsidP="00235152">
      <w:pPr>
        <w:pStyle w:val="ListeParagraf"/>
        <w:numPr>
          <w:ilvl w:val="0"/>
          <w:numId w:val="24"/>
        </w:numPr>
        <w:spacing w:line="360" w:lineRule="auto"/>
        <w:ind w:left="851" w:hanging="284"/>
        <w:jc w:val="both"/>
        <w:rPr>
          <w:color w:val="000000" w:themeColor="text1"/>
        </w:rPr>
      </w:pPr>
      <w:r w:rsidRPr="00E64209">
        <w:rPr>
          <w:color w:val="000000" w:themeColor="text1"/>
        </w:rPr>
        <w:t>Başlıkları 12</w:t>
      </w:r>
      <w:r w:rsidR="000B32D8" w:rsidRPr="00E64209">
        <w:rPr>
          <w:color w:val="000000" w:themeColor="text1"/>
        </w:rPr>
        <w:t xml:space="preserve"> punto, Times New Roman, </w:t>
      </w:r>
      <w:r w:rsidR="00920B5D" w:rsidRPr="00E64209">
        <w:rPr>
          <w:color w:val="000000" w:themeColor="text1"/>
        </w:rPr>
        <w:t xml:space="preserve">büyük karakterli, </w:t>
      </w:r>
      <w:r w:rsidR="000B32D8" w:rsidRPr="00E64209">
        <w:rPr>
          <w:color w:val="000000" w:themeColor="text1"/>
        </w:rPr>
        <w:t xml:space="preserve">tek aralık ayarlı, koyu ve yazım alanına ortalı (sol girinti bulunmaz) yazılır. Başlıktan </w:t>
      </w:r>
      <w:r w:rsidR="00920B5D" w:rsidRPr="00E64209">
        <w:rPr>
          <w:color w:val="000000" w:themeColor="text1"/>
        </w:rPr>
        <w:t xml:space="preserve">önce ve sonra 6 nk </w:t>
      </w:r>
      <w:r w:rsidR="000B32D8" w:rsidRPr="00E64209">
        <w:rPr>
          <w:color w:val="000000" w:themeColor="text1"/>
        </w:rPr>
        <w:t>boşluk verilir.</w:t>
      </w:r>
    </w:p>
    <w:p w14:paraId="3032D631" w14:textId="77777777" w:rsidR="00D1117B" w:rsidRPr="00E64209" w:rsidRDefault="000B32D8" w:rsidP="00235152">
      <w:pPr>
        <w:pStyle w:val="ListeParagraf"/>
        <w:numPr>
          <w:ilvl w:val="0"/>
          <w:numId w:val="24"/>
        </w:numPr>
        <w:spacing w:line="360" w:lineRule="auto"/>
        <w:ind w:left="851" w:hanging="284"/>
        <w:jc w:val="both"/>
        <w:rPr>
          <w:color w:val="000000" w:themeColor="text1"/>
        </w:rPr>
      </w:pPr>
      <w:r w:rsidRPr="00E64209">
        <w:rPr>
          <w:color w:val="000000" w:themeColor="text1"/>
        </w:rPr>
        <w:t>Liste içinde etiketler koyu, başlık yazıları norma</w:t>
      </w:r>
      <w:r w:rsidR="006D6737" w:rsidRPr="00E64209">
        <w:rPr>
          <w:color w:val="000000" w:themeColor="text1"/>
        </w:rPr>
        <w:t xml:space="preserve">l yazılır.  Sayfa numaraları </w:t>
      </w:r>
      <w:r w:rsidRPr="00E64209">
        <w:rPr>
          <w:color w:val="000000" w:themeColor="text1"/>
        </w:rPr>
        <w:t>sağa yaslıdır.</w:t>
      </w:r>
    </w:p>
    <w:p w14:paraId="294FD651" w14:textId="46E63C37" w:rsidR="00D1117B" w:rsidRPr="00E64209" w:rsidRDefault="000B32D8" w:rsidP="00235152">
      <w:pPr>
        <w:pStyle w:val="ListeParagraf"/>
        <w:numPr>
          <w:ilvl w:val="0"/>
          <w:numId w:val="24"/>
        </w:numPr>
        <w:spacing w:line="360" w:lineRule="auto"/>
        <w:ind w:left="851" w:hanging="284"/>
        <w:jc w:val="both"/>
        <w:rPr>
          <w:color w:val="000000" w:themeColor="text1"/>
        </w:rPr>
      </w:pPr>
      <w:r w:rsidRPr="00E64209">
        <w:rPr>
          <w:color w:val="000000" w:themeColor="text1"/>
        </w:rPr>
        <w:t>Satır aralığı ayarı 1,25, sonra ayarı ise</w:t>
      </w:r>
      <w:r w:rsidR="006D6737" w:rsidRPr="00E64209">
        <w:rPr>
          <w:color w:val="000000" w:themeColor="text1"/>
        </w:rPr>
        <w:t xml:space="preserve"> </w:t>
      </w:r>
      <w:r w:rsidRPr="00E64209">
        <w:rPr>
          <w:color w:val="000000" w:themeColor="text1"/>
        </w:rPr>
        <w:t>3 nk dır.</w:t>
      </w:r>
    </w:p>
    <w:p w14:paraId="76DDA3F6" w14:textId="77777777" w:rsidR="00D1117B" w:rsidRPr="00E64209" w:rsidRDefault="000B32D8" w:rsidP="00235152">
      <w:pPr>
        <w:pStyle w:val="ListeParagraf"/>
        <w:numPr>
          <w:ilvl w:val="0"/>
          <w:numId w:val="24"/>
        </w:numPr>
        <w:spacing w:line="360" w:lineRule="auto"/>
        <w:ind w:left="851" w:hanging="284"/>
        <w:jc w:val="both"/>
        <w:rPr>
          <w:color w:val="000000" w:themeColor="text1"/>
        </w:rPr>
      </w:pPr>
      <w:r w:rsidRPr="00E64209">
        <w:rPr>
          <w:color w:val="000000" w:themeColor="text1"/>
        </w:rPr>
        <w:t>Listelerde başlığın sadece ilk cümlesi kullanılır ve kaynak gösterme varsa bunlar listelerde silinir. (a) (b) (c) gibi gruplandırmalar varsa liste içindeki başlıkta sadece 1 satır alan kullanılır.</w:t>
      </w:r>
    </w:p>
    <w:p w14:paraId="2FE7F999" w14:textId="77276F91" w:rsidR="00D1117B" w:rsidRPr="00E64209" w:rsidRDefault="000B32D8" w:rsidP="00235152">
      <w:pPr>
        <w:pStyle w:val="ListeParagraf"/>
        <w:numPr>
          <w:ilvl w:val="0"/>
          <w:numId w:val="24"/>
        </w:numPr>
        <w:spacing w:line="360" w:lineRule="auto"/>
        <w:ind w:left="851" w:hanging="284"/>
        <w:jc w:val="both"/>
        <w:rPr>
          <w:color w:val="000000" w:themeColor="text1"/>
        </w:rPr>
      </w:pPr>
      <w:r w:rsidRPr="00E64209">
        <w:rPr>
          <w:color w:val="000000" w:themeColor="text1"/>
        </w:rPr>
        <w:t>Tez içinde şekil</w:t>
      </w:r>
      <w:r w:rsidR="00920B5D" w:rsidRPr="00E64209">
        <w:rPr>
          <w:color w:val="000000" w:themeColor="text1"/>
        </w:rPr>
        <w:t>, harita, foto</w:t>
      </w:r>
      <w:r w:rsidR="006506B7" w:rsidRPr="00E64209">
        <w:rPr>
          <w:color w:val="000000" w:themeColor="text1"/>
        </w:rPr>
        <w:t>ğ</w:t>
      </w:r>
      <w:r w:rsidR="00920B5D" w:rsidRPr="00E64209">
        <w:rPr>
          <w:color w:val="000000" w:themeColor="text1"/>
        </w:rPr>
        <w:t>raf</w:t>
      </w:r>
      <w:r w:rsidRPr="00E64209">
        <w:rPr>
          <w:color w:val="000000" w:themeColor="text1"/>
        </w:rPr>
        <w:t xml:space="preserve"> ve tablo başlıklarının satır sınırlaması olmamakla birlikte bunların listelerinde en fazla 2 (iki) satır başlık yazısı kullanılmalıdır. Etiketler ile başlık yazıları arasındaki boşlu</w:t>
      </w:r>
      <w:r w:rsidR="00920B5D" w:rsidRPr="00E64209">
        <w:rPr>
          <w:color w:val="000000" w:themeColor="text1"/>
        </w:rPr>
        <w:t>k (Girinti – Özel – Asılı – 1</w:t>
      </w:r>
      <w:r w:rsidRPr="00E64209">
        <w:rPr>
          <w:color w:val="000000" w:themeColor="text1"/>
        </w:rPr>
        <w:t xml:space="preserve"> cm) şeklinde ayarlanabilir.</w:t>
      </w:r>
    </w:p>
    <w:p w14:paraId="715F2557" w14:textId="768C2742" w:rsidR="00D1117B" w:rsidRPr="00E64209" w:rsidRDefault="000B32D8" w:rsidP="00235152">
      <w:pPr>
        <w:pStyle w:val="ListeParagraf"/>
        <w:numPr>
          <w:ilvl w:val="0"/>
          <w:numId w:val="24"/>
        </w:numPr>
        <w:spacing w:line="360" w:lineRule="auto"/>
        <w:ind w:left="851" w:hanging="284"/>
        <w:jc w:val="both"/>
        <w:rPr>
          <w:color w:val="000000" w:themeColor="text1"/>
        </w:rPr>
      </w:pPr>
      <w:r w:rsidRPr="00E64209">
        <w:rPr>
          <w:color w:val="000000" w:themeColor="text1"/>
        </w:rPr>
        <w:t xml:space="preserve">Tezde Ekler kullanılmıyor ise </w:t>
      </w:r>
      <w:r w:rsidRPr="00E64209">
        <w:rPr>
          <w:b/>
          <w:color w:val="000000" w:themeColor="text1"/>
        </w:rPr>
        <w:t>EKLER LİSTESİ</w:t>
      </w:r>
      <w:r w:rsidR="00860F64" w:rsidRPr="00E64209">
        <w:rPr>
          <w:color w:val="000000" w:themeColor="text1"/>
        </w:rPr>
        <w:t xml:space="preserve"> sayfası da kullanılmamalıdır</w:t>
      </w:r>
      <w:r w:rsidRPr="00E64209">
        <w:rPr>
          <w:color w:val="000000" w:themeColor="text1"/>
        </w:rPr>
        <w:t>.</w:t>
      </w:r>
    </w:p>
    <w:p w14:paraId="7BE6ED8B" w14:textId="77777777" w:rsidR="00F80BC8" w:rsidRPr="00E64209" w:rsidRDefault="00F80BC8" w:rsidP="00F80BC8">
      <w:pPr>
        <w:pStyle w:val="Balk2"/>
      </w:pPr>
      <w:bookmarkStart w:id="89" w:name="_bookmark44"/>
      <w:bookmarkEnd w:id="89"/>
    </w:p>
    <w:p w14:paraId="59770AFF" w14:textId="41C28323" w:rsidR="00D1117B" w:rsidRPr="00E64209" w:rsidRDefault="00F80BC8" w:rsidP="00F80BC8">
      <w:pPr>
        <w:pStyle w:val="Balk2"/>
      </w:pPr>
      <w:bookmarkStart w:id="90" w:name="_Toc216823977"/>
      <w:r w:rsidRPr="00E64209">
        <w:t xml:space="preserve">3.2. </w:t>
      </w:r>
      <w:r w:rsidR="000B32D8" w:rsidRPr="00E64209">
        <w:t>Simgeler ve Kısaltmalar</w:t>
      </w:r>
      <w:bookmarkEnd w:id="90"/>
    </w:p>
    <w:p w14:paraId="46EDCD00" w14:textId="77777777" w:rsidR="009C1FE5" w:rsidRPr="00E64209" w:rsidRDefault="000B32D8" w:rsidP="00235152">
      <w:pPr>
        <w:pStyle w:val="ListeParagraf"/>
        <w:numPr>
          <w:ilvl w:val="0"/>
          <w:numId w:val="25"/>
        </w:numPr>
        <w:spacing w:line="360" w:lineRule="auto"/>
        <w:ind w:left="851" w:hanging="284"/>
        <w:jc w:val="both"/>
      </w:pPr>
      <w:r w:rsidRPr="00E64209">
        <w:rPr>
          <w:b/>
        </w:rPr>
        <w:t>SİMGELER</w:t>
      </w:r>
      <w:r w:rsidRPr="00E64209">
        <w:t xml:space="preserve"> ve </w:t>
      </w:r>
      <w:r w:rsidRPr="00E64209">
        <w:rPr>
          <w:b/>
        </w:rPr>
        <w:t>KISALTMALAR</w:t>
      </w:r>
      <w:r w:rsidRPr="00E64209">
        <w:t xml:space="preserve"> Ön Bölümünde metinler 1 cm sol girinti ile sola yaslı olarak ve her satırda bir ifade olacak şekilde verilmelidir. </w:t>
      </w:r>
    </w:p>
    <w:p w14:paraId="2BDE5636" w14:textId="77777777" w:rsidR="009C1FE5" w:rsidRPr="00E64209" w:rsidRDefault="000B32D8" w:rsidP="00235152">
      <w:pPr>
        <w:pStyle w:val="ListeParagraf"/>
        <w:numPr>
          <w:ilvl w:val="0"/>
          <w:numId w:val="25"/>
        </w:numPr>
        <w:spacing w:line="360" w:lineRule="auto"/>
        <w:ind w:left="851" w:hanging="284"/>
        <w:jc w:val="both"/>
      </w:pPr>
      <w:r w:rsidRPr="00E64209">
        <w:t xml:space="preserve">Simgeler ve kısaltmaların tanımları veya açıklamaları, simge veya kısaltmaların en uzunundan sonra bir karakter boşluk bırakılıp “:” yazıldıktan sonra yazılmalıdır. </w:t>
      </w:r>
    </w:p>
    <w:p w14:paraId="0B9E2DF6" w14:textId="77777777" w:rsidR="009C1FE5" w:rsidRPr="00E64209" w:rsidRDefault="000B32D8" w:rsidP="00235152">
      <w:pPr>
        <w:pStyle w:val="ListeParagraf"/>
        <w:numPr>
          <w:ilvl w:val="0"/>
          <w:numId w:val="25"/>
        </w:numPr>
        <w:spacing w:line="360" w:lineRule="auto"/>
        <w:ind w:left="851" w:hanging="284"/>
        <w:jc w:val="both"/>
      </w:pPr>
      <w:r w:rsidRPr="00E64209">
        <w:t>Tüm tanım ve açıklama metinlerinin sol baş tarafı aynı hizada olmalıdır.</w:t>
      </w:r>
    </w:p>
    <w:p w14:paraId="4E55EFC3" w14:textId="0C666323" w:rsidR="00D1117B" w:rsidRPr="00E64209" w:rsidRDefault="000B32D8" w:rsidP="00235152">
      <w:pPr>
        <w:pStyle w:val="ListeParagraf"/>
        <w:numPr>
          <w:ilvl w:val="0"/>
          <w:numId w:val="25"/>
        </w:numPr>
        <w:spacing w:line="360" w:lineRule="auto"/>
        <w:ind w:left="851" w:hanging="284"/>
        <w:jc w:val="both"/>
      </w:pPr>
      <w:r w:rsidRPr="00E64209">
        <w:t xml:space="preserve">Simgeler ve kısaltmalar bir sayfaya sığmıyor ise kısaltmalar </w:t>
      </w:r>
      <w:r w:rsidRPr="00E64209">
        <w:rPr>
          <w:b/>
        </w:rPr>
        <w:t>KISALTMALAR</w:t>
      </w:r>
      <w:r w:rsidRPr="00E64209">
        <w:t xml:space="preserve"> başlığı altında bir sonraki sayfada verilmelidir.</w:t>
      </w:r>
    </w:p>
    <w:p w14:paraId="4EF5FEEB" w14:textId="77777777" w:rsidR="006E3878" w:rsidRPr="00E64209" w:rsidRDefault="006E3878" w:rsidP="00EA442B">
      <w:pPr>
        <w:pStyle w:val="ListeParagraf"/>
        <w:spacing w:line="360" w:lineRule="auto"/>
        <w:ind w:left="0" w:firstLine="567"/>
        <w:jc w:val="both"/>
      </w:pPr>
    </w:p>
    <w:p w14:paraId="20F42A25" w14:textId="0D70C451" w:rsidR="006E3878" w:rsidRPr="00E64209" w:rsidRDefault="00F80BC8" w:rsidP="00F80BC8">
      <w:pPr>
        <w:pStyle w:val="Balk2"/>
        <w:rPr>
          <w:rFonts w:eastAsia="Calibri"/>
        </w:rPr>
      </w:pPr>
      <w:bookmarkStart w:id="91" w:name="_Toc216823978"/>
      <w:r w:rsidRPr="00E64209">
        <w:rPr>
          <w:rFonts w:eastAsia="Calibri"/>
        </w:rPr>
        <w:t xml:space="preserve">3.3. </w:t>
      </w:r>
      <w:r w:rsidR="006E3878" w:rsidRPr="00E64209">
        <w:rPr>
          <w:rFonts w:eastAsia="Calibri"/>
        </w:rPr>
        <w:t>Dipnotların Kullanımı</w:t>
      </w:r>
      <w:bookmarkEnd w:id="91"/>
    </w:p>
    <w:p w14:paraId="5201930D" w14:textId="7620641B" w:rsidR="006E3878" w:rsidRPr="00E64209" w:rsidRDefault="006E3878" w:rsidP="00235152">
      <w:pPr>
        <w:pStyle w:val="ListeParagraf"/>
        <w:widowControl/>
        <w:numPr>
          <w:ilvl w:val="0"/>
          <w:numId w:val="43"/>
        </w:numPr>
        <w:autoSpaceDE/>
        <w:autoSpaceDN/>
        <w:spacing w:line="360" w:lineRule="auto"/>
        <w:ind w:left="851" w:hanging="284"/>
        <w:jc w:val="both"/>
        <w:rPr>
          <w:rFonts w:eastAsia="Calibri"/>
          <w:color w:val="000000" w:themeColor="text1"/>
        </w:rPr>
      </w:pPr>
      <w:r w:rsidRPr="00E64209">
        <w:rPr>
          <w:rFonts w:eastAsia="Calibri"/>
          <w:color w:val="000000" w:themeColor="text1"/>
        </w:rPr>
        <w:t xml:space="preserve">Dipnot yazıları Time New Roman yazı tipi </w:t>
      </w:r>
      <w:r w:rsidR="00082214" w:rsidRPr="00E64209">
        <w:rPr>
          <w:rFonts w:eastAsia="Calibri"/>
          <w:color w:val="000000" w:themeColor="text1"/>
        </w:rPr>
        <w:t>9</w:t>
      </w:r>
      <w:r w:rsidRPr="00E64209">
        <w:rPr>
          <w:rFonts w:eastAsia="Calibri"/>
          <w:color w:val="000000" w:themeColor="text1"/>
        </w:rPr>
        <w:t xml:space="preserve"> punto, normal, iki yana yaslı ve tek satır aralıklı yazılmalıdır.</w:t>
      </w:r>
    </w:p>
    <w:p w14:paraId="217329C0" w14:textId="77777777" w:rsidR="006E3878" w:rsidRPr="00E64209" w:rsidRDefault="006E3878" w:rsidP="00235152">
      <w:pPr>
        <w:pStyle w:val="ListeParagraf"/>
        <w:widowControl/>
        <w:numPr>
          <w:ilvl w:val="0"/>
          <w:numId w:val="43"/>
        </w:numPr>
        <w:autoSpaceDE/>
        <w:autoSpaceDN/>
        <w:spacing w:line="360" w:lineRule="auto"/>
        <w:ind w:left="851" w:hanging="284"/>
        <w:jc w:val="both"/>
        <w:rPr>
          <w:rFonts w:eastAsia="Calibri"/>
          <w:color w:val="000000" w:themeColor="text1"/>
        </w:rPr>
      </w:pPr>
      <w:r w:rsidRPr="00E64209">
        <w:rPr>
          <w:rFonts w:eastAsia="Calibri"/>
          <w:color w:val="000000" w:themeColor="text1"/>
        </w:rPr>
        <w:t>Arşiv belgelerine yapılan atıflar ve metin içinde yapılması düşünülen açıklamalar dipnot şeklinde verilerek Kaynakçada gösterilmelidir. Bu tip kaynaklar dergi sistemine veri girerken kaynakça bölümüne de bire bir yazılmalıdır.</w:t>
      </w:r>
    </w:p>
    <w:p w14:paraId="0D58B2DB" w14:textId="15CA9574" w:rsidR="006E3878" w:rsidRPr="00E64209" w:rsidRDefault="006E3878" w:rsidP="00235152">
      <w:pPr>
        <w:pStyle w:val="ListeParagraf"/>
        <w:spacing w:line="360" w:lineRule="auto"/>
        <w:ind w:left="851" w:hanging="284"/>
        <w:jc w:val="both"/>
        <w:rPr>
          <w:color w:val="000000" w:themeColor="text1"/>
        </w:rPr>
      </w:pPr>
      <w:r w:rsidRPr="00E64209">
        <w:rPr>
          <w:rFonts w:eastAsia="Calibri"/>
          <w:color w:val="000000" w:themeColor="text1"/>
        </w:rPr>
        <w:t>Örnek:</w:t>
      </w:r>
      <w:r w:rsidR="004B191A" w:rsidRPr="00E64209">
        <w:rPr>
          <w:rFonts w:eastAsia="Calibri"/>
          <w:color w:val="000000" w:themeColor="text1"/>
        </w:rPr>
        <w:t xml:space="preserve"> </w:t>
      </w:r>
      <w:r w:rsidRPr="00E64209">
        <w:rPr>
          <w:rFonts w:eastAsia="Calibri"/>
          <w:color w:val="000000" w:themeColor="text1"/>
          <w:vertAlign w:val="superscript"/>
        </w:rPr>
        <w:t>2</w:t>
      </w:r>
      <w:r w:rsidRPr="00E64209">
        <w:t>BOA, A. DVNS. MHM. d. 75, 318/672. (5 Aralık 1604)</w:t>
      </w:r>
      <w:r w:rsidRPr="00E64209">
        <w:rPr>
          <w:rFonts w:eastAsia="Calibri"/>
          <w:color w:val="000000" w:themeColor="text1"/>
        </w:rPr>
        <w:t xml:space="preserve">. </w:t>
      </w:r>
      <w:r w:rsidRPr="00E64209">
        <w:rPr>
          <w:color w:val="000000" w:themeColor="text1"/>
        </w:rPr>
        <w:t>TDA/502/3764813.</w:t>
      </w:r>
    </w:p>
    <w:p w14:paraId="1ED221ED" w14:textId="77777777" w:rsidR="006E3878" w:rsidRPr="00E64209" w:rsidRDefault="006E3878" w:rsidP="00235152">
      <w:pPr>
        <w:pStyle w:val="ListeParagraf"/>
        <w:widowControl/>
        <w:numPr>
          <w:ilvl w:val="0"/>
          <w:numId w:val="43"/>
        </w:numPr>
        <w:autoSpaceDE/>
        <w:autoSpaceDN/>
        <w:spacing w:line="360" w:lineRule="auto"/>
        <w:ind w:left="851" w:hanging="284"/>
        <w:jc w:val="both"/>
        <w:rPr>
          <w:rFonts w:eastAsia="Calibri"/>
          <w:color w:val="000000" w:themeColor="text1"/>
        </w:rPr>
      </w:pPr>
      <w:r w:rsidRPr="00E64209">
        <w:rPr>
          <w:rFonts w:eastAsia="Calibri"/>
          <w:color w:val="000000" w:themeColor="text1"/>
        </w:rPr>
        <w:t>Diğer kaynakların kullanımı dipnotlarda verilmeyip Kaynakçada gösterilmelidir.</w:t>
      </w:r>
    </w:p>
    <w:p w14:paraId="7E6C4012" w14:textId="77777777" w:rsidR="006E3878" w:rsidRPr="00E64209" w:rsidRDefault="006E3878" w:rsidP="00235152">
      <w:pPr>
        <w:pStyle w:val="ListeParagraf"/>
        <w:widowControl/>
        <w:numPr>
          <w:ilvl w:val="0"/>
          <w:numId w:val="43"/>
        </w:numPr>
        <w:autoSpaceDE/>
        <w:autoSpaceDN/>
        <w:spacing w:line="360" w:lineRule="auto"/>
        <w:ind w:left="851" w:hanging="284"/>
        <w:jc w:val="both"/>
        <w:rPr>
          <w:rFonts w:eastAsia="Calibri"/>
          <w:color w:val="000000" w:themeColor="text1"/>
        </w:rPr>
      </w:pPr>
      <w:r w:rsidRPr="00E64209">
        <w:rPr>
          <w:rFonts w:eastAsia="Calibri"/>
          <w:color w:val="000000" w:themeColor="text1"/>
        </w:rPr>
        <w:lastRenderedPageBreak/>
        <w:t xml:space="preserve">Arşiv belgelerine ait kaynaklar Kaynakçanın sonunda, </w:t>
      </w:r>
      <w:r w:rsidRPr="00E64209">
        <w:rPr>
          <w:rFonts w:eastAsia="Calibri"/>
          <w:b/>
          <w:color w:val="000000" w:themeColor="text1"/>
        </w:rPr>
        <w:t>Arşiv Belgeleri</w:t>
      </w:r>
      <w:r w:rsidRPr="00E64209">
        <w:rPr>
          <w:rFonts w:eastAsia="Calibri"/>
          <w:color w:val="000000" w:themeColor="text1"/>
        </w:rPr>
        <w:t xml:space="preserve"> başlığı altında gösterildiği gibi sıralı verilmelidir. </w:t>
      </w:r>
    </w:p>
    <w:p w14:paraId="19E2F93A" w14:textId="77777777" w:rsidR="006E3878" w:rsidRPr="00E64209" w:rsidRDefault="006E3878" w:rsidP="00235152">
      <w:pPr>
        <w:pStyle w:val="ListeParagraf"/>
        <w:widowControl/>
        <w:numPr>
          <w:ilvl w:val="0"/>
          <w:numId w:val="43"/>
        </w:numPr>
        <w:autoSpaceDE/>
        <w:autoSpaceDN/>
        <w:spacing w:line="360" w:lineRule="auto"/>
        <w:ind w:left="851" w:hanging="284"/>
        <w:jc w:val="both"/>
        <w:rPr>
          <w:rFonts w:eastAsia="Calibri"/>
          <w:color w:val="000000" w:themeColor="text1"/>
        </w:rPr>
      </w:pPr>
      <w:r w:rsidRPr="00E64209">
        <w:rPr>
          <w:rFonts w:eastAsia="Calibri"/>
          <w:color w:val="000000" w:themeColor="text1"/>
        </w:rPr>
        <w:t xml:space="preserve">Dipnotlarda paragraflar arasında boşluk </w:t>
      </w:r>
      <w:r w:rsidRPr="00E64209">
        <w:rPr>
          <w:rFonts w:eastAsia="Calibri"/>
          <w:b/>
          <w:color w:val="000000" w:themeColor="text1"/>
        </w:rPr>
        <w:t>bırakılmaz</w:t>
      </w:r>
      <w:r w:rsidRPr="00E64209">
        <w:rPr>
          <w:rFonts w:eastAsia="Calibri"/>
          <w:color w:val="000000" w:themeColor="text1"/>
        </w:rPr>
        <w:t>.</w:t>
      </w:r>
    </w:p>
    <w:p w14:paraId="7ACBDB87" w14:textId="77777777" w:rsidR="00F80BC8" w:rsidRPr="00E64209" w:rsidRDefault="00F80BC8" w:rsidP="00F80BC8">
      <w:pPr>
        <w:pStyle w:val="Balk2"/>
      </w:pPr>
      <w:bookmarkStart w:id="92" w:name="_bookmark45"/>
      <w:bookmarkEnd w:id="92"/>
    </w:p>
    <w:p w14:paraId="7CD04CD4" w14:textId="52F7E421" w:rsidR="00D1117B" w:rsidRPr="00E64209" w:rsidRDefault="00F80BC8" w:rsidP="00F80BC8">
      <w:pPr>
        <w:pStyle w:val="Balk2"/>
      </w:pPr>
      <w:bookmarkStart w:id="93" w:name="_Toc216823979"/>
      <w:r w:rsidRPr="00E64209">
        <w:t xml:space="preserve">3.4. </w:t>
      </w:r>
      <w:r w:rsidR="000B32D8" w:rsidRPr="00E64209">
        <w:t>Kaynaklar Listesi</w:t>
      </w:r>
      <w:bookmarkEnd w:id="93"/>
    </w:p>
    <w:p w14:paraId="5E204CD6" w14:textId="7DD8C239" w:rsidR="00D1117B" w:rsidRPr="00E64209" w:rsidRDefault="000B32D8" w:rsidP="009C10FA">
      <w:pPr>
        <w:pStyle w:val="ListeParagraf"/>
        <w:numPr>
          <w:ilvl w:val="0"/>
          <w:numId w:val="26"/>
        </w:numPr>
        <w:spacing w:line="360" w:lineRule="auto"/>
        <w:ind w:left="851" w:hanging="284"/>
        <w:jc w:val="both"/>
      </w:pPr>
      <w:r w:rsidRPr="00E64209">
        <w:t xml:space="preserve">Metin içinde atıf yapılan her kaynağın </w:t>
      </w:r>
      <w:r w:rsidRPr="00E64209">
        <w:rPr>
          <w:b/>
        </w:rPr>
        <w:t>KAYNAKLAR</w:t>
      </w:r>
      <w:r w:rsidR="005F2B49" w:rsidRPr="00E64209">
        <w:t xml:space="preserve"> b</w:t>
      </w:r>
      <w:r w:rsidRPr="00E64209">
        <w:t xml:space="preserve">ölümünde yer alması zorunlu olduğu gibi </w:t>
      </w:r>
      <w:r w:rsidRPr="00E64209">
        <w:rPr>
          <w:b/>
        </w:rPr>
        <w:t>KAYNAKLAR</w:t>
      </w:r>
      <w:r w:rsidR="005F2B49" w:rsidRPr="00E64209">
        <w:t xml:space="preserve"> b</w:t>
      </w:r>
      <w:r w:rsidRPr="00E64209">
        <w:t xml:space="preserve">ölümünde bulunan her kaynağa da metin içinde mutlaka değinilmiş (atıf </w:t>
      </w:r>
      <w:r w:rsidR="004E62FF" w:rsidRPr="00E64209">
        <w:t>y</w:t>
      </w:r>
      <w:r w:rsidRPr="00E64209">
        <w:t>apılmış) olmalıdır.</w:t>
      </w:r>
    </w:p>
    <w:p w14:paraId="18309645" w14:textId="6A538CE9" w:rsidR="00C770F9" w:rsidRPr="00E64209" w:rsidRDefault="00EF28A6" w:rsidP="009C10FA">
      <w:pPr>
        <w:pStyle w:val="ListeParagraf"/>
        <w:numPr>
          <w:ilvl w:val="0"/>
          <w:numId w:val="26"/>
        </w:numPr>
        <w:spacing w:line="360" w:lineRule="auto"/>
        <w:ind w:left="851" w:hanging="284"/>
        <w:jc w:val="both"/>
      </w:pPr>
      <w:r w:rsidRPr="00E64209">
        <w:t xml:space="preserve">Kaynaklar Ana Bilim dalları tarafından tercih edilen </w:t>
      </w:r>
      <w:r w:rsidRPr="003D3677">
        <w:rPr>
          <w:b/>
        </w:rPr>
        <w:t>APA, Chicago</w:t>
      </w:r>
      <w:r w:rsidRPr="00E64209">
        <w:t xml:space="preserve"> veya </w:t>
      </w:r>
      <w:r w:rsidRPr="003D3677">
        <w:rPr>
          <w:b/>
        </w:rPr>
        <w:t>İSNAD</w:t>
      </w:r>
      <w:r w:rsidRPr="00E64209">
        <w:t xml:space="preserve"> atıf sistemlerinden birine </w:t>
      </w:r>
      <w:r w:rsidR="00C770F9" w:rsidRPr="00E64209">
        <w:t xml:space="preserve">göre hazırlanarak alfabetik sırayla göre A’dan Z’ye sıralı olarak verilmelidir. </w:t>
      </w:r>
    </w:p>
    <w:p w14:paraId="1B019775" w14:textId="77777777" w:rsidR="00C770F9" w:rsidRPr="00E64209" w:rsidRDefault="00C770F9" w:rsidP="009C10FA">
      <w:pPr>
        <w:pStyle w:val="ListeParagraf"/>
        <w:numPr>
          <w:ilvl w:val="0"/>
          <w:numId w:val="26"/>
        </w:numPr>
        <w:spacing w:line="360" w:lineRule="auto"/>
        <w:ind w:left="851" w:hanging="284"/>
        <w:jc w:val="both"/>
      </w:pPr>
      <w:r w:rsidRPr="00E64209">
        <w:t>Kaynaklar yazı alanının sol kenarından başlar ve iki yana yaslı olarak 10 punto ve 1,25 aralık ayarı ile yazılır. 1 satır aralık ayarı ile yazılır.</w:t>
      </w:r>
    </w:p>
    <w:p w14:paraId="271C146F" w14:textId="75B4E2F9" w:rsidR="00C770F9" w:rsidRPr="00E64209" w:rsidRDefault="00C770F9" w:rsidP="009C10FA">
      <w:pPr>
        <w:pStyle w:val="ListeParagraf"/>
        <w:numPr>
          <w:ilvl w:val="0"/>
          <w:numId w:val="26"/>
        </w:numPr>
        <w:spacing w:line="360" w:lineRule="auto"/>
        <w:ind w:left="851" w:hanging="284"/>
        <w:jc w:val="both"/>
      </w:pPr>
      <w:r w:rsidRPr="00E64209">
        <w:t xml:space="preserve">İlk satırdan sonraki satırlarda </w:t>
      </w:r>
      <w:r w:rsidR="001A4F0C" w:rsidRPr="00E64209">
        <w:t xml:space="preserve">1 cm </w:t>
      </w:r>
      <w:r w:rsidRPr="00E64209">
        <w:t>girinti verilir.</w:t>
      </w:r>
    </w:p>
    <w:p w14:paraId="7B48B140" w14:textId="77777777" w:rsidR="00C770F9" w:rsidRPr="00E64209" w:rsidRDefault="00C770F9" w:rsidP="009C10FA">
      <w:pPr>
        <w:pStyle w:val="ListeParagraf"/>
        <w:numPr>
          <w:ilvl w:val="0"/>
          <w:numId w:val="26"/>
        </w:numPr>
        <w:spacing w:line="360" w:lineRule="auto"/>
        <w:ind w:left="851" w:hanging="284"/>
        <w:jc w:val="both"/>
      </w:pPr>
      <w:r w:rsidRPr="00E64209">
        <w:t>Her</w:t>
      </w:r>
      <w:r w:rsidR="000B32D8" w:rsidRPr="00E64209">
        <w:t xml:space="preserve"> bir kaynak arasında 6 nk boşluk (Paragraf→Aralık: sonra = 6 nk) bırakılır. Böylece, her kaynak kolayca fark edilecek şekilde sıralanmış olur.</w:t>
      </w:r>
    </w:p>
    <w:p w14:paraId="2EC4D6AB" w14:textId="77777777" w:rsidR="00C770F9" w:rsidRPr="00E64209" w:rsidRDefault="00C770F9" w:rsidP="009C10FA">
      <w:pPr>
        <w:pStyle w:val="ListeParagraf"/>
        <w:numPr>
          <w:ilvl w:val="0"/>
          <w:numId w:val="26"/>
        </w:numPr>
        <w:spacing w:line="360" w:lineRule="auto"/>
        <w:ind w:left="851" w:hanging="284"/>
        <w:jc w:val="both"/>
      </w:pPr>
      <w:r w:rsidRPr="00E64209">
        <w:t>Bir kaynağın yazarı bir kuruluş veya şirket ise, kaynak listesinde adı kullanılmalıdır (eğer uygunsa atıfta kısaltmayı kullanarak); "Anonim" kullanılmamalıdır.</w:t>
      </w:r>
    </w:p>
    <w:p w14:paraId="506C1FAF" w14:textId="77777777" w:rsidR="00C770F9" w:rsidRPr="00E64209" w:rsidRDefault="00C770F9" w:rsidP="009C10FA">
      <w:pPr>
        <w:pStyle w:val="ListeParagraf"/>
        <w:numPr>
          <w:ilvl w:val="0"/>
          <w:numId w:val="26"/>
        </w:numPr>
        <w:spacing w:line="360" w:lineRule="auto"/>
        <w:ind w:left="851" w:hanging="284"/>
        <w:jc w:val="both"/>
      </w:pPr>
      <w:r w:rsidRPr="00E64209">
        <w:t xml:space="preserve">İngilizce veya Türkçe dışındaki dillerdeki yayınlar olması hâlinde, varsa yayınlanmış İngilizce/Türkçe başlık, gibi bir ek açıklama ile kullanılmalıdır. Eğer yayın İngilizce veya Türkçe bir başlık ile yayınlanmamış ise sadece orijinal başlığı kullanılır. </w:t>
      </w:r>
    </w:p>
    <w:p w14:paraId="5D891672" w14:textId="77777777" w:rsidR="00C770F9" w:rsidRPr="00E64209" w:rsidRDefault="00C770F9" w:rsidP="009C10FA">
      <w:pPr>
        <w:pStyle w:val="ListeParagraf"/>
        <w:numPr>
          <w:ilvl w:val="0"/>
          <w:numId w:val="26"/>
        </w:numPr>
        <w:spacing w:line="360" w:lineRule="auto"/>
        <w:ind w:left="851" w:hanging="284"/>
        <w:jc w:val="both"/>
      </w:pPr>
      <w:r w:rsidRPr="00E64209">
        <w:t>Kaynaklar listesinde; süreli yayınlarda makale, kitap, bildiri, tez ve benzeri farklı türden eserler için farklı yazım düzenleri kullanılır. Genel yazım stilleri aşağıda örneklenmiştir:</w:t>
      </w:r>
    </w:p>
    <w:p w14:paraId="6F2F01B5" w14:textId="77777777" w:rsidR="00D1117B" w:rsidRPr="00E64209" w:rsidRDefault="000B32D8" w:rsidP="009C10FA">
      <w:pPr>
        <w:pStyle w:val="ListeParagraf"/>
        <w:numPr>
          <w:ilvl w:val="0"/>
          <w:numId w:val="26"/>
        </w:numPr>
        <w:spacing w:line="360" w:lineRule="auto"/>
        <w:ind w:left="851" w:hanging="284"/>
        <w:jc w:val="both"/>
      </w:pPr>
      <w:r w:rsidRPr="00E64209">
        <w:t>Kaynaklar listesini ve metin içinde atıf verilmesini kolaylaştıran Mendeley veya EndNote gibi uygulamalardan (eklentilerinden) yararlanılabilir. Bu yöntemlerin kullanımına yönelik Enstitü internet sayfasında (</w:t>
      </w:r>
      <w:hyperlink r:id="rId30">
        <w:r w:rsidRPr="00E64209">
          <w:rPr>
            <w:rStyle w:val="Kpr"/>
            <w:color w:val="auto"/>
            <w:u w:val="none"/>
          </w:rPr>
          <w:t>http</w:t>
        </w:r>
        <w:r w:rsidR="00C770F9" w:rsidRPr="00E64209">
          <w:rPr>
            <w:rStyle w:val="Kpr"/>
            <w:color w:val="auto"/>
            <w:u w:val="none"/>
          </w:rPr>
          <w:t>:/sos</w:t>
        </w:r>
        <w:r w:rsidRPr="00E64209">
          <w:rPr>
            <w:rStyle w:val="Kpr"/>
            <w:color w:val="auto"/>
            <w:u w:val="none"/>
          </w:rPr>
          <w:t>be.firat.edu.tr</w:t>
        </w:r>
      </w:hyperlink>
      <w:r w:rsidRPr="00E64209">
        <w:t>) sağlanan araçlardan yararlanılması tavsiye edilir.</w:t>
      </w:r>
    </w:p>
    <w:p w14:paraId="796164FA" w14:textId="739A4862" w:rsidR="00D1117B" w:rsidRPr="00E64209" w:rsidRDefault="00D1117B" w:rsidP="001E0420"/>
    <w:p w14:paraId="00D7D1AA" w14:textId="77777777" w:rsidR="00A82FD1" w:rsidRPr="00E64209" w:rsidRDefault="00A82FD1" w:rsidP="001E0420"/>
    <w:p w14:paraId="1240C188" w14:textId="77777777" w:rsidR="009C10FA" w:rsidRPr="00E64209" w:rsidRDefault="009C10FA">
      <w:pPr>
        <w:rPr>
          <w:b/>
        </w:rPr>
      </w:pPr>
      <w:r w:rsidRPr="00E64209">
        <w:rPr>
          <w:b/>
        </w:rPr>
        <w:br w:type="page"/>
      </w:r>
    </w:p>
    <w:p w14:paraId="6AD89C79" w14:textId="02EE7D12" w:rsidR="00F703A4" w:rsidRPr="00E64209" w:rsidRDefault="00F703A4" w:rsidP="00B77C82">
      <w:pPr>
        <w:jc w:val="center"/>
        <w:rPr>
          <w:b/>
        </w:rPr>
      </w:pPr>
      <w:r w:rsidRPr="00E64209">
        <w:rPr>
          <w:b/>
        </w:rPr>
        <w:lastRenderedPageBreak/>
        <w:t>K</w:t>
      </w:r>
      <w:r w:rsidR="003117A4" w:rsidRPr="00E64209">
        <w:rPr>
          <w:b/>
        </w:rPr>
        <w:t>AYNAKLAR</w:t>
      </w:r>
    </w:p>
    <w:p w14:paraId="12F7D009" w14:textId="33A7B6F7" w:rsidR="00F703A4" w:rsidRPr="00E64209" w:rsidRDefault="00F703A4" w:rsidP="00B77C82">
      <w:pPr>
        <w:jc w:val="center"/>
        <w:rPr>
          <w:b/>
        </w:rPr>
      </w:pPr>
      <w:r w:rsidRPr="00E64209">
        <w:rPr>
          <w:b/>
        </w:rPr>
        <w:t>(Meti</w:t>
      </w:r>
      <w:r w:rsidR="00142157" w:rsidRPr="00E64209">
        <w:rPr>
          <w:b/>
        </w:rPr>
        <w:t xml:space="preserve">n içi </w:t>
      </w:r>
      <w:r w:rsidR="00EF28A6" w:rsidRPr="00E64209">
        <w:rPr>
          <w:b/>
        </w:rPr>
        <w:t>veya Dipnotlu Atıf ve Kaynakça K</w:t>
      </w:r>
      <w:r w:rsidR="00142157" w:rsidRPr="00E64209">
        <w:rPr>
          <w:b/>
        </w:rPr>
        <w:t>ullanım</w:t>
      </w:r>
      <w:r w:rsidR="00D1527D" w:rsidRPr="00E64209">
        <w:rPr>
          <w:b/>
        </w:rPr>
        <w:t>ları</w:t>
      </w:r>
      <w:r w:rsidRPr="00E64209">
        <w:rPr>
          <w:b/>
        </w:rPr>
        <w:t>)</w:t>
      </w:r>
    </w:p>
    <w:p w14:paraId="030675A0" w14:textId="45EC8B12" w:rsidR="00F703A4" w:rsidRPr="00E64209" w:rsidRDefault="00F703A4" w:rsidP="001E0420"/>
    <w:p w14:paraId="7DFC7C9C" w14:textId="10FCB19B" w:rsidR="00A73C44" w:rsidRPr="00E64209" w:rsidRDefault="00A73C44" w:rsidP="00F80BC8">
      <w:pPr>
        <w:pStyle w:val="Balk3"/>
      </w:pPr>
      <w:bookmarkStart w:id="94" w:name="_Toc216823980"/>
      <w:r w:rsidRPr="00E64209">
        <w:rPr>
          <w:rStyle w:val="Gl"/>
          <w:b/>
          <w:bCs/>
          <w:sz w:val="20"/>
          <w:szCs w:val="20"/>
        </w:rPr>
        <w:t>APA</w:t>
      </w:r>
      <w:bookmarkEnd w:id="94"/>
      <w:r w:rsidRPr="00E64209">
        <w:rPr>
          <w:rStyle w:val="Gl"/>
          <w:b/>
          <w:bCs/>
          <w:sz w:val="20"/>
          <w:szCs w:val="20"/>
        </w:rPr>
        <w:t xml:space="preserve"> </w:t>
      </w:r>
    </w:p>
    <w:p w14:paraId="12EE06C8" w14:textId="77777777" w:rsidR="00A73C44" w:rsidRPr="00E64209" w:rsidRDefault="00A73C44" w:rsidP="007E0EFF">
      <w:pPr>
        <w:pStyle w:val="NormalWeb"/>
        <w:spacing w:before="0" w:beforeAutospacing="0" w:after="0" w:afterAutospacing="0"/>
        <w:ind w:left="284" w:hanging="284"/>
        <w:rPr>
          <w:sz w:val="20"/>
          <w:szCs w:val="20"/>
        </w:rPr>
      </w:pPr>
      <w:r w:rsidRPr="00E64209">
        <w:rPr>
          <w:sz w:val="20"/>
          <w:szCs w:val="20"/>
        </w:rPr>
        <w:t xml:space="preserve">Özdemir, M. A., &amp; Tonbul, S. (1996). Kömürhan Boğazı (Malatya-Elazığ). </w:t>
      </w:r>
      <w:r w:rsidRPr="00E64209">
        <w:rPr>
          <w:rStyle w:val="Vurgu"/>
          <w:sz w:val="20"/>
          <w:szCs w:val="20"/>
        </w:rPr>
        <w:t>Fırat Üniversitesi Sosyal Bilimler Dergisi</w:t>
      </w:r>
      <w:r w:rsidRPr="00E64209">
        <w:rPr>
          <w:sz w:val="20"/>
          <w:szCs w:val="20"/>
        </w:rPr>
        <w:t>, 8(1), 239–262.</w:t>
      </w:r>
    </w:p>
    <w:p w14:paraId="26DE7EBA" w14:textId="12889244" w:rsidR="00A73C44" w:rsidRPr="00E64209" w:rsidRDefault="00A73C44" w:rsidP="007E0EFF">
      <w:pPr>
        <w:pStyle w:val="NormalWeb"/>
        <w:spacing w:before="0" w:beforeAutospacing="0" w:after="0" w:afterAutospacing="0"/>
        <w:ind w:left="284" w:hanging="284"/>
        <w:rPr>
          <w:sz w:val="20"/>
          <w:szCs w:val="20"/>
        </w:rPr>
      </w:pPr>
      <w:r w:rsidRPr="00E64209">
        <w:rPr>
          <w:sz w:val="20"/>
          <w:szCs w:val="20"/>
        </w:rPr>
        <w:t xml:space="preserve">Sunkar, M. (2011). 8 Mart 2010 Kovancılar-Okçular (Elazığ) depremi; yapı malzemesi ve yapı tarzının can ve mal kayıpları üzerindeki etkisi. </w:t>
      </w:r>
      <w:r w:rsidRPr="00E64209">
        <w:rPr>
          <w:rStyle w:val="Vurgu"/>
          <w:sz w:val="20"/>
          <w:szCs w:val="20"/>
        </w:rPr>
        <w:t>Türk Coğrafya Dergisi</w:t>
      </w:r>
      <w:r w:rsidRPr="00E64209">
        <w:rPr>
          <w:sz w:val="20"/>
          <w:szCs w:val="20"/>
        </w:rPr>
        <w:t>, 56, 23–37.</w:t>
      </w:r>
    </w:p>
    <w:p w14:paraId="1C5FF72C" w14:textId="77777777" w:rsidR="00A73C44" w:rsidRPr="00E64209" w:rsidRDefault="00A73C44" w:rsidP="00A73C44">
      <w:pPr>
        <w:pStyle w:val="NormalWeb"/>
        <w:spacing w:before="0" w:beforeAutospacing="0" w:after="0" w:afterAutospacing="0"/>
        <w:ind w:left="567" w:hanging="567"/>
        <w:rPr>
          <w:sz w:val="20"/>
          <w:szCs w:val="20"/>
        </w:rPr>
      </w:pPr>
    </w:p>
    <w:p w14:paraId="3FF524E6" w14:textId="00557BD9" w:rsidR="00A73C44" w:rsidRPr="00E64209" w:rsidRDefault="00A73C44" w:rsidP="00F80BC8">
      <w:pPr>
        <w:pStyle w:val="Balk3"/>
      </w:pPr>
      <w:bookmarkStart w:id="95" w:name="_Toc216823981"/>
      <w:r w:rsidRPr="00E64209">
        <w:rPr>
          <w:rStyle w:val="Gl"/>
          <w:b/>
          <w:bCs/>
          <w:sz w:val="20"/>
          <w:szCs w:val="20"/>
        </w:rPr>
        <w:t>Chicago</w:t>
      </w:r>
      <w:bookmarkEnd w:id="95"/>
      <w:r w:rsidRPr="00E64209">
        <w:rPr>
          <w:rStyle w:val="Gl"/>
          <w:b/>
          <w:bCs/>
          <w:sz w:val="20"/>
          <w:szCs w:val="20"/>
        </w:rPr>
        <w:t xml:space="preserve"> </w:t>
      </w:r>
    </w:p>
    <w:p w14:paraId="776BAF64" w14:textId="27AA2696" w:rsidR="00A73C44" w:rsidRPr="00E64209" w:rsidRDefault="00A73C44" w:rsidP="007E0EFF">
      <w:pPr>
        <w:pStyle w:val="NormalWeb"/>
        <w:spacing w:before="0" w:beforeAutospacing="0" w:after="0" w:afterAutospacing="0"/>
        <w:ind w:left="284" w:hanging="284"/>
        <w:rPr>
          <w:sz w:val="20"/>
          <w:szCs w:val="20"/>
        </w:rPr>
      </w:pPr>
      <w:r w:rsidRPr="00E64209">
        <w:rPr>
          <w:sz w:val="20"/>
          <w:szCs w:val="20"/>
        </w:rPr>
        <w:t xml:space="preserve">Özdemir, M. A., ve S. Tonbul. 1996. “Kömürhan Boğazı (Malatya-Elazığ).” </w:t>
      </w:r>
      <w:r w:rsidRPr="00E64209">
        <w:rPr>
          <w:rStyle w:val="Vurgu"/>
          <w:sz w:val="20"/>
          <w:szCs w:val="20"/>
        </w:rPr>
        <w:t>Fırat Üniversitesi Sosyal Bilimler Dergisi</w:t>
      </w:r>
      <w:r w:rsidRPr="00E64209">
        <w:rPr>
          <w:sz w:val="20"/>
          <w:szCs w:val="20"/>
        </w:rPr>
        <w:t xml:space="preserve"> 8, no. 1: 239–62.</w:t>
      </w:r>
    </w:p>
    <w:p w14:paraId="3A957295" w14:textId="6BFD3022" w:rsidR="00A73C44" w:rsidRPr="00E64209" w:rsidRDefault="00A73C44" w:rsidP="007E0EFF">
      <w:pPr>
        <w:pStyle w:val="NormalWeb"/>
        <w:spacing w:before="0" w:beforeAutospacing="0" w:after="0" w:afterAutospacing="0"/>
        <w:ind w:left="284" w:hanging="284"/>
        <w:rPr>
          <w:sz w:val="20"/>
          <w:szCs w:val="20"/>
        </w:rPr>
      </w:pPr>
      <w:r w:rsidRPr="00E64209">
        <w:rPr>
          <w:sz w:val="20"/>
          <w:szCs w:val="20"/>
        </w:rPr>
        <w:t xml:space="preserve">Sunkar, M. 2011. “8 Mart 2010 Kovancılar-Okçular (Elazığ) Depremi; Yapı Malzemesi ve Yapı Tarzının Can ve Mal Kayıpları Üzerindeki Etkisi.” </w:t>
      </w:r>
      <w:r w:rsidRPr="00E64209">
        <w:rPr>
          <w:rStyle w:val="Vurgu"/>
          <w:sz w:val="20"/>
          <w:szCs w:val="20"/>
        </w:rPr>
        <w:t>Türk Coğrafya Dergisi</w:t>
      </w:r>
      <w:r w:rsidRPr="00E64209">
        <w:rPr>
          <w:sz w:val="20"/>
          <w:szCs w:val="20"/>
        </w:rPr>
        <w:t xml:space="preserve"> 56: 23–37.</w:t>
      </w:r>
    </w:p>
    <w:p w14:paraId="6B2C6902" w14:textId="77777777" w:rsidR="00A73C44" w:rsidRPr="00E64209" w:rsidRDefault="00A73C44" w:rsidP="00A73C44">
      <w:pPr>
        <w:pStyle w:val="NormalWeb"/>
        <w:spacing w:before="0" w:beforeAutospacing="0" w:after="0" w:afterAutospacing="0"/>
        <w:ind w:left="567" w:hanging="567"/>
        <w:rPr>
          <w:sz w:val="20"/>
          <w:szCs w:val="20"/>
        </w:rPr>
      </w:pPr>
    </w:p>
    <w:p w14:paraId="36729CA4" w14:textId="57511DB9" w:rsidR="00A73C44" w:rsidRPr="00E64209" w:rsidRDefault="00A73C44" w:rsidP="00F80BC8">
      <w:pPr>
        <w:pStyle w:val="Balk3"/>
      </w:pPr>
      <w:bookmarkStart w:id="96" w:name="_Toc216823982"/>
      <w:r w:rsidRPr="00E64209">
        <w:rPr>
          <w:rStyle w:val="Gl"/>
          <w:b/>
          <w:bCs/>
          <w:sz w:val="20"/>
          <w:szCs w:val="20"/>
        </w:rPr>
        <w:t>İSNAD</w:t>
      </w:r>
      <w:bookmarkEnd w:id="96"/>
      <w:r w:rsidRPr="00E64209">
        <w:rPr>
          <w:rStyle w:val="Gl"/>
          <w:b/>
          <w:bCs/>
          <w:sz w:val="20"/>
          <w:szCs w:val="20"/>
        </w:rPr>
        <w:t xml:space="preserve"> </w:t>
      </w:r>
    </w:p>
    <w:p w14:paraId="12584271" w14:textId="264B606B" w:rsidR="00A73C44" w:rsidRPr="00E64209" w:rsidRDefault="00A73C44" w:rsidP="007E0EFF">
      <w:pPr>
        <w:pStyle w:val="NormalWeb"/>
        <w:spacing w:before="0" w:beforeAutospacing="0" w:after="0" w:afterAutospacing="0"/>
        <w:ind w:left="284" w:hanging="284"/>
        <w:rPr>
          <w:sz w:val="20"/>
          <w:szCs w:val="20"/>
        </w:rPr>
      </w:pPr>
      <w:r w:rsidRPr="00E64209">
        <w:rPr>
          <w:sz w:val="20"/>
          <w:szCs w:val="20"/>
        </w:rPr>
        <w:t xml:space="preserve">Özdemir, Mehmet </w:t>
      </w:r>
      <w:r w:rsidR="00B76134" w:rsidRPr="00E64209">
        <w:rPr>
          <w:sz w:val="20"/>
          <w:szCs w:val="20"/>
        </w:rPr>
        <w:t>Ali</w:t>
      </w:r>
      <w:r w:rsidRPr="00E64209">
        <w:rPr>
          <w:sz w:val="20"/>
          <w:szCs w:val="20"/>
        </w:rPr>
        <w:t xml:space="preserve"> ve S. Tonbul. “Kömürhan Boğazı (Malatya-Elazığ).” </w:t>
      </w:r>
      <w:r w:rsidRPr="00E64209">
        <w:rPr>
          <w:rStyle w:val="Vurgu"/>
          <w:sz w:val="20"/>
          <w:szCs w:val="20"/>
        </w:rPr>
        <w:t>Fırat Üniversitesi Sosyal Bilimler Dergisi</w:t>
      </w:r>
      <w:r w:rsidRPr="00E64209">
        <w:rPr>
          <w:sz w:val="20"/>
          <w:szCs w:val="20"/>
        </w:rPr>
        <w:t xml:space="preserve"> 8/1 (1996), 239–262.</w:t>
      </w:r>
    </w:p>
    <w:p w14:paraId="65F003E9" w14:textId="247CA9FD" w:rsidR="00A73C44" w:rsidRPr="00E64209" w:rsidRDefault="0059371D" w:rsidP="007E0EFF">
      <w:pPr>
        <w:pStyle w:val="NormalWeb"/>
        <w:spacing w:before="0" w:beforeAutospacing="0" w:after="0" w:afterAutospacing="0"/>
        <w:ind w:left="284" w:hanging="284"/>
        <w:rPr>
          <w:sz w:val="20"/>
          <w:szCs w:val="20"/>
        </w:rPr>
      </w:pPr>
      <w:r w:rsidRPr="00E64209">
        <w:rPr>
          <w:sz w:val="20"/>
          <w:szCs w:val="20"/>
        </w:rPr>
        <w:t>Sunkar, Murat</w:t>
      </w:r>
      <w:r w:rsidR="00A73C44" w:rsidRPr="00E64209">
        <w:rPr>
          <w:sz w:val="20"/>
          <w:szCs w:val="20"/>
        </w:rPr>
        <w:t xml:space="preserve">. “8 Mart 2010 Kovancılar-Okçular (Elazığ) Depremi; Yapı Malzemesi ve Yapı Tarzının Can ve Mal Kayıpları Üzerindeki Etkisi.” </w:t>
      </w:r>
      <w:r w:rsidR="00A73C44" w:rsidRPr="00E64209">
        <w:rPr>
          <w:rStyle w:val="Vurgu"/>
          <w:sz w:val="20"/>
          <w:szCs w:val="20"/>
        </w:rPr>
        <w:t>Türk Coğrafya Dergisi</w:t>
      </w:r>
      <w:r w:rsidR="00A73C44" w:rsidRPr="00E64209">
        <w:rPr>
          <w:sz w:val="20"/>
          <w:szCs w:val="20"/>
        </w:rPr>
        <w:t xml:space="preserve"> 56 (2011), 23–37.</w:t>
      </w:r>
    </w:p>
    <w:p w14:paraId="67763FB6" w14:textId="77777777" w:rsidR="00A73C44" w:rsidRPr="00E64209" w:rsidRDefault="00A73C44" w:rsidP="001E0420"/>
    <w:p w14:paraId="6EC7F168" w14:textId="283B4286" w:rsidR="00A73C44" w:rsidRPr="00E64209" w:rsidRDefault="00A73C44" w:rsidP="001E0420"/>
    <w:p w14:paraId="52E3D962" w14:textId="5F360937" w:rsidR="00062945" w:rsidRPr="00E64209" w:rsidRDefault="0068670F" w:rsidP="00062945">
      <w:pPr>
        <w:pStyle w:val="ListeParagraf"/>
        <w:spacing w:after="120" w:line="276" w:lineRule="auto"/>
        <w:ind w:left="567" w:hanging="567"/>
        <w:rPr>
          <w:sz w:val="20"/>
          <w:szCs w:val="20"/>
          <w:u w:val="single"/>
        </w:rPr>
      </w:pPr>
      <w:r w:rsidRPr="00E64209">
        <w:rPr>
          <w:b/>
          <w:bCs/>
          <w:sz w:val="20"/>
          <w:szCs w:val="20"/>
          <w:u w:val="single"/>
        </w:rPr>
        <w:t>DERGİ MAKALELERİ</w:t>
      </w:r>
    </w:p>
    <w:p w14:paraId="00B40E30" w14:textId="3334176F" w:rsidR="00062945" w:rsidRPr="00E64209" w:rsidRDefault="0068670F" w:rsidP="004558BB">
      <w:pPr>
        <w:widowControl/>
        <w:autoSpaceDE/>
        <w:autoSpaceDN/>
        <w:spacing w:line="276" w:lineRule="auto"/>
        <w:ind w:left="284"/>
        <w:rPr>
          <w:b/>
          <w:bCs/>
          <w:color w:val="000000"/>
          <w:szCs w:val="20"/>
        </w:rPr>
      </w:pPr>
      <w:r w:rsidRPr="00E64209">
        <w:rPr>
          <w:b/>
          <w:bCs/>
          <w:color w:val="000000"/>
          <w:szCs w:val="20"/>
        </w:rPr>
        <w:t>Basılı dergi makalesi: 1 yazarlı</w:t>
      </w:r>
    </w:p>
    <w:p w14:paraId="348CB66E" w14:textId="00807009" w:rsidR="00062945" w:rsidRPr="00E64209" w:rsidRDefault="00062945" w:rsidP="00F80BC8">
      <w:pPr>
        <w:pStyle w:val="Balk2"/>
      </w:pPr>
      <w:bookmarkStart w:id="97" w:name="_Toc216823983"/>
      <w:r w:rsidRPr="00E64209">
        <w:rPr>
          <w:rStyle w:val="Gl"/>
          <w:b/>
          <w:bCs/>
          <w:sz w:val="20"/>
          <w:szCs w:val="20"/>
        </w:rPr>
        <w:t>APA</w:t>
      </w:r>
      <w:bookmarkEnd w:id="97"/>
      <w:r w:rsidRPr="00E64209">
        <w:rPr>
          <w:rStyle w:val="Gl"/>
          <w:b/>
          <w:bCs/>
          <w:sz w:val="20"/>
          <w:szCs w:val="20"/>
        </w:rPr>
        <w:t xml:space="preserve"> </w:t>
      </w:r>
    </w:p>
    <w:p w14:paraId="153F57A1" w14:textId="77777777" w:rsidR="00062945" w:rsidRPr="00E64209" w:rsidRDefault="00062945" w:rsidP="00056E9F">
      <w:pPr>
        <w:pStyle w:val="NormalWeb"/>
        <w:spacing w:before="0" w:beforeAutospacing="0" w:after="0" w:afterAutospacing="0"/>
        <w:ind w:left="284"/>
        <w:rPr>
          <w:sz w:val="20"/>
          <w:szCs w:val="20"/>
        </w:rPr>
      </w:pPr>
      <w:r w:rsidRPr="00E64209">
        <w:rPr>
          <w:rStyle w:val="Gl"/>
          <w:sz w:val="20"/>
          <w:szCs w:val="20"/>
        </w:rPr>
        <w:t>Metin içi atıf:</w:t>
      </w:r>
      <w:r w:rsidRPr="00E64209">
        <w:rPr>
          <w:sz w:val="20"/>
          <w:szCs w:val="20"/>
        </w:rPr>
        <w:t xml:space="preserve"> (Şentürk, 2009, s. 45)</w:t>
      </w:r>
    </w:p>
    <w:p w14:paraId="5A05E544" w14:textId="52DE248A" w:rsidR="00062945" w:rsidRPr="00E64209" w:rsidRDefault="00062945" w:rsidP="00182A26">
      <w:pPr>
        <w:pStyle w:val="NormalWeb"/>
        <w:spacing w:before="0" w:beforeAutospacing="0" w:after="0" w:afterAutospacing="0"/>
        <w:ind w:left="284"/>
        <w:rPr>
          <w:sz w:val="20"/>
          <w:szCs w:val="20"/>
        </w:rPr>
      </w:pPr>
      <w:r w:rsidRPr="00E64209">
        <w:rPr>
          <w:sz w:val="20"/>
          <w:szCs w:val="20"/>
        </w:rPr>
        <w:t xml:space="preserve">Şentürk, R. (2009). Açık medeniyet ve sosyal içerme. </w:t>
      </w:r>
      <w:r w:rsidR="005A3423" w:rsidRPr="00E64209">
        <w:rPr>
          <w:rStyle w:val="Vurgu"/>
          <w:sz w:val="20"/>
          <w:szCs w:val="20"/>
        </w:rPr>
        <w:t>Muhafazakâr</w:t>
      </w:r>
      <w:r w:rsidRPr="00E64209">
        <w:rPr>
          <w:rStyle w:val="Vurgu"/>
          <w:sz w:val="20"/>
          <w:szCs w:val="20"/>
        </w:rPr>
        <w:t xml:space="preserve"> Düşünce</w:t>
      </w:r>
      <w:r w:rsidRPr="00E64209">
        <w:rPr>
          <w:sz w:val="20"/>
          <w:szCs w:val="20"/>
        </w:rPr>
        <w:t>, 6(21–22), 41–49.</w:t>
      </w:r>
    </w:p>
    <w:p w14:paraId="4983B430" w14:textId="77777777" w:rsidR="00182A26" w:rsidRPr="00E64209" w:rsidRDefault="00182A26" w:rsidP="00182A26">
      <w:pPr>
        <w:pStyle w:val="NormalWeb"/>
        <w:spacing w:before="0" w:beforeAutospacing="0" w:after="0" w:afterAutospacing="0"/>
        <w:ind w:left="284"/>
        <w:rPr>
          <w:rStyle w:val="Gl"/>
          <w:b w:val="0"/>
          <w:bCs w:val="0"/>
          <w:sz w:val="20"/>
          <w:szCs w:val="20"/>
        </w:rPr>
      </w:pPr>
    </w:p>
    <w:p w14:paraId="08C3DA5E" w14:textId="1135DA57" w:rsidR="00062945" w:rsidRPr="00E64209" w:rsidRDefault="00062945" w:rsidP="00F80BC8">
      <w:pPr>
        <w:pStyle w:val="Balk2"/>
      </w:pPr>
      <w:bookmarkStart w:id="98" w:name="_Toc216823984"/>
      <w:r w:rsidRPr="00E64209">
        <w:rPr>
          <w:rStyle w:val="Gl"/>
          <w:b/>
          <w:bCs/>
          <w:sz w:val="20"/>
          <w:szCs w:val="20"/>
        </w:rPr>
        <w:t>Chicago</w:t>
      </w:r>
      <w:bookmarkEnd w:id="98"/>
      <w:r w:rsidRPr="00E64209">
        <w:rPr>
          <w:rStyle w:val="Gl"/>
          <w:b/>
          <w:bCs/>
          <w:sz w:val="20"/>
          <w:szCs w:val="20"/>
        </w:rPr>
        <w:t xml:space="preserve"> </w:t>
      </w:r>
    </w:p>
    <w:p w14:paraId="5C9D0151" w14:textId="77777777" w:rsidR="00062945" w:rsidRPr="00E64209" w:rsidRDefault="00062945" w:rsidP="00056E9F">
      <w:pPr>
        <w:pStyle w:val="NormalWeb"/>
        <w:spacing w:before="0" w:beforeAutospacing="0" w:after="0" w:afterAutospacing="0"/>
        <w:ind w:left="284"/>
        <w:rPr>
          <w:sz w:val="20"/>
          <w:szCs w:val="20"/>
        </w:rPr>
      </w:pPr>
      <w:r w:rsidRPr="00E64209">
        <w:rPr>
          <w:rStyle w:val="Gl"/>
          <w:sz w:val="20"/>
          <w:szCs w:val="20"/>
        </w:rPr>
        <w:t>Metin içi atıf:</w:t>
      </w:r>
      <w:r w:rsidRPr="00E64209">
        <w:rPr>
          <w:sz w:val="20"/>
          <w:szCs w:val="20"/>
        </w:rPr>
        <w:t xml:space="preserve"> (Şentürk 2009, 45)</w:t>
      </w:r>
    </w:p>
    <w:p w14:paraId="0C22AD31" w14:textId="032D4692" w:rsidR="00062945" w:rsidRPr="00E64209" w:rsidRDefault="00062945" w:rsidP="00056E9F">
      <w:pPr>
        <w:pStyle w:val="NormalWeb"/>
        <w:spacing w:before="0" w:beforeAutospacing="0" w:after="0" w:afterAutospacing="0"/>
        <w:ind w:left="284"/>
        <w:rPr>
          <w:sz w:val="20"/>
          <w:szCs w:val="20"/>
        </w:rPr>
      </w:pPr>
      <w:r w:rsidRPr="00E64209">
        <w:rPr>
          <w:sz w:val="20"/>
          <w:szCs w:val="20"/>
        </w:rPr>
        <w:t xml:space="preserve">Şentürk, Recep. 2009. “Açık Medeniyet ve Sosyal İçerme.” </w:t>
      </w:r>
      <w:r w:rsidR="005A3423" w:rsidRPr="00E64209">
        <w:rPr>
          <w:rStyle w:val="Vurgu"/>
          <w:sz w:val="20"/>
          <w:szCs w:val="20"/>
        </w:rPr>
        <w:t>Muhafazakâr</w:t>
      </w:r>
      <w:r w:rsidRPr="00E64209">
        <w:rPr>
          <w:rStyle w:val="Vurgu"/>
          <w:sz w:val="20"/>
          <w:szCs w:val="20"/>
        </w:rPr>
        <w:t xml:space="preserve"> Düşünce</w:t>
      </w:r>
      <w:r w:rsidRPr="00E64209">
        <w:rPr>
          <w:sz w:val="20"/>
          <w:szCs w:val="20"/>
        </w:rPr>
        <w:t xml:space="preserve"> 6, no. 21–22: 41–49.</w:t>
      </w:r>
    </w:p>
    <w:p w14:paraId="1E7F8216" w14:textId="77777777" w:rsidR="00062945" w:rsidRPr="00E64209" w:rsidRDefault="00062945" w:rsidP="00062945">
      <w:pPr>
        <w:pStyle w:val="NormalWeb"/>
        <w:spacing w:before="0" w:beforeAutospacing="0" w:after="0" w:afterAutospacing="0"/>
        <w:rPr>
          <w:sz w:val="20"/>
          <w:szCs w:val="20"/>
        </w:rPr>
      </w:pPr>
    </w:p>
    <w:p w14:paraId="4CC9969C" w14:textId="2D006186" w:rsidR="00407724" w:rsidRPr="00E64209" w:rsidRDefault="00EF28A6" w:rsidP="00F80BC8">
      <w:pPr>
        <w:pStyle w:val="Balk2"/>
        <w:rPr>
          <w:rStyle w:val="Gl"/>
          <w:b/>
          <w:bCs/>
          <w:sz w:val="20"/>
          <w:szCs w:val="20"/>
        </w:rPr>
      </w:pPr>
      <w:r w:rsidRPr="00E64209">
        <w:rPr>
          <w:rStyle w:val="Gl"/>
          <w:b/>
          <w:bCs/>
          <w:sz w:val="20"/>
          <w:szCs w:val="20"/>
        </w:rPr>
        <w:t>İSNAD</w:t>
      </w:r>
    </w:p>
    <w:p w14:paraId="69BD7186" w14:textId="77777777" w:rsidR="00EF28A6" w:rsidRPr="00E64209" w:rsidRDefault="00EF28A6" w:rsidP="00EF28A6">
      <w:pPr>
        <w:widowControl/>
        <w:autoSpaceDE/>
        <w:autoSpaceDN/>
        <w:spacing w:line="360" w:lineRule="auto"/>
        <w:ind w:left="284"/>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(Şentürk, 2009, 45)</w:t>
      </w:r>
    </w:p>
    <w:p w14:paraId="23B91EAA" w14:textId="77777777" w:rsidR="00EF28A6" w:rsidRPr="00E64209" w:rsidRDefault="00EF28A6" w:rsidP="00EF28A6">
      <w:pPr>
        <w:widowControl/>
        <w:autoSpaceDE/>
        <w:autoSpaceDN/>
        <w:spacing w:line="360" w:lineRule="auto"/>
        <w:ind w:left="284"/>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Recep Şentürk, “Açık Medeniyet ve Sosyal İçerme” </w:t>
      </w:r>
      <w:r w:rsidRPr="00E64209">
        <w:rPr>
          <w:i/>
          <w:iCs/>
          <w:sz w:val="20"/>
          <w:szCs w:val="20"/>
          <w:lang w:val="tr-TR" w:eastAsia="tr-TR"/>
        </w:rPr>
        <w:t>Muhafazakâr Düşünce</w:t>
      </w:r>
      <w:r w:rsidRPr="00E64209">
        <w:rPr>
          <w:sz w:val="20"/>
          <w:szCs w:val="20"/>
          <w:lang w:val="tr-TR" w:eastAsia="tr-TR"/>
        </w:rPr>
        <w:t xml:space="preserve"> 6/21–22 (2009), 45.</w:t>
      </w:r>
    </w:p>
    <w:p w14:paraId="0FDA1256" w14:textId="77777777" w:rsidR="00EF28A6" w:rsidRPr="00E64209" w:rsidRDefault="00EF28A6" w:rsidP="00EF28A6">
      <w:pPr>
        <w:widowControl/>
        <w:autoSpaceDE/>
        <w:autoSpaceDN/>
        <w:spacing w:line="360" w:lineRule="auto"/>
        <w:ind w:left="284"/>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Şentürk, Recep. “Açık Medeniyet ve Sosyal İçerme”. </w:t>
      </w:r>
      <w:r w:rsidRPr="00E64209">
        <w:rPr>
          <w:i/>
          <w:iCs/>
          <w:sz w:val="20"/>
          <w:szCs w:val="20"/>
          <w:lang w:val="tr-TR" w:eastAsia="tr-TR"/>
        </w:rPr>
        <w:t>Muhafazakâr Düşünce</w:t>
      </w:r>
      <w:r w:rsidRPr="00E64209">
        <w:rPr>
          <w:sz w:val="20"/>
          <w:szCs w:val="20"/>
          <w:lang w:val="tr-TR" w:eastAsia="tr-TR"/>
        </w:rPr>
        <w:t xml:space="preserve"> 6/21–22 (2009), 41–49.</w:t>
      </w:r>
    </w:p>
    <w:p w14:paraId="7B2B3F0D" w14:textId="77777777" w:rsidR="00182A26" w:rsidRPr="00E64209" w:rsidRDefault="00182A26" w:rsidP="00E72D72">
      <w:pPr>
        <w:widowControl/>
        <w:autoSpaceDE/>
        <w:autoSpaceDN/>
        <w:spacing w:line="360" w:lineRule="auto"/>
        <w:rPr>
          <w:b/>
          <w:bCs/>
          <w:color w:val="000000"/>
          <w:sz w:val="20"/>
          <w:szCs w:val="20"/>
        </w:rPr>
      </w:pPr>
    </w:p>
    <w:p w14:paraId="73F438BC" w14:textId="75D8C12A" w:rsidR="00056E9F" w:rsidRPr="00E64209" w:rsidRDefault="0068670F" w:rsidP="00E72D72">
      <w:pPr>
        <w:widowControl/>
        <w:autoSpaceDE/>
        <w:autoSpaceDN/>
        <w:spacing w:line="360" w:lineRule="auto"/>
        <w:ind w:left="284"/>
        <w:rPr>
          <w:b/>
          <w:bCs/>
          <w:color w:val="000000"/>
          <w:szCs w:val="20"/>
        </w:rPr>
      </w:pPr>
      <w:r w:rsidRPr="00E64209">
        <w:rPr>
          <w:b/>
          <w:bCs/>
          <w:color w:val="000000"/>
          <w:szCs w:val="20"/>
        </w:rPr>
        <w:t>Basılı dergi makalesi: 2 yazarlı</w:t>
      </w:r>
    </w:p>
    <w:p w14:paraId="3AEF0162" w14:textId="06AAA34B" w:rsidR="00056E9F" w:rsidRPr="00E64209" w:rsidRDefault="00056E9F" w:rsidP="00F80BC8">
      <w:pPr>
        <w:pStyle w:val="Balk2"/>
      </w:pPr>
      <w:bookmarkStart w:id="99" w:name="_Toc216823986"/>
      <w:r w:rsidRPr="00E64209">
        <w:rPr>
          <w:rStyle w:val="Gl"/>
          <w:b/>
          <w:bCs/>
          <w:sz w:val="20"/>
          <w:szCs w:val="20"/>
        </w:rPr>
        <w:t>APA</w:t>
      </w:r>
      <w:bookmarkEnd w:id="99"/>
      <w:r w:rsidRPr="00E64209">
        <w:rPr>
          <w:rStyle w:val="Gl"/>
          <w:b/>
          <w:bCs/>
          <w:sz w:val="20"/>
          <w:szCs w:val="20"/>
        </w:rPr>
        <w:t xml:space="preserve"> </w:t>
      </w:r>
    </w:p>
    <w:p w14:paraId="7E14F1C0" w14:textId="77777777" w:rsidR="00056E9F" w:rsidRPr="00E64209" w:rsidRDefault="00056E9F" w:rsidP="00E72D72">
      <w:pPr>
        <w:pStyle w:val="NormalWeb"/>
        <w:spacing w:before="0" w:beforeAutospacing="0" w:after="0" w:afterAutospacing="0" w:line="360" w:lineRule="auto"/>
        <w:ind w:left="284"/>
        <w:rPr>
          <w:sz w:val="20"/>
          <w:szCs w:val="20"/>
        </w:rPr>
      </w:pPr>
      <w:r w:rsidRPr="00E64209">
        <w:rPr>
          <w:rStyle w:val="Gl"/>
          <w:sz w:val="20"/>
          <w:szCs w:val="20"/>
        </w:rPr>
        <w:t>Metin içi atıf:</w:t>
      </w:r>
      <w:r w:rsidRPr="00E64209">
        <w:rPr>
          <w:sz w:val="20"/>
          <w:szCs w:val="20"/>
        </w:rPr>
        <w:t xml:space="preserve"> (Tonta &amp; Ünal, 2005, s. 88)</w:t>
      </w:r>
    </w:p>
    <w:p w14:paraId="048B5B33" w14:textId="77777777" w:rsidR="00056E9F" w:rsidRPr="00E64209" w:rsidRDefault="00056E9F" w:rsidP="00E72D72">
      <w:pPr>
        <w:pStyle w:val="NormalWeb"/>
        <w:spacing w:before="0" w:beforeAutospacing="0" w:after="0" w:afterAutospacing="0" w:line="360" w:lineRule="auto"/>
        <w:ind w:left="567" w:hanging="283"/>
        <w:rPr>
          <w:sz w:val="20"/>
          <w:szCs w:val="20"/>
        </w:rPr>
      </w:pPr>
      <w:r w:rsidRPr="00E64209">
        <w:rPr>
          <w:sz w:val="20"/>
          <w:szCs w:val="20"/>
        </w:rPr>
        <w:t xml:space="preserve">Tonta, Y., &amp; Ünal, Y. (2005). Scatter of journals and literature obsolescence reflected in document delivery requests. </w:t>
      </w:r>
      <w:r w:rsidRPr="00E64209">
        <w:rPr>
          <w:rStyle w:val="Vurgu"/>
          <w:sz w:val="20"/>
          <w:szCs w:val="20"/>
        </w:rPr>
        <w:t>Journal of the American Society for Information Science &amp; Technology</w:t>
      </w:r>
      <w:r w:rsidRPr="00E64209">
        <w:rPr>
          <w:sz w:val="20"/>
          <w:szCs w:val="20"/>
        </w:rPr>
        <w:t>, 56(1), 84–94.</w:t>
      </w:r>
    </w:p>
    <w:p w14:paraId="71365E29" w14:textId="47CF2DAD" w:rsidR="00056E9F" w:rsidRPr="00E64209" w:rsidRDefault="00056E9F" w:rsidP="00E72D72">
      <w:pPr>
        <w:spacing w:line="360" w:lineRule="auto"/>
        <w:ind w:left="284"/>
        <w:rPr>
          <w:sz w:val="20"/>
          <w:szCs w:val="20"/>
        </w:rPr>
      </w:pPr>
    </w:p>
    <w:p w14:paraId="4DC7324C" w14:textId="7E316F89" w:rsidR="00056E9F" w:rsidRPr="00E64209" w:rsidRDefault="00056E9F" w:rsidP="00F80BC8">
      <w:pPr>
        <w:pStyle w:val="Balk2"/>
      </w:pPr>
      <w:bookmarkStart w:id="100" w:name="_Toc216823987"/>
      <w:r w:rsidRPr="00E64209">
        <w:rPr>
          <w:rStyle w:val="Gl"/>
          <w:b/>
          <w:bCs/>
          <w:sz w:val="20"/>
          <w:szCs w:val="20"/>
        </w:rPr>
        <w:t>Chicago</w:t>
      </w:r>
      <w:bookmarkEnd w:id="100"/>
      <w:r w:rsidRPr="00E64209">
        <w:rPr>
          <w:rStyle w:val="Gl"/>
          <w:b/>
          <w:bCs/>
          <w:sz w:val="20"/>
          <w:szCs w:val="20"/>
        </w:rPr>
        <w:t xml:space="preserve"> </w:t>
      </w:r>
    </w:p>
    <w:p w14:paraId="6DE15A8F" w14:textId="77777777" w:rsidR="00056E9F" w:rsidRPr="00E64209" w:rsidRDefault="00056E9F" w:rsidP="00E72D72">
      <w:pPr>
        <w:pStyle w:val="NormalWeb"/>
        <w:spacing w:before="0" w:beforeAutospacing="0" w:after="0" w:afterAutospacing="0" w:line="360" w:lineRule="auto"/>
        <w:ind w:left="284"/>
        <w:rPr>
          <w:sz w:val="20"/>
          <w:szCs w:val="20"/>
        </w:rPr>
      </w:pPr>
      <w:r w:rsidRPr="00E64209">
        <w:rPr>
          <w:rStyle w:val="Gl"/>
          <w:sz w:val="20"/>
          <w:szCs w:val="20"/>
        </w:rPr>
        <w:t>Metin içi atıf:</w:t>
      </w:r>
      <w:r w:rsidRPr="00E64209">
        <w:rPr>
          <w:sz w:val="20"/>
          <w:szCs w:val="20"/>
        </w:rPr>
        <w:t xml:space="preserve"> (Tonta and Ünal 2005, 88)</w:t>
      </w:r>
    </w:p>
    <w:p w14:paraId="795C0EB1" w14:textId="77777777" w:rsidR="00056E9F" w:rsidRPr="00E64209" w:rsidRDefault="00056E9F" w:rsidP="00E72D72">
      <w:pPr>
        <w:pStyle w:val="NormalWeb"/>
        <w:spacing w:before="0" w:beforeAutospacing="0" w:after="0" w:afterAutospacing="0" w:line="360" w:lineRule="auto"/>
        <w:ind w:left="567" w:hanging="283"/>
        <w:rPr>
          <w:sz w:val="20"/>
          <w:szCs w:val="20"/>
        </w:rPr>
      </w:pPr>
      <w:r w:rsidRPr="00E64209">
        <w:rPr>
          <w:sz w:val="20"/>
          <w:szCs w:val="20"/>
        </w:rPr>
        <w:lastRenderedPageBreak/>
        <w:t xml:space="preserve">Tonta, Yaşar, and Yahya Ünal. 2005. “Scatter of Journals and Literature Obsolescence Reflected in Document Delivery Requests.” </w:t>
      </w:r>
      <w:r w:rsidRPr="00E64209">
        <w:rPr>
          <w:rStyle w:val="Vurgu"/>
          <w:sz w:val="20"/>
          <w:szCs w:val="20"/>
        </w:rPr>
        <w:t>Journal of the American Society for Information Science &amp; Technology</w:t>
      </w:r>
      <w:r w:rsidRPr="00E64209">
        <w:rPr>
          <w:sz w:val="20"/>
          <w:szCs w:val="20"/>
        </w:rPr>
        <w:t xml:space="preserve"> 56, no. 1: 84–94.</w:t>
      </w:r>
    </w:p>
    <w:p w14:paraId="5BAC881F" w14:textId="17279981" w:rsidR="00056E9F" w:rsidRPr="00E64209" w:rsidRDefault="00056E9F" w:rsidP="00E72D72">
      <w:pPr>
        <w:spacing w:line="360" w:lineRule="auto"/>
        <w:ind w:left="284"/>
        <w:rPr>
          <w:sz w:val="20"/>
          <w:szCs w:val="20"/>
        </w:rPr>
      </w:pPr>
    </w:p>
    <w:p w14:paraId="2B6C19D2" w14:textId="77777777" w:rsidR="00EF28A6" w:rsidRPr="00E64209" w:rsidRDefault="00EF28A6" w:rsidP="00EF28A6">
      <w:pPr>
        <w:spacing w:line="360" w:lineRule="auto"/>
        <w:ind w:left="284"/>
        <w:outlineLvl w:val="1"/>
        <w:rPr>
          <w:b/>
          <w:sz w:val="20"/>
          <w:szCs w:val="20"/>
        </w:rPr>
      </w:pPr>
      <w:r w:rsidRPr="00E64209">
        <w:rPr>
          <w:b/>
          <w:sz w:val="20"/>
          <w:szCs w:val="20"/>
        </w:rPr>
        <w:t xml:space="preserve">İSNAD </w:t>
      </w:r>
    </w:p>
    <w:p w14:paraId="6D275837" w14:textId="77777777" w:rsidR="00EF28A6" w:rsidRPr="00E64209" w:rsidRDefault="00EF28A6" w:rsidP="00EF28A6">
      <w:pPr>
        <w:widowControl/>
        <w:autoSpaceDE/>
        <w:autoSpaceDN/>
        <w:spacing w:line="360" w:lineRule="auto"/>
        <w:ind w:left="284"/>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(Tonta - Ünal, 2005, 88)</w:t>
      </w:r>
    </w:p>
    <w:p w14:paraId="19702866" w14:textId="77777777" w:rsidR="00EF28A6" w:rsidRPr="00E64209" w:rsidRDefault="00EF28A6" w:rsidP="00EF28A6">
      <w:pPr>
        <w:widowControl/>
        <w:autoSpaceDE/>
        <w:autoSpaceDN/>
        <w:spacing w:line="360" w:lineRule="auto"/>
        <w:ind w:left="284"/>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Yaşar Tonta - Yahya Ünal, “Scatter of Journals and Literature Obsolescence Reflected in Document Delivery Requests”, </w:t>
      </w:r>
      <w:r w:rsidRPr="00E64209">
        <w:rPr>
          <w:i/>
          <w:iCs/>
          <w:sz w:val="20"/>
          <w:szCs w:val="20"/>
          <w:lang w:val="tr-TR" w:eastAsia="tr-TR"/>
        </w:rPr>
        <w:t>Journal of the American Society for Information Science &amp; Technology</w:t>
      </w:r>
      <w:r w:rsidRPr="00E64209">
        <w:rPr>
          <w:sz w:val="20"/>
          <w:szCs w:val="20"/>
          <w:lang w:val="tr-TR" w:eastAsia="tr-TR"/>
        </w:rPr>
        <w:t xml:space="preserve"> 56/1 (2005), 88.</w:t>
      </w:r>
    </w:p>
    <w:p w14:paraId="7ECA929D" w14:textId="77777777" w:rsidR="00EF28A6" w:rsidRPr="00E64209" w:rsidRDefault="00EF28A6" w:rsidP="00EF28A6">
      <w:pPr>
        <w:widowControl/>
        <w:autoSpaceDE/>
        <w:autoSpaceDN/>
        <w:spacing w:line="360" w:lineRule="auto"/>
        <w:ind w:left="567" w:hanging="283"/>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Tonta, Yaşar - Ünal, Yahya. “Scatter of Journals and Literature Obsolescence Reflected in Document Delivery Requests”. </w:t>
      </w:r>
      <w:r w:rsidRPr="00E64209">
        <w:rPr>
          <w:i/>
          <w:iCs/>
          <w:sz w:val="20"/>
          <w:szCs w:val="20"/>
          <w:lang w:val="tr-TR" w:eastAsia="tr-TR"/>
        </w:rPr>
        <w:t>Journal of the American Society for Information Science &amp; Technology</w:t>
      </w:r>
      <w:r w:rsidRPr="00E64209">
        <w:rPr>
          <w:sz w:val="20"/>
          <w:szCs w:val="20"/>
          <w:lang w:val="tr-TR" w:eastAsia="tr-TR"/>
        </w:rPr>
        <w:t xml:space="preserve"> 56/1 (2005), 84–94.</w:t>
      </w:r>
    </w:p>
    <w:p w14:paraId="3C678EC4" w14:textId="77777777" w:rsidR="00EF28A6" w:rsidRPr="00E64209" w:rsidRDefault="00EF28A6" w:rsidP="00EF28A6">
      <w:pPr>
        <w:widowControl/>
        <w:autoSpaceDE/>
        <w:autoSpaceDN/>
        <w:ind w:left="567" w:hanging="283"/>
        <w:rPr>
          <w:sz w:val="20"/>
          <w:szCs w:val="20"/>
          <w:lang w:val="tr-TR" w:eastAsia="tr-TR"/>
        </w:rPr>
      </w:pPr>
    </w:p>
    <w:p w14:paraId="0D1048CE" w14:textId="666C6EE1" w:rsidR="00182A26" w:rsidRPr="00E64209" w:rsidRDefault="0068670F" w:rsidP="00D33D70">
      <w:pPr>
        <w:pStyle w:val="ListeParagraf"/>
        <w:widowControl/>
        <w:autoSpaceDE/>
        <w:autoSpaceDN/>
        <w:spacing w:line="360" w:lineRule="auto"/>
        <w:ind w:left="284" w:firstLine="0"/>
        <w:rPr>
          <w:color w:val="000000"/>
          <w:szCs w:val="20"/>
        </w:rPr>
      </w:pPr>
      <w:r w:rsidRPr="00E64209">
        <w:rPr>
          <w:b/>
          <w:bCs/>
          <w:color w:val="000000"/>
          <w:szCs w:val="20"/>
        </w:rPr>
        <w:t>Basılı dergi makalesi: 3-6 yazarlı</w:t>
      </w:r>
    </w:p>
    <w:p w14:paraId="53E8ABA5" w14:textId="7BE04A54" w:rsidR="00182A26" w:rsidRPr="00E64209" w:rsidRDefault="00182A26" w:rsidP="00F80BC8">
      <w:pPr>
        <w:pStyle w:val="Balk2"/>
      </w:pPr>
      <w:bookmarkStart w:id="101" w:name="_Toc216823989"/>
      <w:r w:rsidRPr="00E64209">
        <w:rPr>
          <w:rStyle w:val="Gl"/>
          <w:b/>
          <w:bCs/>
          <w:sz w:val="20"/>
          <w:szCs w:val="20"/>
        </w:rPr>
        <w:t>APA</w:t>
      </w:r>
      <w:bookmarkEnd w:id="101"/>
    </w:p>
    <w:p w14:paraId="382933A0" w14:textId="50F66791" w:rsidR="004558BB" w:rsidRPr="00E64209" w:rsidRDefault="00182A26" w:rsidP="00D33D70">
      <w:pPr>
        <w:pStyle w:val="NormalWeb"/>
        <w:spacing w:before="0" w:beforeAutospacing="0" w:after="0" w:afterAutospacing="0" w:line="360" w:lineRule="auto"/>
        <w:ind w:left="284"/>
        <w:rPr>
          <w:sz w:val="20"/>
          <w:szCs w:val="20"/>
        </w:rPr>
      </w:pPr>
      <w:r w:rsidRPr="00E64209">
        <w:rPr>
          <w:rStyle w:val="Gl"/>
          <w:sz w:val="20"/>
          <w:szCs w:val="20"/>
        </w:rPr>
        <w:t>Metin içi atıf:</w:t>
      </w:r>
      <w:r w:rsidRPr="00E64209">
        <w:rPr>
          <w:sz w:val="20"/>
          <w:szCs w:val="20"/>
        </w:rPr>
        <w:br/>
        <w:t>İlk atıf: (Kernis, Cornell, Sun, Berry, Harlow, &amp; Bach, 1993, s. 1120)</w:t>
      </w:r>
      <w:r w:rsidRPr="00E64209">
        <w:rPr>
          <w:sz w:val="20"/>
          <w:szCs w:val="20"/>
        </w:rPr>
        <w:br/>
        <w:t>Takip eden atıf: (Kernis ve ark., 1993, s. 1130)</w:t>
      </w:r>
    </w:p>
    <w:p w14:paraId="7DD67DB6" w14:textId="68CBD4AF" w:rsidR="00182A26" w:rsidRPr="00E64209" w:rsidRDefault="00182A26" w:rsidP="00D33D70">
      <w:pPr>
        <w:pStyle w:val="NormalWeb"/>
        <w:spacing w:before="0" w:beforeAutospacing="0" w:after="0" w:afterAutospacing="0" w:line="360" w:lineRule="auto"/>
        <w:ind w:left="567" w:hanging="283"/>
        <w:rPr>
          <w:sz w:val="20"/>
          <w:szCs w:val="20"/>
        </w:rPr>
      </w:pPr>
      <w:r w:rsidRPr="00E64209">
        <w:rPr>
          <w:sz w:val="20"/>
          <w:szCs w:val="20"/>
        </w:rPr>
        <w:t xml:space="preserve">Kernis, M. H., Cornell, D. P., Sun, C. R., Berry, A., Harlow, T., &amp; Bach, J. S. (1993). There’s more to self-esteem than whether it is high or low: The importance of stability of self-esteem. </w:t>
      </w:r>
      <w:r w:rsidRPr="00E64209">
        <w:rPr>
          <w:rStyle w:val="Vurgu"/>
          <w:sz w:val="20"/>
          <w:szCs w:val="20"/>
        </w:rPr>
        <w:t>Journal of Personality and Social Psychology</w:t>
      </w:r>
      <w:r w:rsidRPr="00E64209">
        <w:rPr>
          <w:sz w:val="20"/>
          <w:szCs w:val="20"/>
        </w:rPr>
        <w:t>, 65, 1190–1204.</w:t>
      </w:r>
    </w:p>
    <w:p w14:paraId="6EAB3216" w14:textId="77777777" w:rsidR="004558BB" w:rsidRPr="00E64209" w:rsidRDefault="004558BB" w:rsidP="00D33D70">
      <w:pPr>
        <w:pStyle w:val="NormalWeb"/>
        <w:spacing w:before="0" w:beforeAutospacing="0" w:after="0" w:afterAutospacing="0" w:line="360" w:lineRule="auto"/>
        <w:ind w:left="284"/>
        <w:rPr>
          <w:sz w:val="20"/>
          <w:szCs w:val="20"/>
        </w:rPr>
      </w:pPr>
    </w:p>
    <w:p w14:paraId="28A1ACA0" w14:textId="3D12D519" w:rsidR="00182A26" w:rsidRPr="00E64209" w:rsidRDefault="00182A26" w:rsidP="00F80BC8">
      <w:pPr>
        <w:pStyle w:val="Balk2"/>
      </w:pPr>
      <w:bookmarkStart w:id="102" w:name="_Toc216823990"/>
      <w:r w:rsidRPr="00E64209">
        <w:rPr>
          <w:rStyle w:val="Gl"/>
          <w:b/>
          <w:bCs/>
          <w:sz w:val="20"/>
          <w:szCs w:val="20"/>
        </w:rPr>
        <w:t>Chicago</w:t>
      </w:r>
      <w:bookmarkEnd w:id="102"/>
    </w:p>
    <w:p w14:paraId="1D278728" w14:textId="376217B9" w:rsidR="004558BB" w:rsidRPr="00E64209" w:rsidRDefault="00182A26" w:rsidP="00D33D70">
      <w:pPr>
        <w:pStyle w:val="NormalWeb"/>
        <w:spacing w:before="0" w:beforeAutospacing="0" w:after="0" w:afterAutospacing="0" w:line="360" w:lineRule="auto"/>
        <w:ind w:left="284"/>
        <w:rPr>
          <w:sz w:val="20"/>
          <w:szCs w:val="20"/>
        </w:rPr>
      </w:pPr>
      <w:r w:rsidRPr="00E64209">
        <w:rPr>
          <w:rStyle w:val="Gl"/>
          <w:sz w:val="20"/>
          <w:szCs w:val="20"/>
        </w:rPr>
        <w:t>Metin içi atıf:</w:t>
      </w:r>
      <w:r w:rsidRPr="00E64209">
        <w:rPr>
          <w:sz w:val="20"/>
          <w:szCs w:val="20"/>
        </w:rPr>
        <w:br/>
        <w:t>İlk atıf: (Kernis, Cornell, Sun, Berry, Harlow, and Bach 1993, 1120)</w:t>
      </w:r>
      <w:r w:rsidRPr="00E64209">
        <w:rPr>
          <w:sz w:val="20"/>
          <w:szCs w:val="20"/>
        </w:rPr>
        <w:br/>
        <w:t>Takip eden atıf: (Kernis et al. 1993, 1130)</w:t>
      </w:r>
    </w:p>
    <w:p w14:paraId="426EDACB" w14:textId="2E272B7F" w:rsidR="00182A26" w:rsidRPr="00E64209" w:rsidRDefault="00182A26" w:rsidP="00D33D70">
      <w:pPr>
        <w:pStyle w:val="NormalWeb"/>
        <w:spacing w:before="0" w:beforeAutospacing="0" w:after="0" w:afterAutospacing="0" w:line="360" w:lineRule="auto"/>
        <w:ind w:left="567" w:hanging="283"/>
        <w:rPr>
          <w:sz w:val="20"/>
          <w:szCs w:val="20"/>
        </w:rPr>
      </w:pPr>
      <w:r w:rsidRPr="00E64209">
        <w:rPr>
          <w:sz w:val="20"/>
          <w:szCs w:val="20"/>
        </w:rPr>
        <w:t xml:space="preserve">Kernis, Michael H., Daniel P. Cornell, Carolyn R. Sun, Anthony Berry, Todd Harlow, and Jennifer S. Bach. 1993. “There’s More to Self-Esteem than Whether It Is High or Low: The Importance of Stability of Self-Esteem.” </w:t>
      </w:r>
      <w:r w:rsidRPr="00E64209">
        <w:rPr>
          <w:rStyle w:val="Vurgu"/>
          <w:sz w:val="20"/>
          <w:szCs w:val="20"/>
        </w:rPr>
        <w:t>Journal of Personality and Social Psychology</w:t>
      </w:r>
      <w:r w:rsidRPr="00E64209">
        <w:rPr>
          <w:sz w:val="20"/>
          <w:szCs w:val="20"/>
        </w:rPr>
        <w:t xml:space="preserve"> 65: 1190–1204.</w:t>
      </w:r>
    </w:p>
    <w:p w14:paraId="2FBC646E" w14:textId="77777777" w:rsidR="004558BB" w:rsidRPr="00E64209" w:rsidRDefault="004558BB" w:rsidP="00D33D70">
      <w:pPr>
        <w:pStyle w:val="NormalWeb"/>
        <w:spacing w:before="0" w:beforeAutospacing="0" w:after="0" w:afterAutospacing="0" w:line="360" w:lineRule="auto"/>
        <w:ind w:left="284"/>
        <w:rPr>
          <w:sz w:val="20"/>
          <w:szCs w:val="20"/>
        </w:rPr>
      </w:pPr>
    </w:p>
    <w:p w14:paraId="74341CBD" w14:textId="77777777" w:rsidR="00EF28A6" w:rsidRPr="00E64209" w:rsidRDefault="00EF28A6" w:rsidP="00EF28A6">
      <w:pPr>
        <w:spacing w:line="360" w:lineRule="auto"/>
        <w:ind w:left="284"/>
        <w:outlineLvl w:val="1"/>
        <w:rPr>
          <w:b/>
          <w:sz w:val="20"/>
          <w:szCs w:val="20"/>
        </w:rPr>
      </w:pPr>
      <w:r w:rsidRPr="00E64209">
        <w:rPr>
          <w:b/>
          <w:sz w:val="20"/>
          <w:szCs w:val="20"/>
        </w:rPr>
        <w:t xml:space="preserve">İSNAD </w:t>
      </w:r>
    </w:p>
    <w:p w14:paraId="0E3F61DE" w14:textId="77777777" w:rsidR="00EF28A6" w:rsidRPr="00E64209" w:rsidRDefault="00EF28A6" w:rsidP="00EF28A6">
      <w:pPr>
        <w:widowControl/>
        <w:autoSpaceDE/>
        <w:autoSpaceDN/>
        <w:spacing w:line="360" w:lineRule="auto"/>
        <w:ind w:left="567" w:hanging="283"/>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(Kernis vd., 1993, 1120)</w:t>
      </w:r>
    </w:p>
    <w:p w14:paraId="309A4802" w14:textId="77777777" w:rsidR="00EF28A6" w:rsidRPr="00E64209" w:rsidRDefault="00EF28A6" w:rsidP="00EF28A6">
      <w:pPr>
        <w:widowControl/>
        <w:autoSpaceDE/>
        <w:autoSpaceDN/>
        <w:spacing w:line="360" w:lineRule="auto"/>
        <w:ind w:left="567" w:hanging="283"/>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Michael H. Kernis vd, “There’s More to Self-Esteem than Whether It Is High or Low: The Importance of Stability of Self-Esteem”, </w:t>
      </w:r>
      <w:r w:rsidRPr="00E64209">
        <w:rPr>
          <w:i/>
          <w:iCs/>
          <w:sz w:val="20"/>
          <w:szCs w:val="20"/>
          <w:lang w:val="tr-TR" w:eastAsia="tr-TR"/>
        </w:rPr>
        <w:t>Journal of Personality and Social Psychology</w:t>
      </w:r>
      <w:r w:rsidRPr="00E64209">
        <w:rPr>
          <w:sz w:val="20"/>
          <w:szCs w:val="20"/>
          <w:lang w:val="tr-TR" w:eastAsia="tr-TR"/>
        </w:rPr>
        <w:t xml:space="preserve"> 65 (1993), 1120.</w:t>
      </w:r>
    </w:p>
    <w:p w14:paraId="29C93DB5" w14:textId="77777777" w:rsidR="00EF28A6" w:rsidRPr="00E64209" w:rsidRDefault="00EF28A6" w:rsidP="00EF28A6">
      <w:pPr>
        <w:widowControl/>
        <w:autoSpaceDE/>
        <w:autoSpaceDN/>
        <w:spacing w:line="360" w:lineRule="auto"/>
        <w:ind w:left="567" w:hanging="283"/>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Kernis, Michael H. vd. “There’s More to Self-Esteem than Whether It Is High or Low: The Importance of Stability of Self-Esteem”. </w:t>
      </w:r>
      <w:r w:rsidRPr="00E64209">
        <w:rPr>
          <w:i/>
          <w:iCs/>
          <w:sz w:val="20"/>
          <w:szCs w:val="20"/>
          <w:lang w:val="tr-TR" w:eastAsia="tr-TR"/>
        </w:rPr>
        <w:t>Journal of Personality and Social Psychology</w:t>
      </w:r>
      <w:r w:rsidRPr="00E64209">
        <w:rPr>
          <w:sz w:val="20"/>
          <w:szCs w:val="20"/>
          <w:lang w:val="tr-TR" w:eastAsia="tr-TR"/>
        </w:rPr>
        <w:t xml:space="preserve"> 65 (1993), 1190–1204.</w:t>
      </w:r>
    </w:p>
    <w:p w14:paraId="5B424F62" w14:textId="77777777" w:rsidR="00182A26" w:rsidRPr="00E64209" w:rsidRDefault="00182A26" w:rsidP="00436A4C">
      <w:pPr>
        <w:pStyle w:val="ListeParagraf"/>
        <w:widowControl/>
        <w:autoSpaceDE/>
        <w:autoSpaceDN/>
        <w:spacing w:after="120" w:line="276" w:lineRule="auto"/>
        <w:ind w:left="284" w:firstLine="0"/>
        <w:rPr>
          <w:color w:val="000000"/>
          <w:sz w:val="20"/>
          <w:szCs w:val="20"/>
        </w:rPr>
      </w:pPr>
    </w:p>
    <w:p w14:paraId="052BEBFD" w14:textId="77777777" w:rsidR="00EF28A6" w:rsidRPr="00E64209" w:rsidRDefault="00EF28A6">
      <w:pPr>
        <w:rPr>
          <w:b/>
          <w:bCs/>
          <w:color w:val="000000"/>
          <w:szCs w:val="20"/>
        </w:rPr>
      </w:pPr>
      <w:r w:rsidRPr="00E64209">
        <w:rPr>
          <w:b/>
          <w:bCs/>
          <w:color w:val="000000"/>
          <w:szCs w:val="20"/>
        </w:rPr>
        <w:br w:type="page"/>
      </w:r>
    </w:p>
    <w:p w14:paraId="294FE554" w14:textId="552EF2F8" w:rsidR="00687EF5" w:rsidRPr="00E64209" w:rsidRDefault="0068670F" w:rsidP="00687EF5">
      <w:pPr>
        <w:pStyle w:val="ListeParagraf"/>
        <w:widowControl/>
        <w:autoSpaceDE/>
        <w:autoSpaceDN/>
        <w:spacing w:after="120"/>
        <w:ind w:left="284" w:firstLine="0"/>
        <w:rPr>
          <w:sz w:val="20"/>
          <w:szCs w:val="20"/>
        </w:rPr>
      </w:pPr>
      <w:r w:rsidRPr="00E64209">
        <w:rPr>
          <w:b/>
          <w:bCs/>
          <w:color w:val="000000"/>
          <w:szCs w:val="20"/>
        </w:rPr>
        <w:lastRenderedPageBreak/>
        <w:t>Basılı dergi makalesi: 6’dan fazla yazarlı</w:t>
      </w:r>
      <w:r w:rsidRPr="00E64209">
        <w:rPr>
          <w:color w:val="000000"/>
          <w:sz w:val="20"/>
          <w:szCs w:val="20"/>
        </w:rPr>
        <w:br/>
      </w:r>
      <w:r w:rsidR="00687EF5" w:rsidRPr="00E64209">
        <w:rPr>
          <w:rStyle w:val="Gl"/>
          <w:bCs w:val="0"/>
          <w:sz w:val="20"/>
          <w:szCs w:val="20"/>
        </w:rPr>
        <w:t>APA</w:t>
      </w:r>
      <w:r w:rsidR="00687EF5" w:rsidRPr="00E64209">
        <w:rPr>
          <w:rStyle w:val="Gl"/>
          <w:b w:val="0"/>
          <w:bCs w:val="0"/>
          <w:sz w:val="20"/>
          <w:szCs w:val="20"/>
        </w:rPr>
        <w:t xml:space="preserve"> </w:t>
      </w:r>
    </w:p>
    <w:p w14:paraId="791D980F" w14:textId="77777777" w:rsidR="00687EF5" w:rsidRPr="00E64209" w:rsidRDefault="00687EF5" w:rsidP="00687EF5">
      <w:pPr>
        <w:pStyle w:val="NormalWeb"/>
        <w:spacing w:before="0" w:beforeAutospacing="0" w:after="0" w:afterAutospacing="0"/>
        <w:ind w:left="284"/>
        <w:rPr>
          <w:sz w:val="20"/>
          <w:szCs w:val="20"/>
        </w:rPr>
      </w:pPr>
      <w:r w:rsidRPr="00E64209">
        <w:rPr>
          <w:rStyle w:val="Gl"/>
          <w:sz w:val="20"/>
          <w:szCs w:val="20"/>
        </w:rPr>
        <w:t>Metin içi atıf:</w:t>
      </w:r>
      <w:r w:rsidRPr="00E64209">
        <w:rPr>
          <w:sz w:val="20"/>
          <w:szCs w:val="20"/>
        </w:rPr>
        <w:t xml:space="preserve"> (Lakic ve ark., 2012, s. 3)</w:t>
      </w:r>
    </w:p>
    <w:p w14:paraId="7F5F81C3" w14:textId="77777777" w:rsidR="00687EF5" w:rsidRPr="00E64209" w:rsidRDefault="00687EF5" w:rsidP="00687EF5">
      <w:pPr>
        <w:pStyle w:val="NormalWeb"/>
        <w:spacing w:before="0" w:beforeAutospacing="0" w:after="0" w:afterAutospacing="0"/>
        <w:ind w:left="567" w:hanging="283"/>
        <w:rPr>
          <w:sz w:val="20"/>
          <w:szCs w:val="20"/>
        </w:rPr>
      </w:pPr>
      <w:r w:rsidRPr="00E64209">
        <w:rPr>
          <w:sz w:val="20"/>
          <w:szCs w:val="20"/>
        </w:rPr>
        <w:t xml:space="preserve">Lakic, B., Arık, M., Aune, S., Barth, K. L., Belov, A. S., Borghi, S., … Zioutas, K. (2012). Status and perspectives of the CAST experiment. </w:t>
      </w:r>
      <w:r w:rsidRPr="00E64209">
        <w:rPr>
          <w:rStyle w:val="Vurgu"/>
          <w:sz w:val="20"/>
          <w:szCs w:val="20"/>
        </w:rPr>
        <w:t>Journal of Physics: Conference Series</w:t>
      </w:r>
      <w:r w:rsidRPr="00E64209">
        <w:rPr>
          <w:sz w:val="20"/>
          <w:szCs w:val="20"/>
        </w:rPr>
        <w:t xml:space="preserve">, 375(2), 1–4. </w:t>
      </w:r>
      <w:hyperlink r:id="rId31" w:tgtFrame="_new" w:history="1">
        <w:r w:rsidRPr="00E64209">
          <w:rPr>
            <w:rStyle w:val="Kpr"/>
            <w:sz w:val="20"/>
            <w:szCs w:val="20"/>
          </w:rPr>
          <w:t>https://dx.doi.org/10.1088/1742-6596/375/1/022001</w:t>
        </w:r>
      </w:hyperlink>
    </w:p>
    <w:p w14:paraId="0E022209" w14:textId="6D175E58" w:rsidR="00687EF5" w:rsidRPr="00E64209" w:rsidRDefault="00687EF5" w:rsidP="00687EF5">
      <w:pPr>
        <w:rPr>
          <w:sz w:val="20"/>
          <w:szCs w:val="20"/>
        </w:rPr>
      </w:pPr>
    </w:p>
    <w:p w14:paraId="02E0610E" w14:textId="643C515F" w:rsidR="00687EF5" w:rsidRPr="00E64209" w:rsidRDefault="00687EF5" w:rsidP="00F80BC8">
      <w:pPr>
        <w:pStyle w:val="Balk2"/>
      </w:pPr>
      <w:bookmarkStart w:id="103" w:name="_Toc216823992"/>
      <w:r w:rsidRPr="00E64209">
        <w:rPr>
          <w:rStyle w:val="Gl"/>
          <w:b/>
          <w:bCs/>
          <w:sz w:val="20"/>
          <w:szCs w:val="20"/>
        </w:rPr>
        <w:t>Chicago</w:t>
      </w:r>
      <w:bookmarkEnd w:id="103"/>
      <w:r w:rsidRPr="00E64209">
        <w:rPr>
          <w:rStyle w:val="Gl"/>
          <w:b/>
          <w:bCs/>
          <w:sz w:val="20"/>
          <w:szCs w:val="20"/>
        </w:rPr>
        <w:t xml:space="preserve"> </w:t>
      </w:r>
    </w:p>
    <w:p w14:paraId="74F808E2" w14:textId="77777777" w:rsidR="00687EF5" w:rsidRPr="00E64209" w:rsidRDefault="00687EF5" w:rsidP="00687EF5">
      <w:pPr>
        <w:pStyle w:val="NormalWeb"/>
        <w:spacing w:before="0" w:beforeAutospacing="0" w:after="0" w:afterAutospacing="0"/>
        <w:ind w:left="284"/>
        <w:rPr>
          <w:sz w:val="20"/>
          <w:szCs w:val="20"/>
        </w:rPr>
      </w:pPr>
      <w:r w:rsidRPr="00E64209">
        <w:rPr>
          <w:rStyle w:val="Gl"/>
          <w:sz w:val="20"/>
          <w:szCs w:val="20"/>
        </w:rPr>
        <w:t>Metin içi atıf:</w:t>
      </w:r>
      <w:r w:rsidRPr="00E64209">
        <w:rPr>
          <w:sz w:val="20"/>
          <w:szCs w:val="20"/>
        </w:rPr>
        <w:t xml:space="preserve"> (Lakic et al. 2012, 3)</w:t>
      </w:r>
    </w:p>
    <w:p w14:paraId="6A79CC26" w14:textId="77777777" w:rsidR="00687EF5" w:rsidRPr="00E64209" w:rsidRDefault="00687EF5" w:rsidP="00687EF5">
      <w:pPr>
        <w:pStyle w:val="NormalWeb"/>
        <w:spacing w:before="0" w:beforeAutospacing="0" w:after="0" w:afterAutospacing="0"/>
        <w:ind w:left="567" w:hanging="283"/>
        <w:rPr>
          <w:sz w:val="20"/>
          <w:szCs w:val="20"/>
        </w:rPr>
      </w:pPr>
      <w:r w:rsidRPr="00E64209">
        <w:rPr>
          <w:sz w:val="20"/>
          <w:szCs w:val="20"/>
        </w:rPr>
        <w:t xml:space="preserve">Lakic, B., M. Arık, S. Aune, K. L. Barth, A. S. Belov, S. Borghi, … K. Zioutas. 2012. “Status and Perspectives of the CAST Experiment.” </w:t>
      </w:r>
      <w:r w:rsidRPr="00E64209">
        <w:rPr>
          <w:rStyle w:val="Vurgu"/>
          <w:sz w:val="20"/>
          <w:szCs w:val="20"/>
        </w:rPr>
        <w:t>Journal of Physics: Conference Series</w:t>
      </w:r>
      <w:r w:rsidRPr="00E64209">
        <w:rPr>
          <w:sz w:val="20"/>
          <w:szCs w:val="20"/>
        </w:rPr>
        <w:t xml:space="preserve"> 375, no. 2: 1–4. </w:t>
      </w:r>
      <w:hyperlink r:id="rId32" w:tgtFrame="_new" w:history="1">
        <w:r w:rsidRPr="00E64209">
          <w:rPr>
            <w:rStyle w:val="Kpr"/>
            <w:sz w:val="20"/>
            <w:szCs w:val="20"/>
          </w:rPr>
          <w:t>https://dx.doi.org/10.1088/1742-6596/375/1/022001</w:t>
        </w:r>
      </w:hyperlink>
    </w:p>
    <w:p w14:paraId="5D99BCEC" w14:textId="7F6CCDF9" w:rsidR="00687EF5" w:rsidRPr="00E64209" w:rsidRDefault="00687EF5" w:rsidP="00687EF5">
      <w:pPr>
        <w:ind w:left="284"/>
        <w:rPr>
          <w:sz w:val="20"/>
          <w:szCs w:val="20"/>
        </w:rPr>
      </w:pPr>
    </w:p>
    <w:p w14:paraId="7A7B6295" w14:textId="77777777" w:rsidR="00EF28A6" w:rsidRPr="00E64209" w:rsidRDefault="00EF28A6" w:rsidP="00EF28A6">
      <w:pPr>
        <w:widowControl/>
        <w:autoSpaceDE/>
        <w:autoSpaceDN/>
        <w:spacing w:after="120"/>
        <w:ind w:left="284"/>
        <w:rPr>
          <w:b/>
          <w:bCs/>
          <w:color w:val="000000"/>
          <w:sz w:val="20"/>
          <w:szCs w:val="20"/>
        </w:rPr>
      </w:pPr>
      <w:r w:rsidRPr="00E64209">
        <w:rPr>
          <w:b/>
          <w:bCs/>
          <w:color w:val="000000"/>
          <w:sz w:val="20"/>
          <w:szCs w:val="20"/>
        </w:rPr>
        <w:t>İSNAD</w:t>
      </w:r>
    </w:p>
    <w:p w14:paraId="6A81E75C" w14:textId="77777777" w:rsidR="00EF28A6" w:rsidRPr="00E64209" w:rsidRDefault="00EF28A6" w:rsidP="00EF28A6">
      <w:pPr>
        <w:widowControl/>
        <w:autoSpaceDE/>
        <w:autoSpaceDN/>
        <w:spacing w:after="120"/>
        <w:ind w:left="284"/>
        <w:rPr>
          <w:color w:val="000000"/>
          <w:sz w:val="20"/>
          <w:szCs w:val="20"/>
        </w:rPr>
      </w:pPr>
      <w:r w:rsidRPr="00E64209">
        <w:rPr>
          <w:color w:val="000000"/>
          <w:sz w:val="20"/>
          <w:szCs w:val="20"/>
        </w:rPr>
        <w:t>İSNAD atıf sistemine göre 3 ve daha fazla yazar / çevirmen / editor vd. kısaltmasıyla gösterilir.</w:t>
      </w:r>
    </w:p>
    <w:p w14:paraId="01D1761A" w14:textId="77777777" w:rsidR="00687EF5" w:rsidRPr="00E64209" w:rsidRDefault="00687EF5" w:rsidP="00436A4C">
      <w:pPr>
        <w:pStyle w:val="ListeParagraf"/>
        <w:widowControl/>
        <w:autoSpaceDE/>
        <w:autoSpaceDN/>
        <w:spacing w:after="120"/>
        <w:ind w:left="284" w:firstLine="0"/>
        <w:rPr>
          <w:color w:val="000000"/>
          <w:sz w:val="20"/>
          <w:szCs w:val="20"/>
        </w:rPr>
      </w:pPr>
    </w:p>
    <w:p w14:paraId="57C7CE78" w14:textId="05F3355D" w:rsidR="00687EF5" w:rsidRPr="00E64209" w:rsidRDefault="00C31740" w:rsidP="00C31740">
      <w:pPr>
        <w:pStyle w:val="ListeParagraf"/>
        <w:widowControl/>
        <w:autoSpaceDE/>
        <w:autoSpaceDN/>
        <w:ind w:left="284" w:firstLine="0"/>
        <w:rPr>
          <w:color w:val="000000"/>
          <w:szCs w:val="20"/>
        </w:rPr>
      </w:pPr>
      <w:r w:rsidRPr="00E64209">
        <w:rPr>
          <w:b/>
          <w:bCs/>
          <w:color w:val="000000"/>
          <w:szCs w:val="20"/>
        </w:rPr>
        <w:t>Elektronik dergi makalesi: DOI numarası olan</w:t>
      </w:r>
    </w:p>
    <w:p w14:paraId="317ADFBD" w14:textId="072ADDDA" w:rsidR="00C31740" w:rsidRPr="00E64209" w:rsidRDefault="00002FBA" w:rsidP="00F80BC8">
      <w:pPr>
        <w:pStyle w:val="Balk2"/>
      </w:pPr>
      <w:r w:rsidRPr="00E64209">
        <w:rPr>
          <w:rStyle w:val="Gl"/>
          <w:b/>
          <w:bCs/>
          <w:sz w:val="20"/>
          <w:szCs w:val="20"/>
        </w:rPr>
        <w:t xml:space="preserve">   </w:t>
      </w:r>
      <w:bookmarkStart w:id="104" w:name="_Toc216823994"/>
      <w:r w:rsidR="00C31740" w:rsidRPr="00E64209">
        <w:rPr>
          <w:rStyle w:val="Gl"/>
          <w:b/>
          <w:bCs/>
          <w:sz w:val="20"/>
          <w:szCs w:val="20"/>
        </w:rPr>
        <w:t>APA</w:t>
      </w:r>
      <w:bookmarkEnd w:id="104"/>
      <w:r w:rsidR="00C31740" w:rsidRPr="00E64209">
        <w:rPr>
          <w:rStyle w:val="Gl"/>
          <w:b/>
          <w:bCs/>
          <w:sz w:val="20"/>
          <w:szCs w:val="20"/>
        </w:rPr>
        <w:t xml:space="preserve"> </w:t>
      </w:r>
    </w:p>
    <w:p w14:paraId="51E615DF" w14:textId="77777777" w:rsidR="00C31740" w:rsidRPr="00E64209" w:rsidRDefault="00C31740" w:rsidP="00C31740">
      <w:pPr>
        <w:pStyle w:val="NormalWeb"/>
        <w:spacing w:before="0" w:beforeAutospacing="0" w:after="0" w:afterAutospacing="0"/>
        <w:ind w:left="284"/>
        <w:rPr>
          <w:sz w:val="20"/>
          <w:szCs w:val="20"/>
        </w:rPr>
      </w:pPr>
      <w:r w:rsidRPr="00E64209">
        <w:rPr>
          <w:rStyle w:val="Gl"/>
          <w:sz w:val="20"/>
          <w:szCs w:val="20"/>
        </w:rPr>
        <w:t>Metin içi atıf:</w:t>
      </w:r>
      <w:r w:rsidRPr="00E64209">
        <w:rPr>
          <w:sz w:val="20"/>
          <w:szCs w:val="20"/>
        </w:rPr>
        <w:t xml:space="preserve"> (Koç, 2002, s. 260)</w:t>
      </w:r>
    </w:p>
    <w:p w14:paraId="02E1FF68" w14:textId="77777777" w:rsidR="00C31740" w:rsidRPr="00E64209" w:rsidRDefault="00C31740" w:rsidP="00C31740">
      <w:pPr>
        <w:pStyle w:val="NormalWeb"/>
        <w:spacing w:before="0" w:beforeAutospacing="0" w:after="0" w:afterAutospacing="0"/>
        <w:ind w:left="567" w:hanging="283"/>
        <w:rPr>
          <w:sz w:val="20"/>
          <w:szCs w:val="20"/>
        </w:rPr>
      </w:pPr>
      <w:r w:rsidRPr="00E64209">
        <w:rPr>
          <w:sz w:val="20"/>
          <w:szCs w:val="20"/>
        </w:rPr>
        <w:t xml:space="preserve">Koç, E. (2002). The impact of gender in marketing communications: The role of cognitive and affective cues. </w:t>
      </w:r>
      <w:r w:rsidRPr="00E64209">
        <w:rPr>
          <w:rStyle w:val="Vurgu"/>
          <w:sz w:val="20"/>
          <w:szCs w:val="20"/>
        </w:rPr>
        <w:t>Journal of Marketing Communications</w:t>
      </w:r>
      <w:r w:rsidRPr="00E64209">
        <w:rPr>
          <w:sz w:val="20"/>
          <w:szCs w:val="20"/>
        </w:rPr>
        <w:t xml:space="preserve">, 8(4), 257–275. </w:t>
      </w:r>
      <w:hyperlink r:id="rId33" w:tgtFrame="_new" w:history="1">
        <w:r w:rsidRPr="00E64209">
          <w:rPr>
            <w:rStyle w:val="Kpr"/>
            <w:sz w:val="20"/>
            <w:szCs w:val="20"/>
          </w:rPr>
          <w:t>https://dx.doi.org/10.1080/13527260210145993</w:t>
        </w:r>
      </w:hyperlink>
    </w:p>
    <w:p w14:paraId="330FE1C5" w14:textId="14A0E159" w:rsidR="00C31740" w:rsidRPr="00E64209" w:rsidRDefault="00C31740" w:rsidP="00C31740">
      <w:pPr>
        <w:rPr>
          <w:sz w:val="20"/>
          <w:szCs w:val="20"/>
        </w:rPr>
      </w:pPr>
    </w:p>
    <w:p w14:paraId="035503C3" w14:textId="350429FB" w:rsidR="00C31740" w:rsidRPr="00E64209" w:rsidRDefault="00C31740" w:rsidP="00F80BC8">
      <w:pPr>
        <w:pStyle w:val="Balk2"/>
      </w:pPr>
      <w:bookmarkStart w:id="105" w:name="_Toc216823995"/>
      <w:r w:rsidRPr="00E64209">
        <w:rPr>
          <w:rStyle w:val="Gl"/>
          <w:b/>
          <w:bCs/>
          <w:sz w:val="20"/>
          <w:szCs w:val="20"/>
        </w:rPr>
        <w:t>Chicago</w:t>
      </w:r>
      <w:bookmarkEnd w:id="105"/>
      <w:r w:rsidRPr="00E64209">
        <w:rPr>
          <w:rStyle w:val="Gl"/>
          <w:b/>
          <w:bCs/>
          <w:sz w:val="20"/>
          <w:szCs w:val="20"/>
        </w:rPr>
        <w:t xml:space="preserve"> </w:t>
      </w:r>
    </w:p>
    <w:p w14:paraId="6F7DF500" w14:textId="77777777" w:rsidR="00C31740" w:rsidRPr="00E64209" w:rsidRDefault="00C31740" w:rsidP="00C31740">
      <w:pPr>
        <w:pStyle w:val="NormalWeb"/>
        <w:spacing w:before="0" w:beforeAutospacing="0" w:after="0" w:afterAutospacing="0"/>
        <w:ind w:left="284"/>
        <w:rPr>
          <w:sz w:val="20"/>
          <w:szCs w:val="20"/>
        </w:rPr>
      </w:pPr>
      <w:r w:rsidRPr="00E64209">
        <w:rPr>
          <w:rStyle w:val="Gl"/>
          <w:sz w:val="20"/>
          <w:szCs w:val="20"/>
        </w:rPr>
        <w:t>Metin içi atıf:</w:t>
      </w:r>
      <w:r w:rsidRPr="00E64209">
        <w:rPr>
          <w:sz w:val="20"/>
          <w:szCs w:val="20"/>
        </w:rPr>
        <w:t xml:space="preserve"> (Koç 2002, 260)</w:t>
      </w:r>
    </w:p>
    <w:p w14:paraId="4E2D04CD" w14:textId="77777777" w:rsidR="00C31740" w:rsidRPr="00E64209" w:rsidRDefault="00C31740" w:rsidP="00C31740">
      <w:pPr>
        <w:pStyle w:val="NormalWeb"/>
        <w:spacing w:before="0" w:beforeAutospacing="0" w:after="0" w:afterAutospacing="0"/>
        <w:ind w:left="284"/>
        <w:rPr>
          <w:sz w:val="20"/>
          <w:szCs w:val="20"/>
        </w:rPr>
      </w:pPr>
      <w:r w:rsidRPr="00E64209">
        <w:rPr>
          <w:sz w:val="20"/>
          <w:szCs w:val="20"/>
        </w:rPr>
        <w:t xml:space="preserve">Koç, Eser. 2002. “The Impact of Gender in Marketing Communications: The Role of Cognitive and Affective Cues.” </w:t>
      </w:r>
      <w:r w:rsidRPr="00E64209">
        <w:rPr>
          <w:rStyle w:val="Vurgu"/>
          <w:sz w:val="20"/>
          <w:szCs w:val="20"/>
        </w:rPr>
        <w:t>Journal of Marketing Communications</w:t>
      </w:r>
      <w:r w:rsidRPr="00E64209">
        <w:rPr>
          <w:sz w:val="20"/>
          <w:szCs w:val="20"/>
        </w:rPr>
        <w:t xml:space="preserve"> 8, no. 4: 257–275. </w:t>
      </w:r>
      <w:hyperlink r:id="rId34" w:tgtFrame="_new" w:history="1">
        <w:r w:rsidRPr="00E64209">
          <w:rPr>
            <w:rStyle w:val="Kpr"/>
            <w:sz w:val="20"/>
            <w:szCs w:val="20"/>
          </w:rPr>
          <w:t>https://dx.doi.org/10.1080/13527260210145993</w:t>
        </w:r>
      </w:hyperlink>
      <w:r w:rsidRPr="00E64209">
        <w:rPr>
          <w:sz w:val="20"/>
          <w:szCs w:val="20"/>
        </w:rPr>
        <w:t>.</w:t>
      </w:r>
    </w:p>
    <w:p w14:paraId="301E0A5C" w14:textId="39772072" w:rsidR="00C31740" w:rsidRPr="00E64209" w:rsidRDefault="00C31740" w:rsidP="00C31740">
      <w:pPr>
        <w:ind w:left="284"/>
        <w:rPr>
          <w:sz w:val="20"/>
          <w:szCs w:val="20"/>
        </w:rPr>
      </w:pPr>
    </w:p>
    <w:p w14:paraId="778EF99E" w14:textId="77777777" w:rsidR="00EF28A6" w:rsidRPr="00E64209" w:rsidRDefault="00EF28A6" w:rsidP="00EF28A6">
      <w:pPr>
        <w:spacing w:line="360" w:lineRule="auto"/>
        <w:ind w:left="284"/>
        <w:outlineLvl w:val="1"/>
        <w:rPr>
          <w:b/>
          <w:sz w:val="20"/>
          <w:szCs w:val="20"/>
        </w:rPr>
      </w:pPr>
      <w:r w:rsidRPr="00E64209">
        <w:rPr>
          <w:b/>
          <w:sz w:val="20"/>
          <w:szCs w:val="20"/>
        </w:rPr>
        <w:t xml:space="preserve">İSNAD </w:t>
      </w:r>
    </w:p>
    <w:p w14:paraId="430B2B4B" w14:textId="77777777" w:rsidR="00EF28A6" w:rsidRPr="00E64209" w:rsidRDefault="00EF28A6" w:rsidP="00EF28A6">
      <w:pPr>
        <w:widowControl/>
        <w:autoSpaceDE/>
        <w:autoSpaceDN/>
        <w:ind w:left="284"/>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(Koç, 2002, 260)</w:t>
      </w:r>
    </w:p>
    <w:p w14:paraId="1E88B0B1" w14:textId="77777777" w:rsidR="00EF28A6" w:rsidRPr="00E64209" w:rsidRDefault="00EF28A6" w:rsidP="00EF28A6">
      <w:pPr>
        <w:widowControl/>
        <w:autoSpaceDE/>
        <w:autoSpaceDN/>
        <w:ind w:left="567" w:hanging="283"/>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Eser Koç, “The Impact of Gender in Marketing Communications: The Role of Cognitive and Affective Cues”, </w:t>
      </w:r>
      <w:r w:rsidRPr="00E64209">
        <w:rPr>
          <w:i/>
          <w:iCs/>
          <w:sz w:val="20"/>
          <w:szCs w:val="20"/>
          <w:lang w:val="tr-TR" w:eastAsia="tr-TR"/>
        </w:rPr>
        <w:t>Journal of Marketing Communications</w:t>
      </w:r>
      <w:r w:rsidRPr="00E64209">
        <w:rPr>
          <w:sz w:val="20"/>
          <w:szCs w:val="20"/>
          <w:lang w:val="tr-TR" w:eastAsia="tr-TR"/>
        </w:rPr>
        <w:t xml:space="preserve"> 8/4 (2002), 260.</w:t>
      </w:r>
    </w:p>
    <w:p w14:paraId="7CEF44F9" w14:textId="77777777" w:rsidR="00EF28A6" w:rsidRPr="00E64209" w:rsidRDefault="00EF28A6" w:rsidP="00EF28A6">
      <w:pPr>
        <w:widowControl/>
        <w:autoSpaceDE/>
        <w:autoSpaceDN/>
        <w:ind w:left="567" w:hanging="283"/>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Koç, Eser. “The Impact of Gender in Marketing Communications: The Role of Cognitive and Affective Cues”. </w:t>
      </w:r>
      <w:r w:rsidRPr="00E64209">
        <w:rPr>
          <w:i/>
          <w:iCs/>
          <w:sz w:val="20"/>
          <w:szCs w:val="20"/>
          <w:lang w:val="tr-TR" w:eastAsia="tr-TR"/>
        </w:rPr>
        <w:t>Journal of Marketing Communications</w:t>
      </w:r>
      <w:r w:rsidRPr="00E64209">
        <w:rPr>
          <w:sz w:val="20"/>
          <w:szCs w:val="20"/>
          <w:lang w:val="tr-TR" w:eastAsia="tr-TR"/>
        </w:rPr>
        <w:t xml:space="preserve"> 8/4 (2002), 257–275. </w:t>
      </w:r>
      <w:hyperlink r:id="rId35" w:tgtFrame="_new" w:history="1">
        <w:r w:rsidRPr="00E64209">
          <w:rPr>
            <w:color w:val="0000FF" w:themeColor="hyperlink"/>
            <w:sz w:val="20"/>
            <w:szCs w:val="20"/>
            <w:u w:val="single"/>
            <w:lang w:val="tr-TR" w:eastAsia="tr-TR"/>
          </w:rPr>
          <w:t>https://dx.doi.org/10.1080/13527260210145993</w:t>
        </w:r>
      </w:hyperlink>
      <w:r w:rsidRPr="00E64209">
        <w:rPr>
          <w:sz w:val="20"/>
          <w:szCs w:val="20"/>
          <w:lang w:val="tr-TR" w:eastAsia="tr-TR"/>
        </w:rPr>
        <w:t>.</w:t>
      </w:r>
    </w:p>
    <w:p w14:paraId="037BCBBA" w14:textId="77777777" w:rsidR="00687EF5" w:rsidRPr="00E64209" w:rsidRDefault="00687EF5" w:rsidP="00436A4C">
      <w:pPr>
        <w:pStyle w:val="ListeParagraf"/>
        <w:widowControl/>
        <w:autoSpaceDE/>
        <w:autoSpaceDN/>
        <w:spacing w:after="120"/>
        <w:ind w:left="284" w:firstLine="0"/>
        <w:rPr>
          <w:color w:val="000000"/>
          <w:sz w:val="20"/>
          <w:szCs w:val="20"/>
        </w:rPr>
      </w:pPr>
    </w:p>
    <w:p w14:paraId="01914799" w14:textId="7EA46AEF" w:rsidR="00687EF5" w:rsidRPr="00E64209" w:rsidRDefault="00002FBA" w:rsidP="00436A4C">
      <w:pPr>
        <w:pStyle w:val="ListeParagraf"/>
        <w:widowControl/>
        <w:autoSpaceDE/>
        <w:autoSpaceDN/>
        <w:spacing w:after="120"/>
        <w:ind w:left="284" w:firstLine="0"/>
        <w:rPr>
          <w:b/>
          <w:bCs/>
          <w:color w:val="000000"/>
          <w:szCs w:val="20"/>
        </w:rPr>
      </w:pPr>
      <w:r w:rsidRPr="00E64209">
        <w:rPr>
          <w:b/>
          <w:bCs/>
          <w:color w:val="000000"/>
          <w:szCs w:val="20"/>
        </w:rPr>
        <w:t>Elektronik dergi makalesi: DOI numarası olmayan (internetten serbest erişim)</w:t>
      </w:r>
    </w:p>
    <w:p w14:paraId="080B262C" w14:textId="44859ECE" w:rsidR="00002FBA" w:rsidRPr="00E64209" w:rsidRDefault="00002FBA" w:rsidP="00F80BC8">
      <w:pPr>
        <w:pStyle w:val="Balk2"/>
      </w:pPr>
      <w:bookmarkStart w:id="106" w:name="_Toc216823997"/>
      <w:r w:rsidRPr="00E64209">
        <w:rPr>
          <w:rStyle w:val="Gl"/>
          <w:b/>
          <w:bCs/>
          <w:sz w:val="20"/>
        </w:rPr>
        <w:t>APA</w:t>
      </w:r>
      <w:bookmarkEnd w:id="106"/>
      <w:r w:rsidRPr="00E64209">
        <w:rPr>
          <w:rStyle w:val="Gl"/>
          <w:b/>
          <w:bCs/>
          <w:sz w:val="20"/>
        </w:rPr>
        <w:t xml:space="preserve"> </w:t>
      </w:r>
    </w:p>
    <w:p w14:paraId="2EC42680" w14:textId="77777777" w:rsidR="00002FBA" w:rsidRPr="00E64209" w:rsidRDefault="00002FBA" w:rsidP="00002FBA">
      <w:pPr>
        <w:pStyle w:val="NormalWeb"/>
        <w:spacing w:before="0" w:beforeAutospacing="0" w:after="0" w:afterAutospacing="0"/>
        <w:ind w:left="284"/>
        <w:rPr>
          <w:sz w:val="20"/>
        </w:rPr>
      </w:pPr>
      <w:r w:rsidRPr="00E64209">
        <w:rPr>
          <w:rStyle w:val="Gl"/>
          <w:sz w:val="20"/>
        </w:rPr>
        <w:t>Metin içi atıf:</w:t>
      </w:r>
      <w:r w:rsidRPr="00E64209">
        <w:rPr>
          <w:sz w:val="20"/>
        </w:rPr>
        <w:br/>
        <w:t>İlk atıf: (Aygören, Yeşilyurt, Güloğlu, &amp; Küçükkaplan, 2015, s. 208)</w:t>
      </w:r>
      <w:r w:rsidRPr="00E64209">
        <w:rPr>
          <w:sz w:val="20"/>
        </w:rPr>
        <w:br/>
        <w:t>Takip eden atıf: (Aygören ve ark., 2015, s. 208)</w:t>
      </w:r>
    </w:p>
    <w:p w14:paraId="3605BF0A" w14:textId="77777777" w:rsidR="00002FBA" w:rsidRPr="00E64209" w:rsidRDefault="00002FBA" w:rsidP="00D33D70">
      <w:pPr>
        <w:pStyle w:val="NormalWeb"/>
        <w:spacing w:before="0" w:beforeAutospacing="0" w:after="0" w:afterAutospacing="0"/>
        <w:ind w:left="567" w:hanging="283"/>
        <w:rPr>
          <w:sz w:val="20"/>
        </w:rPr>
      </w:pPr>
      <w:r w:rsidRPr="00E64209">
        <w:rPr>
          <w:sz w:val="20"/>
        </w:rPr>
        <w:t xml:space="preserve">Aygören, H., Yeşilyurt, M., Güloğlu, B., &amp; Küçükkaplan, İ. (2015). Türk bankacılık sektöründe hisse senedi performansı ve etkinlik arasındaki ilişki. </w:t>
      </w:r>
      <w:r w:rsidRPr="00E64209">
        <w:rPr>
          <w:rStyle w:val="Vurgu"/>
          <w:sz w:val="20"/>
        </w:rPr>
        <w:t>Doğuş Üniversitesi Dergisi</w:t>
      </w:r>
      <w:r w:rsidRPr="00E64209">
        <w:rPr>
          <w:sz w:val="20"/>
        </w:rPr>
        <w:t xml:space="preserve">, 16(2), 203–215. Erişim adresi </w:t>
      </w:r>
      <w:hyperlink r:id="rId36" w:tgtFrame="_new" w:history="1">
        <w:r w:rsidRPr="00E64209">
          <w:rPr>
            <w:rStyle w:val="Kpr"/>
            <w:sz w:val="20"/>
          </w:rPr>
          <w:t>https://journal.dogus.edu.tr/ojs/index.php/duj/article/view/914</w:t>
        </w:r>
      </w:hyperlink>
    </w:p>
    <w:p w14:paraId="157EA180" w14:textId="76A439D2" w:rsidR="00002FBA" w:rsidRPr="00E64209" w:rsidRDefault="00002FBA" w:rsidP="00002FBA">
      <w:pPr>
        <w:rPr>
          <w:sz w:val="18"/>
        </w:rPr>
      </w:pPr>
    </w:p>
    <w:p w14:paraId="36066E30" w14:textId="02AF5DDB" w:rsidR="00002FBA" w:rsidRPr="00E64209" w:rsidRDefault="00002FBA" w:rsidP="00F80BC8">
      <w:pPr>
        <w:pStyle w:val="Balk2"/>
      </w:pPr>
      <w:r w:rsidRPr="00E64209">
        <w:t xml:space="preserve"> </w:t>
      </w:r>
      <w:bookmarkStart w:id="107" w:name="_Toc216823998"/>
      <w:r w:rsidRPr="00E64209">
        <w:rPr>
          <w:rStyle w:val="Gl"/>
          <w:b/>
          <w:bCs/>
          <w:sz w:val="20"/>
        </w:rPr>
        <w:t>Chicago</w:t>
      </w:r>
      <w:bookmarkEnd w:id="107"/>
      <w:r w:rsidRPr="00E64209">
        <w:rPr>
          <w:rStyle w:val="Gl"/>
          <w:b/>
          <w:bCs/>
          <w:sz w:val="20"/>
        </w:rPr>
        <w:t xml:space="preserve"> </w:t>
      </w:r>
    </w:p>
    <w:p w14:paraId="2FBDF43E" w14:textId="77777777" w:rsidR="00002FBA" w:rsidRPr="00E64209" w:rsidRDefault="00002FBA" w:rsidP="00D33D70">
      <w:pPr>
        <w:pStyle w:val="NormalWeb"/>
        <w:spacing w:before="0" w:beforeAutospacing="0" w:after="0" w:afterAutospacing="0"/>
        <w:ind w:left="284"/>
        <w:rPr>
          <w:sz w:val="20"/>
        </w:rPr>
      </w:pPr>
      <w:r w:rsidRPr="00E64209">
        <w:rPr>
          <w:rStyle w:val="Gl"/>
          <w:sz w:val="20"/>
        </w:rPr>
        <w:t>Metin içi atıf:</w:t>
      </w:r>
      <w:r w:rsidRPr="00E64209">
        <w:rPr>
          <w:sz w:val="20"/>
        </w:rPr>
        <w:br/>
        <w:t>İlk atıf: (Aygören, Yeşilyurt, Güloğlu, and Küçükkaplan 2015, 208)</w:t>
      </w:r>
      <w:r w:rsidRPr="00E64209">
        <w:rPr>
          <w:sz w:val="20"/>
        </w:rPr>
        <w:br/>
        <w:t>Takip eden atıf: (Aygören et al. 2015, 208)</w:t>
      </w:r>
    </w:p>
    <w:p w14:paraId="254FA8F8" w14:textId="77777777" w:rsidR="00002FBA" w:rsidRPr="00E64209" w:rsidRDefault="00002FBA" w:rsidP="00D33D70">
      <w:pPr>
        <w:pStyle w:val="NormalWeb"/>
        <w:spacing w:before="0" w:beforeAutospacing="0" w:after="0" w:afterAutospacing="0"/>
        <w:ind w:left="567"/>
        <w:rPr>
          <w:sz w:val="20"/>
        </w:rPr>
      </w:pPr>
      <w:r w:rsidRPr="00E64209">
        <w:rPr>
          <w:sz w:val="20"/>
        </w:rPr>
        <w:t xml:space="preserve">Aygören, Hasan, Mustafa Yeşilyurt, Burak Güloğlu, and İsmail Küçükkaplan. 2015. “Türk Bankacılık Sektöründe Hisse Senedi Performansı ve Etkinlik Arasındaki İlişki.” </w:t>
      </w:r>
      <w:r w:rsidRPr="00E64209">
        <w:rPr>
          <w:rStyle w:val="Vurgu"/>
          <w:sz w:val="20"/>
        </w:rPr>
        <w:t>Doğuş Üniversitesi Dergisi</w:t>
      </w:r>
      <w:r w:rsidRPr="00E64209">
        <w:rPr>
          <w:sz w:val="20"/>
        </w:rPr>
        <w:t xml:space="preserve"> 16, no. 2: 203–215. Accessed November 4, 2025. </w:t>
      </w:r>
      <w:hyperlink r:id="rId37" w:tgtFrame="_new" w:history="1">
        <w:r w:rsidRPr="00E64209">
          <w:rPr>
            <w:rStyle w:val="Kpr"/>
            <w:sz w:val="20"/>
          </w:rPr>
          <w:t>https://journal.dogus.edu.tr/ojs/index.php/duj/article/view/914</w:t>
        </w:r>
      </w:hyperlink>
      <w:r w:rsidRPr="00E64209">
        <w:rPr>
          <w:sz w:val="20"/>
        </w:rPr>
        <w:t>.</w:t>
      </w:r>
    </w:p>
    <w:p w14:paraId="7C11FFA4" w14:textId="64505429" w:rsidR="00002FBA" w:rsidRPr="00E64209" w:rsidRDefault="00002FBA" w:rsidP="00002FBA">
      <w:pPr>
        <w:ind w:left="284" w:hanging="284"/>
        <w:rPr>
          <w:sz w:val="18"/>
        </w:rPr>
      </w:pPr>
    </w:p>
    <w:p w14:paraId="7F4DABE0" w14:textId="77777777" w:rsidR="00EF28A6" w:rsidRPr="00E64209" w:rsidRDefault="00EF28A6" w:rsidP="00EF28A6">
      <w:pPr>
        <w:pStyle w:val="Balk2"/>
        <w:ind w:left="284"/>
        <w:rPr>
          <w:sz w:val="20"/>
        </w:rPr>
      </w:pPr>
      <w:r w:rsidRPr="00E64209">
        <w:rPr>
          <w:rStyle w:val="Gl"/>
          <w:b/>
          <w:bCs/>
          <w:sz w:val="20"/>
        </w:rPr>
        <w:t>İSNAD</w:t>
      </w:r>
    </w:p>
    <w:p w14:paraId="61C7A03E" w14:textId="77777777" w:rsidR="00EF28A6" w:rsidRPr="00E64209" w:rsidRDefault="00EF28A6" w:rsidP="00EF28A6">
      <w:pPr>
        <w:pStyle w:val="NormalWeb"/>
        <w:spacing w:before="0" w:beforeAutospacing="0" w:after="0" w:afterAutospacing="0"/>
        <w:ind w:left="567" w:hanging="283"/>
        <w:rPr>
          <w:sz w:val="20"/>
        </w:rPr>
      </w:pPr>
      <w:r w:rsidRPr="00E64209">
        <w:rPr>
          <w:rStyle w:val="Gl"/>
          <w:sz w:val="20"/>
        </w:rPr>
        <w:t>Metin içi atıf:</w:t>
      </w:r>
      <w:r w:rsidRPr="00E64209">
        <w:rPr>
          <w:sz w:val="20"/>
        </w:rPr>
        <w:t xml:space="preserve"> (Aygören vd., 2015, 208)</w:t>
      </w:r>
    </w:p>
    <w:p w14:paraId="425B4BB5" w14:textId="77777777" w:rsidR="00EF28A6" w:rsidRPr="00E64209" w:rsidRDefault="00EF28A6" w:rsidP="00EF28A6">
      <w:pPr>
        <w:pStyle w:val="NormalWeb"/>
        <w:spacing w:before="0" w:beforeAutospacing="0" w:after="0" w:afterAutospacing="0"/>
        <w:ind w:left="567" w:hanging="283"/>
        <w:rPr>
          <w:sz w:val="20"/>
        </w:rPr>
      </w:pPr>
      <w:r w:rsidRPr="00E64209">
        <w:rPr>
          <w:b/>
          <w:bCs/>
          <w:sz w:val="20"/>
        </w:rPr>
        <w:t>Dipnotlu sistemde atıf:</w:t>
      </w:r>
      <w:r w:rsidRPr="00E64209">
        <w:rPr>
          <w:sz w:val="20"/>
        </w:rPr>
        <w:t xml:space="preserve"> Hasan Aygören vd, “Türk Bankacılık Sektöründe Hisse Senedi Performansı ve Etkinlik Arasındaki İlişki”, </w:t>
      </w:r>
      <w:r w:rsidRPr="00E64209">
        <w:rPr>
          <w:i/>
          <w:iCs/>
          <w:sz w:val="20"/>
        </w:rPr>
        <w:t>Doğuş Üniversitesi Dergisi</w:t>
      </w:r>
      <w:r w:rsidRPr="00E64209">
        <w:rPr>
          <w:sz w:val="20"/>
        </w:rPr>
        <w:t xml:space="preserve"> 16/2 (2015), 208.</w:t>
      </w:r>
    </w:p>
    <w:p w14:paraId="437428C8" w14:textId="77777777" w:rsidR="00EF28A6" w:rsidRPr="00E64209" w:rsidRDefault="00EF28A6" w:rsidP="00EF28A6">
      <w:pPr>
        <w:pStyle w:val="NormalWeb"/>
        <w:spacing w:before="0" w:beforeAutospacing="0" w:after="0" w:afterAutospacing="0"/>
        <w:ind w:left="567" w:hanging="283"/>
        <w:rPr>
          <w:sz w:val="20"/>
        </w:rPr>
      </w:pPr>
      <w:r w:rsidRPr="00E64209">
        <w:rPr>
          <w:b/>
          <w:bCs/>
          <w:sz w:val="20"/>
        </w:rPr>
        <w:t>Kaynakça:</w:t>
      </w:r>
      <w:r w:rsidRPr="00E64209">
        <w:rPr>
          <w:sz w:val="20"/>
        </w:rPr>
        <w:t xml:space="preserve"> Aygören, Hasan vd. “Türk Bankacılık Sektöründe Hisse Senedi Performansı ve Etkinlik Arasındaki İlişki.” </w:t>
      </w:r>
      <w:r w:rsidRPr="00E64209">
        <w:rPr>
          <w:rStyle w:val="Vurgu"/>
          <w:sz w:val="20"/>
        </w:rPr>
        <w:t>Doğuş Üniversitesi Dergisi</w:t>
      </w:r>
      <w:r w:rsidRPr="00E64209">
        <w:rPr>
          <w:sz w:val="20"/>
        </w:rPr>
        <w:t xml:space="preserve"> 16/2 (2015), 203–215. Erişim adresi: </w:t>
      </w:r>
      <w:hyperlink r:id="rId38" w:history="1">
        <w:r w:rsidRPr="00E64209">
          <w:rPr>
            <w:rStyle w:val="Kpr"/>
            <w:sz w:val="20"/>
          </w:rPr>
          <w:t>https://journal.dogus.edu.tr/ojs/index.php/duj/article/view/914</w:t>
        </w:r>
      </w:hyperlink>
      <w:r w:rsidRPr="00E64209">
        <w:rPr>
          <w:sz w:val="20"/>
        </w:rPr>
        <w:t>.</w:t>
      </w:r>
    </w:p>
    <w:p w14:paraId="5A4D6C2D" w14:textId="77777777" w:rsidR="00EF28A6" w:rsidRPr="00E64209" w:rsidRDefault="00EF28A6" w:rsidP="00EF28A6">
      <w:pPr>
        <w:pStyle w:val="ListeParagraf"/>
        <w:widowControl/>
        <w:autoSpaceDE/>
        <w:autoSpaceDN/>
        <w:spacing w:after="120"/>
        <w:ind w:left="284" w:firstLine="0"/>
        <w:rPr>
          <w:color w:val="000000"/>
          <w:sz w:val="20"/>
          <w:szCs w:val="20"/>
        </w:rPr>
      </w:pPr>
    </w:p>
    <w:p w14:paraId="04A74ACA" w14:textId="77777777" w:rsidR="00002FBA" w:rsidRPr="00E64209" w:rsidRDefault="00002FBA" w:rsidP="00EF28A6">
      <w:pPr>
        <w:pStyle w:val="TableParagraph"/>
        <w:widowControl/>
        <w:autoSpaceDE/>
        <w:autoSpaceDN/>
        <w:spacing w:after="120"/>
        <w:ind w:left="284"/>
        <w:rPr>
          <w:color w:val="000000"/>
          <w:sz w:val="20"/>
          <w:szCs w:val="20"/>
        </w:rPr>
      </w:pPr>
    </w:p>
    <w:p w14:paraId="3C462CAB" w14:textId="25F48BC6" w:rsidR="00687EF5" w:rsidRPr="00E64209" w:rsidRDefault="00725652" w:rsidP="00725652">
      <w:pPr>
        <w:pStyle w:val="ListeParagraf"/>
        <w:widowControl/>
        <w:autoSpaceDE/>
        <w:autoSpaceDN/>
        <w:spacing w:after="120"/>
        <w:ind w:left="0" w:firstLine="0"/>
        <w:rPr>
          <w:color w:val="000000"/>
          <w:szCs w:val="20"/>
        </w:rPr>
      </w:pPr>
      <w:r w:rsidRPr="00E64209">
        <w:rPr>
          <w:b/>
          <w:bCs/>
          <w:color w:val="000000"/>
          <w:szCs w:val="20"/>
        </w:rPr>
        <w:t>Elektronik dergi makalesi: Ön baskı</w:t>
      </w:r>
    </w:p>
    <w:p w14:paraId="60FDECD3" w14:textId="1254683C" w:rsidR="00725652" w:rsidRPr="00E64209" w:rsidRDefault="00725652" w:rsidP="00F80BC8">
      <w:pPr>
        <w:pStyle w:val="Balk2"/>
      </w:pPr>
      <w:bookmarkStart w:id="108" w:name="_Toc216824000"/>
      <w:r w:rsidRPr="00E64209">
        <w:rPr>
          <w:rStyle w:val="Gl"/>
          <w:b/>
          <w:bCs/>
          <w:sz w:val="20"/>
        </w:rPr>
        <w:t>APA</w:t>
      </w:r>
      <w:bookmarkEnd w:id="108"/>
      <w:r w:rsidRPr="00E64209">
        <w:rPr>
          <w:rStyle w:val="Gl"/>
          <w:b/>
          <w:bCs/>
          <w:sz w:val="20"/>
        </w:rPr>
        <w:t xml:space="preserve"> </w:t>
      </w:r>
    </w:p>
    <w:p w14:paraId="0873371E" w14:textId="77777777" w:rsidR="00725652" w:rsidRPr="00E64209" w:rsidRDefault="00725652" w:rsidP="00725652">
      <w:pPr>
        <w:pStyle w:val="NormalWeb"/>
        <w:spacing w:before="0" w:beforeAutospacing="0" w:after="0" w:afterAutospacing="0"/>
        <w:rPr>
          <w:sz w:val="20"/>
        </w:rPr>
      </w:pPr>
      <w:r w:rsidRPr="00E64209">
        <w:rPr>
          <w:rStyle w:val="Gl"/>
          <w:sz w:val="20"/>
        </w:rPr>
        <w:t>Metin içi atıf:</w:t>
      </w:r>
      <w:r w:rsidRPr="00E64209">
        <w:rPr>
          <w:sz w:val="20"/>
        </w:rPr>
        <w:t xml:space="preserve"> (Koç &amp; Altınay, 2007)</w:t>
      </w:r>
    </w:p>
    <w:p w14:paraId="471632EB" w14:textId="77777777" w:rsidR="00725652" w:rsidRPr="00E64209" w:rsidRDefault="00725652" w:rsidP="00725652">
      <w:pPr>
        <w:pStyle w:val="NormalWeb"/>
        <w:spacing w:before="0" w:beforeAutospacing="0" w:after="0" w:afterAutospacing="0"/>
        <w:ind w:left="284" w:hanging="284"/>
        <w:rPr>
          <w:sz w:val="20"/>
        </w:rPr>
      </w:pPr>
      <w:r w:rsidRPr="00E64209">
        <w:rPr>
          <w:sz w:val="20"/>
        </w:rPr>
        <w:t xml:space="preserve">Koç, E., &amp; Altınay, G. (2007). An analysis of seasonality in monthly per person tourist spending in Turkish inbound tourism from a market segmentation perspective. </w:t>
      </w:r>
      <w:r w:rsidRPr="00E64209">
        <w:rPr>
          <w:rStyle w:val="Vurgu"/>
          <w:sz w:val="20"/>
        </w:rPr>
        <w:t>Tourism Management</w:t>
      </w:r>
      <w:r w:rsidRPr="00E64209">
        <w:rPr>
          <w:sz w:val="20"/>
        </w:rPr>
        <w:t xml:space="preserve">. Elektronik ön baskı. </w:t>
      </w:r>
      <w:hyperlink r:id="rId39" w:tgtFrame="_new" w:history="1">
        <w:r w:rsidRPr="00E64209">
          <w:rPr>
            <w:rStyle w:val="Kpr"/>
            <w:sz w:val="20"/>
          </w:rPr>
          <w:t>https://dx.doi.org/10.1016/j.tourman.2006.01.003</w:t>
        </w:r>
      </w:hyperlink>
    </w:p>
    <w:p w14:paraId="39AC43FA" w14:textId="0F3EBF85" w:rsidR="00725652" w:rsidRPr="00E64209" w:rsidRDefault="00725652" w:rsidP="00725652">
      <w:pPr>
        <w:rPr>
          <w:sz w:val="18"/>
        </w:rPr>
      </w:pPr>
    </w:p>
    <w:p w14:paraId="20B8A929" w14:textId="1D470E4B" w:rsidR="00725652" w:rsidRPr="00E64209" w:rsidRDefault="00725652" w:rsidP="00F80BC8">
      <w:pPr>
        <w:pStyle w:val="Balk2"/>
      </w:pPr>
      <w:bookmarkStart w:id="109" w:name="_Toc216824001"/>
      <w:r w:rsidRPr="00E64209">
        <w:rPr>
          <w:rStyle w:val="Gl"/>
          <w:b/>
          <w:bCs/>
          <w:sz w:val="20"/>
        </w:rPr>
        <w:t>Chicago</w:t>
      </w:r>
      <w:bookmarkEnd w:id="109"/>
      <w:r w:rsidRPr="00E64209">
        <w:rPr>
          <w:rStyle w:val="Gl"/>
          <w:b/>
          <w:bCs/>
          <w:sz w:val="20"/>
        </w:rPr>
        <w:t xml:space="preserve"> </w:t>
      </w:r>
    </w:p>
    <w:p w14:paraId="673E4D7A" w14:textId="77777777" w:rsidR="00725652" w:rsidRPr="00E64209" w:rsidRDefault="00725652" w:rsidP="00725652">
      <w:pPr>
        <w:pStyle w:val="NormalWeb"/>
        <w:spacing w:before="0" w:beforeAutospacing="0" w:after="0" w:afterAutospacing="0"/>
        <w:rPr>
          <w:sz w:val="20"/>
        </w:rPr>
      </w:pPr>
      <w:r w:rsidRPr="00E64209">
        <w:rPr>
          <w:rStyle w:val="Gl"/>
          <w:sz w:val="20"/>
        </w:rPr>
        <w:t>Metin içi atıf:</w:t>
      </w:r>
      <w:r w:rsidRPr="00E64209">
        <w:rPr>
          <w:sz w:val="20"/>
        </w:rPr>
        <w:t xml:space="preserve"> (Koç and Altınay 2007)</w:t>
      </w:r>
    </w:p>
    <w:p w14:paraId="5C2F3B61" w14:textId="77777777" w:rsidR="00725652" w:rsidRPr="00E64209" w:rsidRDefault="00725652" w:rsidP="00725652">
      <w:pPr>
        <w:pStyle w:val="NormalWeb"/>
        <w:spacing w:before="0" w:beforeAutospacing="0" w:after="0" w:afterAutospacing="0"/>
        <w:ind w:left="284" w:hanging="284"/>
        <w:rPr>
          <w:sz w:val="20"/>
        </w:rPr>
      </w:pPr>
      <w:r w:rsidRPr="00E64209">
        <w:rPr>
          <w:sz w:val="20"/>
        </w:rPr>
        <w:t xml:space="preserve">Koç, Eser, and Gökhan Altınay. 2007. “An Analysis of Seasonality in Monthly per Person Tourist Spending in Turkish Inbound Tourism from a Market Segmentation Perspective.” </w:t>
      </w:r>
      <w:r w:rsidRPr="00E64209">
        <w:rPr>
          <w:rStyle w:val="Vurgu"/>
          <w:sz w:val="20"/>
        </w:rPr>
        <w:t>Tourism Management</w:t>
      </w:r>
      <w:r w:rsidRPr="00E64209">
        <w:rPr>
          <w:sz w:val="20"/>
        </w:rPr>
        <w:t xml:space="preserve">. Electronic preprint. </w:t>
      </w:r>
      <w:hyperlink r:id="rId40" w:tgtFrame="_new" w:history="1">
        <w:r w:rsidRPr="00E64209">
          <w:rPr>
            <w:rStyle w:val="Kpr"/>
            <w:sz w:val="20"/>
          </w:rPr>
          <w:t>https://dx.doi.org/10.1016/j.tourman.2006.01.003</w:t>
        </w:r>
      </w:hyperlink>
      <w:r w:rsidRPr="00E64209">
        <w:rPr>
          <w:sz w:val="20"/>
        </w:rPr>
        <w:t>.</w:t>
      </w:r>
    </w:p>
    <w:p w14:paraId="1B05CDF5" w14:textId="2EFC7EDF" w:rsidR="00725652" w:rsidRPr="00E64209" w:rsidRDefault="00725652" w:rsidP="00725652">
      <w:pPr>
        <w:rPr>
          <w:sz w:val="18"/>
        </w:rPr>
      </w:pPr>
    </w:p>
    <w:p w14:paraId="2C7C305D" w14:textId="269D7315" w:rsidR="00C31740" w:rsidRPr="00E64209" w:rsidRDefault="00C31740" w:rsidP="00436A4C">
      <w:pPr>
        <w:pStyle w:val="ListeParagraf"/>
        <w:widowControl/>
        <w:autoSpaceDE/>
        <w:autoSpaceDN/>
        <w:spacing w:after="120"/>
        <w:ind w:left="284" w:firstLine="0"/>
        <w:rPr>
          <w:color w:val="000000"/>
          <w:sz w:val="20"/>
          <w:szCs w:val="20"/>
        </w:rPr>
      </w:pPr>
    </w:p>
    <w:p w14:paraId="0154AF3F" w14:textId="4AE50ECA" w:rsidR="00725652" w:rsidRPr="00E64209" w:rsidRDefault="009371DC" w:rsidP="009371DC">
      <w:pPr>
        <w:widowControl/>
        <w:autoSpaceDE/>
        <w:autoSpaceDN/>
        <w:spacing w:after="120"/>
        <w:rPr>
          <w:color w:val="000000"/>
          <w:szCs w:val="20"/>
        </w:rPr>
      </w:pPr>
      <w:r w:rsidRPr="00E64209">
        <w:rPr>
          <w:b/>
          <w:bCs/>
          <w:color w:val="000000"/>
          <w:szCs w:val="20"/>
        </w:rPr>
        <w:t>Elektronik dergi makalesi: Kurumsal arşiv</w:t>
      </w:r>
    </w:p>
    <w:p w14:paraId="020E039A" w14:textId="54F1D25D" w:rsidR="00725652" w:rsidRPr="00E64209" w:rsidRDefault="00725652" w:rsidP="00F80BC8">
      <w:pPr>
        <w:pStyle w:val="Balk2"/>
      </w:pPr>
      <w:bookmarkStart w:id="110" w:name="_Toc216824003"/>
      <w:r w:rsidRPr="00E64209">
        <w:rPr>
          <w:rStyle w:val="Gl"/>
          <w:b/>
          <w:bCs/>
          <w:sz w:val="20"/>
        </w:rPr>
        <w:t>APA</w:t>
      </w:r>
      <w:bookmarkEnd w:id="110"/>
      <w:r w:rsidRPr="00E64209">
        <w:rPr>
          <w:rStyle w:val="Gl"/>
          <w:b/>
          <w:bCs/>
          <w:sz w:val="20"/>
        </w:rPr>
        <w:t xml:space="preserve"> </w:t>
      </w:r>
    </w:p>
    <w:p w14:paraId="6EACE5FC" w14:textId="77777777" w:rsidR="00725652" w:rsidRPr="00E64209" w:rsidRDefault="00725652" w:rsidP="00725652">
      <w:pPr>
        <w:pStyle w:val="NormalWeb"/>
        <w:spacing w:before="0" w:beforeAutospacing="0" w:after="0" w:afterAutospacing="0"/>
        <w:rPr>
          <w:sz w:val="20"/>
        </w:rPr>
      </w:pPr>
      <w:r w:rsidRPr="00E64209">
        <w:rPr>
          <w:rStyle w:val="Gl"/>
          <w:sz w:val="20"/>
        </w:rPr>
        <w:t>Metin içi atıf:</w:t>
      </w:r>
      <w:r w:rsidRPr="00E64209">
        <w:rPr>
          <w:sz w:val="20"/>
        </w:rPr>
        <w:t xml:space="preserve"> (Müslümov, baskıda)</w:t>
      </w:r>
    </w:p>
    <w:p w14:paraId="79FFF9D8" w14:textId="77777777" w:rsidR="00725652" w:rsidRPr="00E64209" w:rsidRDefault="00725652" w:rsidP="009371DC">
      <w:pPr>
        <w:pStyle w:val="NormalWeb"/>
        <w:spacing w:before="0" w:beforeAutospacing="0" w:after="0" w:afterAutospacing="0"/>
        <w:ind w:left="284" w:hanging="284"/>
        <w:rPr>
          <w:sz w:val="20"/>
        </w:rPr>
      </w:pPr>
      <w:r w:rsidRPr="00E64209">
        <w:rPr>
          <w:sz w:val="20"/>
        </w:rPr>
        <w:t xml:space="preserve">Müslümov, A. (baskıda). </w:t>
      </w:r>
      <w:r w:rsidRPr="00E64209">
        <w:rPr>
          <w:rStyle w:val="Vurgu"/>
          <w:sz w:val="20"/>
        </w:rPr>
        <w:t>Merger announcements and market efficiency: Do markets predict synergetic gains from mergers properly?</w:t>
      </w:r>
      <w:r w:rsidRPr="00E64209">
        <w:rPr>
          <w:sz w:val="20"/>
        </w:rPr>
        <w:t xml:space="preserve"> </w:t>
      </w:r>
      <w:r w:rsidRPr="00E64209">
        <w:rPr>
          <w:rStyle w:val="Vurgu"/>
          <w:sz w:val="20"/>
        </w:rPr>
        <w:t>Doğuş Üniversitesi Dergisi</w:t>
      </w:r>
      <w:r w:rsidRPr="00E64209">
        <w:rPr>
          <w:sz w:val="20"/>
        </w:rPr>
        <w:t xml:space="preserve">. Erişim adresi </w:t>
      </w:r>
      <w:hyperlink r:id="rId41" w:tgtFrame="_new" w:history="1">
        <w:r w:rsidRPr="00E64209">
          <w:rPr>
            <w:rStyle w:val="Kpr"/>
            <w:sz w:val="20"/>
          </w:rPr>
          <w:t>https://hdl.handle.net/11376/1290</w:t>
        </w:r>
      </w:hyperlink>
    </w:p>
    <w:p w14:paraId="6C20C9A1" w14:textId="2D2AC830" w:rsidR="00725652" w:rsidRPr="00E64209" w:rsidRDefault="00725652" w:rsidP="00725652">
      <w:pPr>
        <w:rPr>
          <w:sz w:val="18"/>
        </w:rPr>
      </w:pPr>
    </w:p>
    <w:p w14:paraId="40E41090" w14:textId="2975E1ED" w:rsidR="00725652" w:rsidRPr="00E64209" w:rsidRDefault="00725652" w:rsidP="00F80BC8">
      <w:pPr>
        <w:pStyle w:val="Balk2"/>
      </w:pPr>
      <w:bookmarkStart w:id="111" w:name="_Toc216824004"/>
      <w:r w:rsidRPr="00E64209">
        <w:rPr>
          <w:rStyle w:val="Gl"/>
          <w:b/>
          <w:bCs/>
          <w:sz w:val="20"/>
        </w:rPr>
        <w:t>Chicago</w:t>
      </w:r>
      <w:bookmarkEnd w:id="111"/>
      <w:r w:rsidRPr="00E64209">
        <w:rPr>
          <w:rStyle w:val="Gl"/>
          <w:b/>
          <w:bCs/>
          <w:sz w:val="20"/>
        </w:rPr>
        <w:t xml:space="preserve"> </w:t>
      </w:r>
    </w:p>
    <w:p w14:paraId="085C2D85" w14:textId="77777777" w:rsidR="00725652" w:rsidRPr="00E64209" w:rsidRDefault="00725652" w:rsidP="00725652">
      <w:pPr>
        <w:pStyle w:val="NormalWeb"/>
        <w:spacing w:before="0" w:beforeAutospacing="0" w:after="0" w:afterAutospacing="0"/>
        <w:rPr>
          <w:sz w:val="20"/>
        </w:rPr>
      </w:pPr>
      <w:r w:rsidRPr="00E64209">
        <w:rPr>
          <w:rStyle w:val="Gl"/>
          <w:sz w:val="20"/>
        </w:rPr>
        <w:t>Metin içi atıf:</w:t>
      </w:r>
      <w:r w:rsidRPr="00E64209">
        <w:rPr>
          <w:sz w:val="20"/>
        </w:rPr>
        <w:t xml:space="preserve"> (Müslümov, in press)</w:t>
      </w:r>
    </w:p>
    <w:p w14:paraId="534B0C8D" w14:textId="77777777" w:rsidR="00725652" w:rsidRPr="00E64209" w:rsidRDefault="00725652" w:rsidP="009371DC">
      <w:pPr>
        <w:pStyle w:val="NormalWeb"/>
        <w:spacing w:before="0" w:beforeAutospacing="0" w:after="0" w:afterAutospacing="0"/>
        <w:ind w:left="284" w:hanging="284"/>
        <w:rPr>
          <w:sz w:val="20"/>
        </w:rPr>
      </w:pPr>
      <w:r w:rsidRPr="00E64209">
        <w:rPr>
          <w:sz w:val="20"/>
        </w:rPr>
        <w:t xml:space="preserve">Müslümov, Ahmet. Forthcoming. “Merger Announcements and Market Efficiency: Do Markets Predict Synergetic Gains from Mergers Properly?” </w:t>
      </w:r>
      <w:r w:rsidRPr="00E64209">
        <w:rPr>
          <w:rStyle w:val="Vurgu"/>
          <w:sz w:val="20"/>
        </w:rPr>
        <w:t>Doğuş Üniversitesi Dergisi</w:t>
      </w:r>
      <w:r w:rsidRPr="00E64209">
        <w:rPr>
          <w:sz w:val="20"/>
        </w:rPr>
        <w:t xml:space="preserve">. Accessed November 4, 2025. </w:t>
      </w:r>
      <w:hyperlink r:id="rId42" w:tgtFrame="_new" w:history="1">
        <w:r w:rsidRPr="00E64209">
          <w:rPr>
            <w:rStyle w:val="Kpr"/>
            <w:sz w:val="20"/>
          </w:rPr>
          <w:t>https://hdl.handle.net/11376/1290</w:t>
        </w:r>
      </w:hyperlink>
      <w:r w:rsidRPr="00E64209">
        <w:rPr>
          <w:sz w:val="20"/>
        </w:rPr>
        <w:t>.</w:t>
      </w:r>
    </w:p>
    <w:p w14:paraId="012D50C6" w14:textId="0B07D700" w:rsidR="00725652" w:rsidRPr="00E64209" w:rsidRDefault="00725652" w:rsidP="00725652">
      <w:pPr>
        <w:rPr>
          <w:sz w:val="18"/>
        </w:rPr>
      </w:pPr>
    </w:p>
    <w:p w14:paraId="0C3AA1C6" w14:textId="4679E11A" w:rsidR="00725652" w:rsidRPr="00E64209" w:rsidRDefault="00725652" w:rsidP="00436A4C">
      <w:pPr>
        <w:pStyle w:val="ListeParagraf"/>
        <w:widowControl/>
        <w:autoSpaceDE/>
        <w:autoSpaceDN/>
        <w:spacing w:after="120"/>
        <w:ind w:left="284" w:firstLine="0"/>
        <w:rPr>
          <w:color w:val="000000"/>
          <w:sz w:val="20"/>
          <w:szCs w:val="20"/>
        </w:rPr>
      </w:pPr>
    </w:p>
    <w:p w14:paraId="49EA7EA5" w14:textId="76964A37" w:rsidR="007F5BFC" w:rsidRPr="00E64209" w:rsidRDefault="007F5BFC" w:rsidP="00F80BC8">
      <w:pPr>
        <w:pStyle w:val="Balk2"/>
        <w:rPr>
          <w:rStyle w:val="Gl"/>
          <w:bCs/>
          <w:sz w:val="28"/>
        </w:rPr>
      </w:pPr>
      <w:bookmarkStart w:id="112" w:name="_Toc216824006"/>
      <w:r w:rsidRPr="00E64209">
        <w:t>Yayımlanmak üzere dergiye sunulmuş makale</w:t>
      </w:r>
      <w:bookmarkEnd w:id="112"/>
    </w:p>
    <w:p w14:paraId="606FE77D" w14:textId="2FD6438F" w:rsidR="007F5BFC" w:rsidRPr="00E64209" w:rsidRDefault="007F5BFC" w:rsidP="00F80BC8">
      <w:pPr>
        <w:pStyle w:val="Balk2"/>
      </w:pPr>
      <w:bookmarkStart w:id="113" w:name="_Toc216824007"/>
      <w:r w:rsidRPr="00E64209">
        <w:rPr>
          <w:rStyle w:val="Gl"/>
          <w:b/>
          <w:bCs/>
          <w:sz w:val="20"/>
        </w:rPr>
        <w:t>APA</w:t>
      </w:r>
      <w:bookmarkEnd w:id="113"/>
      <w:r w:rsidRPr="00E64209">
        <w:rPr>
          <w:rStyle w:val="Gl"/>
          <w:b/>
          <w:bCs/>
          <w:sz w:val="20"/>
        </w:rPr>
        <w:t xml:space="preserve"> </w:t>
      </w:r>
    </w:p>
    <w:p w14:paraId="40108438" w14:textId="77777777" w:rsidR="007F5BFC" w:rsidRPr="00E64209" w:rsidRDefault="007F5BFC" w:rsidP="007F5BFC">
      <w:pPr>
        <w:pStyle w:val="NormalWeb"/>
        <w:spacing w:before="0" w:beforeAutospacing="0" w:after="0" w:afterAutospacing="0"/>
        <w:rPr>
          <w:sz w:val="20"/>
        </w:rPr>
      </w:pPr>
      <w:r w:rsidRPr="00E64209">
        <w:rPr>
          <w:rStyle w:val="Gl"/>
          <w:sz w:val="20"/>
        </w:rPr>
        <w:t>Metin içi atıf:</w:t>
      </w:r>
      <w:r w:rsidRPr="00E64209">
        <w:rPr>
          <w:sz w:val="20"/>
        </w:rPr>
        <w:t xml:space="preserve"> (Kurt &amp; Zehir, 2016)</w:t>
      </w:r>
    </w:p>
    <w:p w14:paraId="54AD4211" w14:textId="77777777" w:rsidR="007F5BFC" w:rsidRPr="00E64209" w:rsidRDefault="007F5BFC" w:rsidP="007F5BFC">
      <w:pPr>
        <w:pStyle w:val="NormalWeb"/>
        <w:spacing w:before="0" w:beforeAutospacing="0" w:after="0" w:afterAutospacing="0"/>
        <w:ind w:left="284" w:hanging="284"/>
        <w:rPr>
          <w:sz w:val="20"/>
        </w:rPr>
      </w:pPr>
      <w:r w:rsidRPr="00E64209">
        <w:rPr>
          <w:sz w:val="20"/>
        </w:rPr>
        <w:t xml:space="preserve">Kurt, A., &amp; Zehir, C. (2016). The relationship between cost leadership strategy, total quality management applications and financial performance. </w:t>
      </w:r>
      <w:r w:rsidRPr="00E64209">
        <w:rPr>
          <w:rStyle w:val="Vurgu"/>
          <w:sz w:val="20"/>
        </w:rPr>
        <w:t>Doğuş Üniversitesi Dergisi</w:t>
      </w:r>
      <w:r w:rsidRPr="00E64209">
        <w:rPr>
          <w:sz w:val="20"/>
        </w:rPr>
        <w:t>. Makale yayımlanmak üzere sunulmuştur.</w:t>
      </w:r>
    </w:p>
    <w:p w14:paraId="15CC6B55" w14:textId="64F4D42B" w:rsidR="007F5BFC" w:rsidRPr="00E64209" w:rsidRDefault="007F5BFC" w:rsidP="007F5BFC">
      <w:pPr>
        <w:rPr>
          <w:sz w:val="18"/>
        </w:rPr>
      </w:pPr>
    </w:p>
    <w:p w14:paraId="5E3E5798" w14:textId="6311D706" w:rsidR="007F5BFC" w:rsidRPr="00E64209" w:rsidRDefault="007F5BFC" w:rsidP="00F80BC8">
      <w:pPr>
        <w:pStyle w:val="Balk2"/>
      </w:pPr>
      <w:bookmarkStart w:id="114" w:name="_Toc216824008"/>
      <w:r w:rsidRPr="00E64209">
        <w:rPr>
          <w:rStyle w:val="Gl"/>
          <w:b/>
          <w:bCs/>
          <w:sz w:val="20"/>
        </w:rPr>
        <w:t>Chicago</w:t>
      </w:r>
      <w:bookmarkEnd w:id="114"/>
      <w:r w:rsidRPr="00E64209">
        <w:rPr>
          <w:rStyle w:val="Gl"/>
          <w:b/>
          <w:bCs/>
          <w:sz w:val="20"/>
        </w:rPr>
        <w:t xml:space="preserve"> </w:t>
      </w:r>
    </w:p>
    <w:p w14:paraId="18B35982" w14:textId="77777777" w:rsidR="007F5BFC" w:rsidRPr="00E64209" w:rsidRDefault="007F5BFC" w:rsidP="007F5BFC">
      <w:pPr>
        <w:pStyle w:val="NormalWeb"/>
        <w:spacing w:before="0" w:beforeAutospacing="0" w:after="0" w:afterAutospacing="0"/>
        <w:rPr>
          <w:sz w:val="20"/>
        </w:rPr>
      </w:pPr>
      <w:r w:rsidRPr="00E64209">
        <w:rPr>
          <w:rStyle w:val="Gl"/>
          <w:sz w:val="20"/>
        </w:rPr>
        <w:t>Metin içi atıf:</w:t>
      </w:r>
      <w:r w:rsidRPr="00E64209">
        <w:rPr>
          <w:sz w:val="20"/>
        </w:rPr>
        <w:t xml:space="preserve"> (Kurt and Zehir 2016)</w:t>
      </w:r>
    </w:p>
    <w:p w14:paraId="337D8A4C" w14:textId="77777777" w:rsidR="007F5BFC" w:rsidRPr="00E64209" w:rsidRDefault="007F5BFC" w:rsidP="007F5BFC">
      <w:pPr>
        <w:pStyle w:val="NormalWeb"/>
        <w:spacing w:before="0" w:beforeAutospacing="0" w:after="0" w:afterAutospacing="0"/>
        <w:ind w:left="284"/>
        <w:rPr>
          <w:sz w:val="20"/>
        </w:rPr>
      </w:pPr>
      <w:r w:rsidRPr="00E64209">
        <w:rPr>
          <w:sz w:val="20"/>
        </w:rPr>
        <w:t xml:space="preserve">Kurt, Ahmet, and Cemal Zehir. 2016. “The Relationship between Cost Leadership Strategy, Total Quality Management Applications and Financial Performance.” </w:t>
      </w:r>
      <w:r w:rsidRPr="00E64209">
        <w:rPr>
          <w:rStyle w:val="Vurgu"/>
          <w:sz w:val="20"/>
        </w:rPr>
        <w:t>Doğuş Üniversitesi Dergisi</w:t>
      </w:r>
      <w:r w:rsidRPr="00E64209">
        <w:rPr>
          <w:sz w:val="20"/>
        </w:rPr>
        <w:t>. Manuscript submitted for publication.</w:t>
      </w:r>
    </w:p>
    <w:p w14:paraId="1F1C8726" w14:textId="77777777" w:rsidR="0068670F" w:rsidRPr="00E64209" w:rsidRDefault="0068670F" w:rsidP="0068670F">
      <w:pPr>
        <w:spacing w:after="120"/>
        <w:ind w:left="284" w:right="-2"/>
        <w:rPr>
          <w:color w:val="000000"/>
          <w:sz w:val="20"/>
        </w:rPr>
      </w:pPr>
    </w:p>
    <w:p w14:paraId="7D735626" w14:textId="77777777" w:rsidR="002A3E51" w:rsidRDefault="002A3E51">
      <w:pPr>
        <w:rPr>
          <w:b/>
          <w:bCs/>
          <w:szCs w:val="20"/>
          <w:u w:val="single"/>
        </w:rPr>
      </w:pPr>
      <w:r>
        <w:rPr>
          <w:b/>
          <w:bCs/>
          <w:szCs w:val="20"/>
          <w:u w:val="single"/>
        </w:rPr>
        <w:br w:type="page"/>
      </w:r>
    </w:p>
    <w:p w14:paraId="24797F15" w14:textId="601E175E" w:rsidR="0068670F" w:rsidRPr="00E64209" w:rsidRDefault="0068670F" w:rsidP="00307BBC">
      <w:pPr>
        <w:pStyle w:val="ListeParagraf"/>
        <w:spacing w:after="120"/>
        <w:ind w:left="284" w:right="-2" w:hanging="284"/>
        <w:rPr>
          <w:szCs w:val="20"/>
          <w:u w:val="single"/>
        </w:rPr>
      </w:pPr>
      <w:r w:rsidRPr="00E64209">
        <w:rPr>
          <w:b/>
          <w:bCs/>
          <w:szCs w:val="20"/>
          <w:u w:val="single"/>
        </w:rPr>
        <w:lastRenderedPageBreak/>
        <w:t>KİTAP VE E-KİTAPLAR</w:t>
      </w:r>
    </w:p>
    <w:p w14:paraId="2308ADD3" w14:textId="2FC5EA45" w:rsidR="00A37512" w:rsidRPr="00E64209" w:rsidRDefault="00A37512" w:rsidP="00A37512">
      <w:pPr>
        <w:widowControl/>
        <w:autoSpaceDE/>
        <w:autoSpaceDN/>
        <w:spacing w:after="120"/>
        <w:ind w:right="-2"/>
        <w:rPr>
          <w:color w:val="000000"/>
          <w:sz w:val="20"/>
          <w:szCs w:val="20"/>
        </w:rPr>
      </w:pPr>
    </w:p>
    <w:p w14:paraId="56B920B2" w14:textId="4A0A637D" w:rsidR="00A37512" w:rsidRPr="00E64209" w:rsidRDefault="00A37512" w:rsidP="00A37512">
      <w:pPr>
        <w:widowControl/>
        <w:autoSpaceDE/>
        <w:autoSpaceDN/>
        <w:spacing w:after="120"/>
        <w:ind w:right="-2"/>
        <w:rPr>
          <w:color w:val="000000"/>
          <w:szCs w:val="20"/>
        </w:rPr>
      </w:pPr>
      <w:r w:rsidRPr="00E64209">
        <w:rPr>
          <w:b/>
          <w:bCs/>
          <w:color w:val="000000"/>
          <w:szCs w:val="20"/>
        </w:rPr>
        <w:t>Kitap: Tek yazarlı</w:t>
      </w:r>
    </w:p>
    <w:p w14:paraId="340F4FB0" w14:textId="6E056B2D" w:rsidR="00A37512" w:rsidRPr="00E64209" w:rsidRDefault="00A37512" w:rsidP="00F80BC8">
      <w:pPr>
        <w:pStyle w:val="Balk2"/>
      </w:pPr>
      <w:bookmarkStart w:id="115" w:name="_Toc216824010"/>
      <w:r w:rsidRPr="00E64209">
        <w:rPr>
          <w:rStyle w:val="Gl"/>
          <w:b/>
          <w:bCs/>
          <w:sz w:val="20"/>
        </w:rPr>
        <w:t>APA</w:t>
      </w:r>
      <w:bookmarkEnd w:id="115"/>
      <w:r w:rsidRPr="00E64209">
        <w:rPr>
          <w:rStyle w:val="Gl"/>
          <w:b/>
          <w:bCs/>
          <w:sz w:val="20"/>
        </w:rPr>
        <w:t xml:space="preserve"> </w:t>
      </w:r>
    </w:p>
    <w:p w14:paraId="4A70E07D" w14:textId="77777777" w:rsidR="00A37512" w:rsidRPr="00E64209" w:rsidRDefault="00A37512" w:rsidP="00A37512">
      <w:pPr>
        <w:pStyle w:val="NormalWeb"/>
        <w:spacing w:before="0" w:beforeAutospacing="0" w:after="0" w:afterAutospacing="0"/>
        <w:rPr>
          <w:sz w:val="20"/>
        </w:rPr>
      </w:pPr>
      <w:r w:rsidRPr="00E64209">
        <w:rPr>
          <w:rStyle w:val="Gl"/>
          <w:sz w:val="20"/>
        </w:rPr>
        <w:t>Metin içi atıf:</w:t>
      </w:r>
      <w:r w:rsidRPr="00E64209">
        <w:rPr>
          <w:sz w:val="20"/>
        </w:rPr>
        <w:t xml:space="preserve"> (Şentürk, 2014, s. 175)</w:t>
      </w:r>
    </w:p>
    <w:p w14:paraId="6760F52C" w14:textId="77777777" w:rsidR="00A37512" w:rsidRPr="00E64209" w:rsidRDefault="00A37512" w:rsidP="00A37512">
      <w:pPr>
        <w:pStyle w:val="NormalWeb"/>
        <w:spacing w:before="0" w:beforeAutospacing="0" w:after="0" w:afterAutospacing="0"/>
        <w:rPr>
          <w:sz w:val="20"/>
        </w:rPr>
      </w:pPr>
      <w:r w:rsidRPr="00E64209">
        <w:rPr>
          <w:sz w:val="20"/>
        </w:rPr>
        <w:t xml:space="preserve">Şentürk, R. (2014). </w:t>
      </w:r>
      <w:r w:rsidRPr="00E64209">
        <w:rPr>
          <w:rStyle w:val="Vurgu"/>
          <w:sz w:val="20"/>
        </w:rPr>
        <w:t>Açık medeniyet: Çok medeniyetli toplum ve dünyaya doğru.</w:t>
      </w:r>
      <w:r w:rsidRPr="00E64209">
        <w:rPr>
          <w:sz w:val="20"/>
        </w:rPr>
        <w:t xml:space="preserve"> İstanbul: İz Yayıncılık.</w:t>
      </w:r>
    </w:p>
    <w:p w14:paraId="0DAA8A0E" w14:textId="1293F9B4" w:rsidR="00A37512" w:rsidRPr="00E64209" w:rsidRDefault="00A37512" w:rsidP="00A37512">
      <w:pPr>
        <w:rPr>
          <w:sz w:val="18"/>
        </w:rPr>
      </w:pPr>
    </w:p>
    <w:p w14:paraId="627EF23B" w14:textId="0041E2CA" w:rsidR="00A37512" w:rsidRPr="00E64209" w:rsidRDefault="00A37512" w:rsidP="00F80BC8">
      <w:pPr>
        <w:pStyle w:val="Balk2"/>
      </w:pPr>
      <w:bookmarkStart w:id="116" w:name="_Toc216824011"/>
      <w:r w:rsidRPr="00E64209">
        <w:rPr>
          <w:rStyle w:val="Gl"/>
          <w:b/>
          <w:bCs/>
          <w:sz w:val="20"/>
        </w:rPr>
        <w:t>Chicago</w:t>
      </w:r>
      <w:bookmarkEnd w:id="116"/>
      <w:r w:rsidRPr="00E64209">
        <w:rPr>
          <w:rStyle w:val="Gl"/>
          <w:b/>
          <w:bCs/>
          <w:sz w:val="20"/>
        </w:rPr>
        <w:t xml:space="preserve"> </w:t>
      </w:r>
    </w:p>
    <w:p w14:paraId="3B1FB5A6" w14:textId="77777777" w:rsidR="00A37512" w:rsidRPr="00E64209" w:rsidRDefault="00A37512" w:rsidP="00A37512">
      <w:pPr>
        <w:pStyle w:val="NormalWeb"/>
        <w:spacing w:before="0" w:beforeAutospacing="0" w:after="0" w:afterAutospacing="0"/>
        <w:rPr>
          <w:sz w:val="20"/>
        </w:rPr>
      </w:pPr>
      <w:r w:rsidRPr="00E64209">
        <w:rPr>
          <w:rStyle w:val="Gl"/>
          <w:sz w:val="20"/>
        </w:rPr>
        <w:t>Metin içi atıf:</w:t>
      </w:r>
      <w:r w:rsidRPr="00E64209">
        <w:rPr>
          <w:sz w:val="20"/>
        </w:rPr>
        <w:t xml:space="preserve"> (Şentürk 2014, 175)</w:t>
      </w:r>
    </w:p>
    <w:p w14:paraId="4A887094" w14:textId="77777777" w:rsidR="00A37512" w:rsidRPr="00E64209" w:rsidRDefault="00A37512" w:rsidP="00A37512">
      <w:pPr>
        <w:pStyle w:val="NormalWeb"/>
        <w:spacing w:before="0" w:beforeAutospacing="0" w:after="0" w:afterAutospacing="0"/>
        <w:rPr>
          <w:sz w:val="20"/>
        </w:rPr>
      </w:pPr>
      <w:r w:rsidRPr="00E64209">
        <w:rPr>
          <w:sz w:val="20"/>
        </w:rPr>
        <w:t xml:space="preserve">Şentürk, Recep. 2014. </w:t>
      </w:r>
      <w:r w:rsidRPr="00E64209">
        <w:rPr>
          <w:rStyle w:val="Vurgu"/>
          <w:sz w:val="20"/>
        </w:rPr>
        <w:t>Açık Medeniyet: Çok Medeniyetli Toplum ve Dünyaya Doğru.</w:t>
      </w:r>
      <w:r w:rsidRPr="00E64209">
        <w:rPr>
          <w:sz w:val="20"/>
        </w:rPr>
        <w:t xml:space="preserve"> İstanbul: İz Yayıncılık.</w:t>
      </w:r>
    </w:p>
    <w:p w14:paraId="6F53BE58" w14:textId="62BD6AC4" w:rsidR="00A37512" w:rsidRPr="00E64209" w:rsidRDefault="00A37512" w:rsidP="00A37512">
      <w:pPr>
        <w:rPr>
          <w:sz w:val="18"/>
        </w:rPr>
      </w:pPr>
    </w:p>
    <w:p w14:paraId="7ADD7CEB" w14:textId="77777777" w:rsidR="00EF28A6" w:rsidRPr="00E64209" w:rsidRDefault="00EF28A6" w:rsidP="00EF28A6">
      <w:pPr>
        <w:pStyle w:val="Balk2"/>
        <w:numPr>
          <w:ilvl w:val="0"/>
          <w:numId w:val="1"/>
        </w:numPr>
        <w:ind w:left="0" w:firstLine="567"/>
        <w:rPr>
          <w:sz w:val="20"/>
          <w:lang w:val="tr-TR"/>
        </w:rPr>
      </w:pPr>
      <w:r w:rsidRPr="00E64209">
        <w:rPr>
          <w:rStyle w:val="Gl"/>
          <w:b/>
          <w:bCs/>
          <w:sz w:val="20"/>
          <w:lang w:val="tr-TR"/>
        </w:rPr>
        <w:t xml:space="preserve">İSNAD </w:t>
      </w:r>
    </w:p>
    <w:p w14:paraId="1E0E34F7" w14:textId="77777777" w:rsidR="00EF28A6" w:rsidRPr="00E64209" w:rsidRDefault="00EF28A6" w:rsidP="00EF28A6">
      <w:pPr>
        <w:pStyle w:val="NormalWeb"/>
        <w:numPr>
          <w:ilvl w:val="0"/>
          <w:numId w:val="1"/>
        </w:numPr>
        <w:spacing w:before="0" w:beforeAutospacing="0" w:after="0" w:afterAutospacing="0"/>
        <w:ind w:left="0" w:firstLine="0"/>
        <w:rPr>
          <w:sz w:val="20"/>
        </w:rPr>
      </w:pPr>
      <w:r w:rsidRPr="00E64209">
        <w:rPr>
          <w:rStyle w:val="Gl"/>
          <w:sz w:val="20"/>
        </w:rPr>
        <w:t>Metin içi atıf:</w:t>
      </w:r>
      <w:r w:rsidRPr="00E64209">
        <w:rPr>
          <w:sz w:val="20"/>
        </w:rPr>
        <w:t xml:space="preserve"> (Şentürk, 2014, 175)</w:t>
      </w:r>
    </w:p>
    <w:p w14:paraId="2212A94B" w14:textId="77777777" w:rsidR="00EF28A6" w:rsidRPr="00E64209" w:rsidRDefault="00EF28A6" w:rsidP="00EF28A6">
      <w:pPr>
        <w:pStyle w:val="NormalWeb"/>
        <w:numPr>
          <w:ilvl w:val="0"/>
          <w:numId w:val="1"/>
        </w:numPr>
        <w:spacing w:before="0" w:beforeAutospacing="0" w:after="0" w:afterAutospacing="0"/>
        <w:ind w:left="0" w:firstLine="0"/>
        <w:rPr>
          <w:sz w:val="20"/>
        </w:rPr>
      </w:pPr>
      <w:r w:rsidRPr="00E64209">
        <w:rPr>
          <w:b/>
          <w:bCs/>
          <w:sz w:val="20"/>
        </w:rPr>
        <w:t>Dipnotlu sistemde atıf:</w:t>
      </w:r>
      <w:r w:rsidRPr="00E64209">
        <w:rPr>
          <w:sz w:val="20"/>
        </w:rPr>
        <w:t xml:space="preserve"> Recep Şentürk, </w:t>
      </w:r>
      <w:r w:rsidRPr="00E64209">
        <w:rPr>
          <w:i/>
          <w:iCs/>
          <w:sz w:val="20"/>
        </w:rPr>
        <w:t>Açık Medeniyet: Çok Medeniyetli Toplum ve Dünyaya Doğru</w:t>
      </w:r>
      <w:r w:rsidRPr="00E64209">
        <w:rPr>
          <w:sz w:val="20"/>
        </w:rPr>
        <w:t xml:space="preserve"> (İstanbul: İz Yayıncılık, 2014), 175.</w:t>
      </w:r>
    </w:p>
    <w:p w14:paraId="40F5799D" w14:textId="77777777" w:rsidR="00EF28A6" w:rsidRPr="00E64209" w:rsidRDefault="00EF28A6" w:rsidP="00EF28A6">
      <w:pPr>
        <w:pStyle w:val="NormalWeb"/>
        <w:numPr>
          <w:ilvl w:val="0"/>
          <w:numId w:val="1"/>
        </w:numPr>
        <w:spacing w:before="0" w:beforeAutospacing="0" w:after="0" w:afterAutospacing="0"/>
        <w:ind w:left="0" w:firstLine="0"/>
        <w:rPr>
          <w:sz w:val="20"/>
        </w:rPr>
      </w:pPr>
      <w:r w:rsidRPr="00E64209">
        <w:rPr>
          <w:b/>
          <w:bCs/>
          <w:sz w:val="20"/>
        </w:rPr>
        <w:t>Kaynakça:</w:t>
      </w:r>
      <w:r w:rsidRPr="00E64209">
        <w:rPr>
          <w:sz w:val="20"/>
        </w:rPr>
        <w:t xml:space="preserve"> Şentürk, Recep. </w:t>
      </w:r>
      <w:r w:rsidRPr="00E64209">
        <w:rPr>
          <w:rStyle w:val="Vurgu"/>
          <w:sz w:val="20"/>
        </w:rPr>
        <w:t>Açık Medeniyet: Çok Medeniyetli Toplum ve Dünyaya Doğru.</w:t>
      </w:r>
      <w:r w:rsidRPr="00E64209">
        <w:rPr>
          <w:sz w:val="20"/>
        </w:rPr>
        <w:t xml:space="preserve"> İstanbul: İz Yayıncılık, 2014.</w:t>
      </w:r>
    </w:p>
    <w:p w14:paraId="75A0CD29" w14:textId="77777777" w:rsidR="00A37512" w:rsidRPr="00E64209" w:rsidRDefault="00A37512" w:rsidP="00347844">
      <w:pPr>
        <w:pStyle w:val="ListeParagraf"/>
        <w:widowControl/>
        <w:numPr>
          <w:ilvl w:val="0"/>
          <w:numId w:val="1"/>
        </w:numPr>
        <w:autoSpaceDE/>
        <w:autoSpaceDN/>
        <w:spacing w:after="120"/>
        <w:ind w:left="284" w:right="-2" w:hanging="426"/>
        <w:rPr>
          <w:color w:val="000000"/>
          <w:sz w:val="20"/>
          <w:szCs w:val="20"/>
        </w:rPr>
      </w:pPr>
    </w:p>
    <w:p w14:paraId="2B540B7E" w14:textId="152CABF1" w:rsidR="00A37512" w:rsidRPr="00E64209" w:rsidRDefault="001E4D06" w:rsidP="001E4D06">
      <w:pPr>
        <w:widowControl/>
        <w:autoSpaceDE/>
        <w:autoSpaceDN/>
        <w:ind w:right="-2"/>
        <w:rPr>
          <w:color w:val="000000"/>
          <w:sz w:val="20"/>
          <w:szCs w:val="20"/>
        </w:rPr>
      </w:pPr>
      <w:r w:rsidRPr="00E64209">
        <w:rPr>
          <w:b/>
          <w:bCs/>
          <w:color w:val="000000"/>
          <w:sz w:val="20"/>
          <w:szCs w:val="20"/>
        </w:rPr>
        <w:t>Kitap: İki yazarlı</w:t>
      </w:r>
    </w:p>
    <w:p w14:paraId="290F3D78" w14:textId="360EB26A" w:rsidR="001E4D06" w:rsidRPr="00E64209" w:rsidRDefault="001E4D06" w:rsidP="00F80BC8">
      <w:pPr>
        <w:pStyle w:val="Balk2"/>
      </w:pPr>
      <w:bookmarkStart w:id="117" w:name="_Toc216824013"/>
      <w:r w:rsidRPr="00E64209">
        <w:rPr>
          <w:rStyle w:val="Gl"/>
          <w:b/>
          <w:bCs/>
          <w:sz w:val="20"/>
          <w:szCs w:val="20"/>
        </w:rPr>
        <w:t>APA</w:t>
      </w:r>
      <w:bookmarkEnd w:id="117"/>
      <w:r w:rsidRPr="00E64209">
        <w:rPr>
          <w:rStyle w:val="Gl"/>
          <w:b/>
          <w:bCs/>
          <w:sz w:val="20"/>
          <w:szCs w:val="20"/>
        </w:rPr>
        <w:t xml:space="preserve"> </w:t>
      </w:r>
    </w:p>
    <w:p w14:paraId="48B5E076" w14:textId="77777777" w:rsidR="001E4D06" w:rsidRPr="00E64209" w:rsidRDefault="001E4D06" w:rsidP="001E4D06">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 xml:space="preserve"> (Page &amp; Stritzke, 2015, s. 88)</w:t>
      </w:r>
    </w:p>
    <w:p w14:paraId="0470EDBB" w14:textId="77777777" w:rsidR="001E4D06" w:rsidRPr="00E64209" w:rsidRDefault="001E4D06" w:rsidP="00D33025">
      <w:pPr>
        <w:pStyle w:val="NormalWeb"/>
        <w:spacing w:before="0" w:beforeAutospacing="0" w:after="0" w:afterAutospacing="0"/>
        <w:ind w:left="284" w:hanging="284"/>
        <w:rPr>
          <w:sz w:val="20"/>
          <w:szCs w:val="20"/>
        </w:rPr>
      </w:pPr>
      <w:r w:rsidRPr="00E64209">
        <w:rPr>
          <w:sz w:val="20"/>
          <w:szCs w:val="20"/>
        </w:rPr>
        <w:t xml:space="preserve">Page, A. C., &amp; Stritzke, W. G. K. (2015). </w:t>
      </w:r>
      <w:r w:rsidRPr="00E64209">
        <w:rPr>
          <w:rStyle w:val="Vurgu"/>
          <w:sz w:val="20"/>
          <w:szCs w:val="20"/>
        </w:rPr>
        <w:t>Clinical psychology for trainees: Foundations of science-informed practice</w:t>
      </w:r>
      <w:r w:rsidRPr="00E64209">
        <w:rPr>
          <w:sz w:val="20"/>
          <w:szCs w:val="20"/>
        </w:rPr>
        <w:t xml:space="preserve"> (2nd ed.). Cambridge: Cambridge University Press.</w:t>
      </w:r>
    </w:p>
    <w:p w14:paraId="7B5CD0C2" w14:textId="698AF255" w:rsidR="001E4D06" w:rsidRPr="00E64209" w:rsidRDefault="001E4D06" w:rsidP="001E4D06">
      <w:pPr>
        <w:rPr>
          <w:sz w:val="20"/>
          <w:szCs w:val="20"/>
        </w:rPr>
      </w:pPr>
    </w:p>
    <w:p w14:paraId="32C19AAA" w14:textId="62617A50" w:rsidR="001E4D06" w:rsidRPr="00E64209" w:rsidRDefault="001E4D06" w:rsidP="00F80BC8">
      <w:pPr>
        <w:pStyle w:val="Balk2"/>
      </w:pPr>
      <w:bookmarkStart w:id="118" w:name="_Toc216824014"/>
      <w:r w:rsidRPr="00E64209">
        <w:rPr>
          <w:rFonts w:ascii="Segoe UI Symbol" w:hAnsi="Segoe UI Symbol" w:cs="Segoe UI Symbol"/>
        </w:rPr>
        <w:t>🔹</w:t>
      </w:r>
      <w:r w:rsidRPr="00E64209">
        <w:t xml:space="preserve"> </w:t>
      </w:r>
      <w:r w:rsidRPr="00E64209">
        <w:rPr>
          <w:rStyle w:val="Gl"/>
          <w:b/>
          <w:bCs/>
          <w:sz w:val="20"/>
          <w:szCs w:val="20"/>
        </w:rPr>
        <w:t>Chicago</w:t>
      </w:r>
      <w:bookmarkEnd w:id="118"/>
      <w:r w:rsidRPr="00E64209">
        <w:rPr>
          <w:rStyle w:val="Gl"/>
          <w:b/>
          <w:bCs/>
          <w:sz w:val="20"/>
          <w:szCs w:val="20"/>
        </w:rPr>
        <w:t xml:space="preserve"> </w:t>
      </w:r>
    </w:p>
    <w:p w14:paraId="48572CB8" w14:textId="77777777" w:rsidR="001E4D06" w:rsidRPr="00E64209" w:rsidRDefault="001E4D06" w:rsidP="001E4D06">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 xml:space="preserve"> (Page and Stritzke 2015, 88)</w:t>
      </w:r>
    </w:p>
    <w:p w14:paraId="535B7B30" w14:textId="77777777" w:rsidR="001E4D06" w:rsidRPr="00E64209" w:rsidRDefault="001E4D06" w:rsidP="00D33025">
      <w:pPr>
        <w:pStyle w:val="NormalWeb"/>
        <w:spacing w:before="0" w:beforeAutospacing="0" w:after="0" w:afterAutospacing="0"/>
        <w:ind w:left="284" w:hanging="284"/>
        <w:rPr>
          <w:sz w:val="20"/>
          <w:szCs w:val="20"/>
        </w:rPr>
      </w:pPr>
      <w:r w:rsidRPr="00E64209">
        <w:rPr>
          <w:sz w:val="20"/>
          <w:szCs w:val="20"/>
        </w:rPr>
        <w:t xml:space="preserve">Page, Andrew C., and Werner G. K. Stritzke. 2015. </w:t>
      </w:r>
      <w:r w:rsidRPr="00E64209">
        <w:rPr>
          <w:rStyle w:val="Vurgu"/>
          <w:sz w:val="20"/>
          <w:szCs w:val="20"/>
        </w:rPr>
        <w:t>Clinical Psychology for Trainees: Foundations of Science-Informed Practice.</w:t>
      </w:r>
      <w:r w:rsidRPr="00E64209">
        <w:rPr>
          <w:sz w:val="20"/>
          <w:szCs w:val="20"/>
        </w:rPr>
        <w:t xml:space="preserve"> 2nd ed. Cambridge: Cambridge University Press.</w:t>
      </w:r>
    </w:p>
    <w:p w14:paraId="7791D34D" w14:textId="34FEFB32" w:rsidR="001E4D06" w:rsidRPr="00E64209" w:rsidRDefault="001E4D06" w:rsidP="001E4D06">
      <w:pPr>
        <w:rPr>
          <w:sz w:val="20"/>
          <w:szCs w:val="20"/>
        </w:rPr>
      </w:pPr>
    </w:p>
    <w:p w14:paraId="6DAA3E00" w14:textId="77777777" w:rsidR="00EF28A6" w:rsidRPr="00E64209" w:rsidRDefault="00EF28A6" w:rsidP="00EF28A6">
      <w:pPr>
        <w:widowControl/>
        <w:autoSpaceDE/>
        <w:autoSpaceDN/>
        <w:ind w:left="284" w:hanging="284"/>
        <w:rPr>
          <w:sz w:val="20"/>
          <w:szCs w:val="20"/>
          <w:lang w:val="tr-TR" w:eastAsia="tr-TR"/>
        </w:rPr>
      </w:pPr>
      <w:r w:rsidRPr="00E64209">
        <w:rPr>
          <w:b/>
          <w:sz w:val="20"/>
          <w:szCs w:val="20"/>
          <w:lang w:val="tr-TR" w:eastAsia="tr-TR"/>
        </w:rPr>
        <w:t xml:space="preserve">İSNAD </w:t>
      </w:r>
    </w:p>
    <w:p w14:paraId="371964C9" w14:textId="77777777" w:rsidR="00EF28A6" w:rsidRPr="00E64209" w:rsidRDefault="00EF28A6" w:rsidP="00EF28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(Page - Stritzke, 2015, 88)</w:t>
      </w:r>
    </w:p>
    <w:p w14:paraId="643C4451" w14:textId="77777777" w:rsidR="00EF28A6" w:rsidRPr="00E64209" w:rsidRDefault="00EF28A6" w:rsidP="00EF28A6">
      <w:pPr>
        <w:widowControl/>
        <w:autoSpaceDE/>
        <w:autoSpaceDN/>
        <w:ind w:left="284" w:hanging="284"/>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Andrew C. Page – Werner G. K. Stritzke, </w:t>
      </w:r>
      <w:r w:rsidRPr="00E64209">
        <w:rPr>
          <w:i/>
          <w:iCs/>
          <w:sz w:val="20"/>
          <w:szCs w:val="20"/>
          <w:lang w:val="tr-TR" w:eastAsia="tr-TR"/>
        </w:rPr>
        <w:t>Clinical Psychology for Trainees: Foundations of Science-Informed Practice</w:t>
      </w:r>
      <w:r w:rsidRPr="00E64209">
        <w:rPr>
          <w:sz w:val="20"/>
          <w:szCs w:val="20"/>
          <w:lang w:val="tr-TR" w:eastAsia="tr-TR"/>
        </w:rPr>
        <w:t xml:space="preserve"> (Cambridge: Cambridge University Press, 2015), 88.</w:t>
      </w:r>
    </w:p>
    <w:p w14:paraId="7715B455" w14:textId="77777777" w:rsidR="00EF28A6" w:rsidRPr="00E64209" w:rsidRDefault="00EF28A6" w:rsidP="00EF28A6">
      <w:pPr>
        <w:widowControl/>
        <w:autoSpaceDE/>
        <w:autoSpaceDN/>
        <w:ind w:left="284" w:hanging="284"/>
        <w:rPr>
          <w:sz w:val="20"/>
          <w:szCs w:val="24"/>
          <w:lang w:val="tr-TR" w:eastAsia="tr-TR"/>
        </w:rPr>
      </w:pPr>
      <w:r w:rsidRPr="00E64209">
        <w:rPr>
          <w:b/>
          <w:bCs/>
          <w:sz w:val="20"/>
          <w:szCs w:val="20"/>
          <w:lang w:val="tr-TR" w:eastAsia="tr-TR"/>
        </w:rPr>
        <w:t>Kaynakça:</w:t>
      </w:r>
      <w:r w:rsidRPr="00E64209">
        <w:rPr>
          <w:sz w:val="20"/>
          <w:szCs w:val="20"/>
          <w:lang w:val="tr-TR" w:eastAsia="tr-TR"/>
        </w:rPr>
        <w:t xml:space="preserve"> Page, Andrew C. - Werner G. K. Stritzke. </w:t>
      </w:r>
      <w:r w:rsidRPr="00E64209">
        <w:rPr>
          <w:i/>
          <w:iCs/>
          <w:sz w:val="20"/>
          <w:szCs w:val="20"/>
          <w:lang w:val="tr-TR" w:eastAsia="tr-TR"/>
        </w:rPr>
        <w:t>Clinical Psychology for Trainees: Foundations</w:t>
      </w:r>
      <w:r w:rsidRPr="00E64209">
        <w:rPr>
          <w:i/>
          <w:iCs/>
          <w:sz w:val="24"/>
          <w:szCs w:val="24"/>
          <w:lang w:val="tr-TR" w:eastAsia="tr-TR"/>
        </w:rPr>
        <w:t xml:space="preserve"> of </w:t>
      </w:r>
      <w:r w:rsidRPr="00E64209">
        <w:rPr>
          <w:i/>
          <w:iCs/>
          <w:sz w:val="20"/>
          <w:szCs w:val="20"/>
          <w:lang w:val="tr-TR" w:eastAsia="tr-TR"/>
        </w:rPr>
        <w:t>Science-Informed Practice.</w:t>
      </w:r>
      <w:r w:rsidRPr="00E64209">
        <w:rPr>
          <w:sz w:val="20"/>
          <w:szCs w:val="20"/>
          <w:lang w:val="tr-TR" w:eastAsia="tr-TR"/>
        </w:rPr>
        <w:t xml:space="preserve"> 2.</w:t>
      </w:r>
      <w:r w:rsidRPr="00E64209">
        <w:rPr>
          <w:sz w:val="20"/>
          <w:szCs w:val="24"/>
          <w:lang w:val="tr-TR" w:eastAsia="tr-TR"/>
        </w:rPr>
        <w:t xml:space="preserve"> Baskı. Cambridge: Cambridge University Press, 2015.</w:t>
      </w:r>
    </w:p>
    <w:p w14:paraId="16B42A13" w14:textId="77777777" w:rsidR="00EF28A6" w:rsidRPr="00E64209" w:rsidRDefault="00EF28A6" w:rsidP="00EF28A6">
      <w:pPr>
        <w:widowControl/>
        <w:autoSpaceDE/>
        <w:autoSpaceDN/>
        <w:ind w:left="284" w:hanging="284"/>
        <w:rPr>
          <w:sz w:val="24"/>
          <w:szCs w:val="24"/>
          <w:lang w:val="tr-TR" w:eastAsia="tr-TR"/>
        </w:rPr>
      </w:pPr>
    </w:p>
    <w:p w14:paraId="6C79DDD5" w14:textId="2B00805E" w:rsidR="00A37512" w:rsidRPr="00E64209" w:rsidRDefault="001E4D06" w:rsidP="001E4D06">
      <w:pPr>
        <w:widowControl/>
        <w:autoSpaceDE/>
        <w:autoSpaceDN/>
        <w:spacing w:after="120"/>
        <w:ind w:right="-2"/>
        <w:rPr>
          <w:b/>
          <w:bCs/>
          <w:color w:val="000000"/>
          <w:sz w:val="20"/>
          <w:szCs w:val="20"/>
        </w:rPr>
      </w:pPr>
      <w:r w:rsidRPr="00E64209">
        <w:rPr>
          <w:b/>
          <w:bCs/>
          <w:color w:val="000000"/>
          <w:sz w:val="20"/>
          <w:szCs w:val="20"/>
        </w:rPr>
        <w:t>Kitap: 3 yazarlı</w:t>
      </w:r>
    </w:p>
    <w:p w14:paraId="0FBEBE52" w14:textId="42A197A2" w:rsidR="001E4D06" w:rsidRPr="00E64209" w:rsidRDefault="001E4D06" w:rsidP="00F80BC8">
      <w:pPr>
        <w:pStyle w:val="Balk2"/>
      </w:pPr>
      <w:bookmarkStart w:id="119" w:name="_Toc216824016"/>
      <w:r w:rsidRPr="00E64209">
        <w:rPr>
          <w:rStyle w:val="Gl"/>
          <w:b/>
          <w:bCs/>
          <w:sz w:val="20"/>
        </w:rPr>
        <w:t>APA</w:t>
      </w:r>
      <w:bookmarkEnd w:id="119"/>
      <w:r w:rsidRPr="00E64209">
        <w:rPr>
          <w:rStyle w:val="Gl"/>
          <w:b/>
          <w:bCs/>
          <w:sz w:val="20"/>
        </w:rPr>
        <w:t xml:space="preserve"> </w:t>
      </w:r>
    </w:p>
    <w:p w14:paraId="2398066A" w14:textId="77777777" w:rsidR="001E4D06" w:rsidRPr="00E64209" w:rsidRDefault="001E4D06" w:rsidP="001E4D06">
      <w:pPr>
        <w:pStyle w:val="NormalWeb"/>
        <w:spacing w:before="0" w:beforeAutospacing="0" w:after="0" w:afterAutospacing="0"/>
        <w:rPr>
          <w:sz w:val="20"/>
        </w:rPr>
      </w:pPr>
      <w:r w:rsidRPr="00E64209">
        <w:rPr>
          <w:rStyle w:val="Gl"/>
          <w:sz w:val="20"/>
        </w:rPr>
        <w:t>Metin içi atıf:</w:t>
      </w:r>
      <w:r w:rsidRPr="00E64209">
        <w:rPr>
          <w:sz w:val="20"/>
        </w:rPr>
        <w:br/>
        <w:t>İlk atıf: (Ranzijn, McConnochie, &amp; Nolan, 2009, s. 66)</w:t>
      </w:r>
      <w:r w:rsidRPr="00E64209">
        <w:rPr>
          <w:sz w:val="20"/>
        </w:rPr>
        <w:br/>
        <w:t>Takip eden atıf: (Ranzijn ve ark., 2009, s. 66)</w:t>
      </w:r>
    </w:p>
    <w:p w14:paraId="1A3AD3F2" w14:textId="77777777" w:rsidR="001E4D06" w:rsidRPr="00E64209" w:rsidRDefault="001E4D06" w:rsidP="00D33025">
      <w:pPr>
        <w:pStyle w:val="NormalWeb"/>
        <w:spacing w:before="0" w:beforeAutospacing="0" w:after="0" w:afterAutospacing="0"/>
        <w:ind w:left="284" w:hanging="284"/>
        <w:rPr>
          <w:sz w:val="20"/>
        </w:rPr>
      </w:pPr>
      <w:r w:rsidRPr="00E64209">
        <w:rPr>
          <w:sz w:val="20"/>
        </w:rPr>
        <w:t xml:space="preserve">Ranzijn, R., McConnochie, K., &amp; Nolan, W. (2009). </w:t>
      </w:r>
      <w:r w:rsidRPr="00E64209">
        <w:rPr>
          <w:rStyle w:val="Vurgu"/>
          <w:sz w:val="20"/>
        </w:rPr>
        <w:t>Psychology and indigenous Australians: Foundations of cultural competence.</w:t>
      </w:r>
      <w:r w:rsidRPr="00E64209">
        <w:rPr>
          <w:sz w:val="20"/>
        </w:rPr>
        <w:t xml:space="preserve"> South Yarra, Vic: Palgrave Macmillan.</w:t>
      </w:r>
    </w:p>
    <w:p w14:paraId="5DE1B0AC" w14:textId="3A25DC32" w:rsidR="001E4D06" w:rsidRPr="00E64209" w:rsidRDefault="001E4D06" w:rsidP="001E4D06">
      <w:pPr>
        <w:rPr>
          <w:sz w:val="18"/>
        </w:rPr>
      </w:pPr>
    </w:p>
    <w:p w14:paraId="36439472" w14:textId="0ABD8076" w:rsidR="001E4D06" w:rsidRPr="00E64209" w:rsidRDefault="001E4D06" w:rsidP="00F80BC8">
      <w:pPr>
        <w:pStyle w:val="Balk2"/>
      </w:pPr>
      <w:bookmarkStart w:id="120" w:name="_Toc216824017"/>
      <w:r w:rsidRPr="00E64209">
        <w:rPr>
          <w:rStyle w:val="Gl"/>
          <w:b/>
          <w:bCs/>
          <w:sz w:val="20"/>
        </w:rPr>
        <w:t>Chicago</w:t>
      </w:r>
      <w:bookmarkEnd w:id="120"/>
      <w:r w:rsidRPr="00E64209">
        <w:rPr>
          <w:rStyle w:val="Gl"/>
          <w:b/>
          <w:bCs/>
          <w:sz w:val="20"/>
        </w:rPr>
        <w:t xml:space="preserve"> </w:t>
      </w:r>
    </w:p>
    <w:p w14:paraId="59A2AAB6" w14:textId="77777777" w:rsidR="001E4D06" w:rsidRPr="00E64209" w:rsidRDefault="001E4D06" w:rsidP="001E4D06">
      <w:pPr>
        <w:pStyle w:val="NormalWeb"/>
        <w:spacing w:before="0" w:beforeAutospacing="0" w:after="0" w:afterAutospacing="0"/>
        <w:rPr>
          <w:sz w:val="20"/>
        </w:rPr>
      </w:pPr>
      <w:r w:rsidRPr="00E64209">
        <w:rPr>
          <w:rStyle w:val="Gl"/>
          <w:sz w:val="20"/>
        </w:rPr>
        <w:t>Metin içi atıf:</w:t>
      </w:r>
      <w:r w:rsidRPr="00E64209">
        <w:rPr>
          <w:sz w:val="20"/>
        </w:rPr>
        <w:br/>
        <w:t>İlk atıf: (Ranzijn, McConnochie, and Nolan 2009, 66)</w:t>
      </w:r>
      <w:r w:rsidRPr="00E64209">
        <w:rPr>
          <w:sz w:val="20"/>
        </w:rPr>
        <w:br/>
        <w:t>Takip eden atıf: (Ranzijn et al. 2009, 66)</w:t>
      </w:r>
    </w:p>
    <w:p w14:paraId="507BE507" w14:textId="77777777" w:rsidR="001E4D06" w:rsidRPr="00E64209" w:rsidRDefault="001E4D06" w:rsidP="00D33025">
      <w:pPr>
        <w:pStyle w:val="NormalWeb"/>
        <w:spacing w:before="0" w:beforeAutospacing="0" w:after="0" w:afterAutospacing="0"/>
        <w:ind w:left="284" w:hanging="284"/>
        <w:rPr>
          <w:sz w:val="20"/>
        </w:rPr>
      </w:pPr>
      <w:r w:rsidRPr="00E64209">
        <w:rPr>
          <w:sz w:val="20"/>
        </w:rPr>
        <w:t xml:space="preserve">Ranzijn, Rob, Keith McConnochie, and Wendy Nolan. 2009. </w:t>
      </w:r>
      <w:r w:rsidRPr="00E64209">
        <w:rPr>
          <w:rStyle w:val="Vurgu"/>
          <w:sz w:val="20"/>
        </w:rPr>
        <w:t>Psychology and Indigenous Australians: Foundations of Cultural Competence.</w:t>
      </w:r>
      <w:r w:rsidRPr="00E64209">
        <w:rPr>
          <w:sz w:val="20"/>
        </w:rPr>
        <w:t xml:space="preserve"> South Yarra, Vic: Palgrave Macmillan.</w:t>
      </w:r>
    </w:p>
    <w:p w14:paraId="39243F80" w14:textId="77777777" w:rsidR="00AC704D" w:rsidRPr="00E64209" w:rsidRDefault="00AC704D" w:rsidP="00AC704D">
      <w:pPr>
        <w:spacing w:line="360" w:lineRule="auto"/>
        <w:outlineLvl w:val="1"/>
        <w:rPr>
          <w:b/>
          <w:sz w:val="20"/>
          <w:szCs w:val="28"/>
        </w:rPr>
      </w:pPr>
      <w:r w:rsidRPr="00E64209">
        <w:rPr>
          <w:b/>
          <w:sz w:val="20"/>
          <w:szCs w:val="28"/>
        </w:rPr>
        <w:t xml:space="preserve">İSNAD </w:t>
      </w:r>
    </w:p>
    <w:p w14:paraId="3EA4E98B" w14:textId="77777777" w:rsidR="00AC704D" w:rsidRPr="00E64209" w:rsidRDefault="00AC704D" w:rsidP="00AC704D">
      <w:pPr>
        <w:widowControl/>
        <w:autoSpaceDE/>
        <w:autoSpaceDN/>
        <w:rPr>
          <w:sz w:val="20"/>
          <w:szCs w:val="24"/>
          <w:lang w:val="tr-TR" w:eastAsia="tr-TR"/>
        </w:rPr>
      </w:pPr>
      <w:r w:rsidRPr="00E64209">
        <w:rPr>
          <w:b/>
          <w:bCs/>
          <w:sz w:val="20"/>
          <w:szCs w:val="24"/>
          <w:lang w:val="tr-TR" w:eastAsia="tr-TR"/>
        </w:rPr>
        <w:lastRenderedPageBreak/>
        <w:t>Metin içi atıf:</w:t>
      </w:r>
      <w:r w:rsidRPr="00E64209">
        <w:rPr>
          <w:sz w:val="20"/>
          <w:szCs w:val="24"/>
          <w:lang w:val="tr-TR" w:eastAsia="tr-TR"/>
        </w:rPr>
        <w:t xml:space="preserve"> (Ranzijn vd., 2009, 66)</w:t>
      </w:r>
      <w:r w:rsidRPr="00E64209">
        <w:rPr>
          <w:sz w:val="20"/>
          <w:szCs w:val="24"/>
          <w:lang w:val="tr-TR" w:eastAsia="tr-TR"/>
        </w:rPr>
        <w:br/>
      </w:r>
      <w:r w:rsidRPr="00E64209">
        <w:rPr>
          <w:b/>
          <w:bCs/>
          <w:sz w:val="20"/>
          <w:szCs w:val="24"/>
          <w:lang w:val="tr-TR" w:eastAsia="tr-TR"/>
        </w:rPr>
        <w:t>Dipnotlu sistemde atıf:</w:t>
      </w:r>
      <w:r w:rsidRPr="00E64209">
        <w:rPr>
          <w:sz w:val="20"/>
          <w:szCs w:val="24"/>
          <w:lang w:val="tr-TR" w:eastAsia="tr-TR"/>
        </w:rPr>
        <w:t xml:space="preserve"> Rob Ranzijn vd., </w:t>
      </w:r>
      <w:r w:rsidRPr="00E64209">
        <w:rPr>
          <w:i/>
          <w:iCs/>
          <w:sz w:val="20"/>
          <w:szCs w:val="24"/>
          <w:lang w:val="tr-TR" w:eastAsia="tr-TR"/>
        </w:rPr>
        <w:t>Psychology and Indigenous Australians: Foundations of Cultural Competence. South Yarra</w:t>
      </w:r>
      <w:r w:rsidRPr="00E64209">
        <w:rPr>
          <w:sz w:val="20"/>
          <w:szCs w:val="24"/>
          <w:lang w:val="tr-TR" w:eastAsia="tr-TR"/>
        </w:rPr>
        <w:t xml:space="preserve"> (Vic: Palgrave Macmillan, 2009), 66.</w:t>
      </w:r>
    </w:p>
    <w:p w14:paraId="57A03D61" w14:textId="77777777" w:rsidR="00AC704D" w:rsidRPr="00E64209" w:rsidRDefault="00AC704D" w:rsidP="00AC704D">
      <w:pPr>
        <w:widowControl/>
        <w:autoSpaceDE/>
        <w:autoSpaceDN/>
        <w:ind w:left="284" w:hanging="284"/>
        <w:rPr>
          <w:sz w:val="20"/>
          <w:szCs w:val="24"/>
          <w:lang w:val="tr-TR" w:eastAsia="tr-TR"/>
        </w:rPr>
      </w:pPr>
      <w:r w:rsidRPr="00E64209">
        <w:rPr>
          <w:b/>
          <w:bCs/>
          <w:sz w:val="20"/>
          <w:szCs w:val="24"/>
          <w:lang w:val="tr-TR" w:eastAsia="tr-TR"/>
        </w:rPr>
        <w:t>Kaynakça:</w:t>
      </w:r>
      <w:r w:rsidRPr="00E64209">
        <w:rPr>
          <w:sz w:val="20"/>
          <w:szCs w:val="24"/>
          <w:lang w:val="tr-TR" w:eastAsia="tr-TR"/>
        </w:rPr>
        <w:t xml:space="preserve"> Ranzijn, Rob vd. </w:t>
      </w:r>
      <w:r w:rsidRPr="00E64209">
        <w:rPr>
          <w:i/>
          <w:iCs/>
          <w:sz w:val="20"/>
          <w:szCs w:val="24"/>
          <w:lang w:val="tr-TR" w:eastAsia="tr-TR"/>
        </w:rPr>
        <w:t>Psychology and Indigenous Australians: Foundations of Cultural Competence.</w:t>
      </w:r>
      <w:r w:rsidRPr="00E64209">
        <w:rPr>
          <w:sz w:val="20"/>
          <w:szCs w:val="24"/>
          <w:lang w:val="tr-TR" w:eastAsia="tr-TR"/>
        </w:rPr>
        <w:t xml:space="preserve"> South Yarra, Vic: Palgrave Macmillan, 2009.</w:t>
      </w:r>
    </w:p>
    <w:p w14:paraId="395FA1CF" w14:textId="77777777" w:rsidR="00AC704D" w:rsidRPr="00E64209" w:rsidRDefault="00AC704D" w:rsidP="00AC704D">
      <w:pPr>
        <w:widowControl/>
        <w:autoSpaceDE/>
        <w:autoSpaceDN/>
        <w:ind w:left="284" w:hanging="284"/>
        <w:rPr>
          <w:b/>
          <w:bCs/>
          <w:color w:val="000000"/>
          <w:sz w:val="20"/>
          <w:szCs w:val="20"/>
          <w:lang w:val="tr-TR" w:eastAsia="tr-TR"/>
        </w:rPr>
      </w:pPr>
    </w:p>
    <w:p w14:paraId="4D496712" w14:textId="4027A3D0" w:rsidR="001E4D06" w:rsidRPr="00E64209" w:rsidRDefault="001E4D06" w:rsidP="001E4D06">
      <w:pPr>
        <w:widowControl/>
        <w:autoSpaceDE/>
        <w:autoSpaceDN/>
        <w:spacing w:after="120"/>
        <w:ind w:right="-2"/>
        <w:rPr>
          <w:color w:val="000000"/>
          <w:sz w:val="20"/>
          <w:szCs w:val="20"/>
        </w:rPr>
      </w:pPr>
    </w:p>
    <w:p w14:paraId="4BC44039" w14:textId="23CB3F98" w:rsidR="001E4D06" w:rsidRPr="00E64209" w:rsidRDefault="001E4D06" w:rsidP="001E4D06">
      <w:pPr>
        <w:widowControl/>
        <w:autoSpaceDE/>
        <w:autoSpaceDN/>
        <w:spacing w:after="120"/>
        <w:ind w:right="-2"/>
        <w:rPr>
          <w:color w:val="000000"/>
          <w:szCs w:val="20"/>
        </w:rPr>
      </w:pPr>
      <w:r w:rsidRPr="00E64209">
        <w:rPr>
          <w:b/>
          <w:bCs/>
          <w:color w:val="000000"/>
          <w:szCs w:val="20"/>
        </w:rPr>
        <w:t>Kitap: 4 ve daha fazla yazarlı </w:t>
      </w:r>
    </w:p>
    <w:p w14:paraId="7B0FCB17" w14:textId="45E8BD5E" w:rsidR="003E75DC" w:rsidRPr="00E64209" w:rsidRDefault="003E75DC" w:rsidP="00F80BC8">
      <w:pPr>
        <w:pStyle w:val="Balk2"/>
        <w:rPr>
          <w:rStyle w:val="Gl"/>
          <w:b/>
          <w:bCs/>
          <w:sz w:val="20"/>
          <w:szCs w:val="20"/>
        </w:rPr>
      </w:pPr>
      <w:bookmarkStart w:id="121" w:name="_Toc216824019"/>
      <w:r w:rsidRPr="00E64209">
        <w:rPr>
          <w:rStyle w:val="Gl"/>
          <w:b/>
          <w:bCs/>
          <w:sz w:val="20"/>
          <w:szCs w:val="20"/>
        </w:rPr>
        <w:t>APA</w:t>
      </w:r>
      <w:bookmarkEnd w:id="121"/>
      <w:r w:rsidRPr="00E64209">
        <w:rPr>
          <w:rStyle w:val="Gl"/>
          <w:b/>
          <w:bCs/>
          <w:sz w:val="20"/>
          <w:szCs w:val="20"/>
        </w:rPr>
        <w:t xml:space="preserve"> </w:t>
      </w:r>
    </w:p>
    <w:p w14:paraId="69F06923" w14:textId="1839C38E" w:rsidR="001E4D06" w:rsidRPr="00E64209" w:rsidRDefault="001E4D06" w:rsidP="00F80BC8">
      <w:pPr>
        <w:pStyle w:val="Balk2"/>
      </w:pPr>
      <w:bookmarkStart w:id="122" w:name="_Toc216824020"/>
      <w:r w:rsidRPr="00E64209">
        <w:rPr>
          <w:rStyle w:val="Gl"/>
          <w:b/>
          <w:sz w:val="20"/>
          <w:szCs w:val="20"/>
        </w:rPr>
        <w:t>Metin içi atıf</w:t>
      </w:r>
      <w:r w:rsidRPr="00E64209">
        <w:rPr>
          <w:rStyle w:val="Gl"/>
          <w:sz w:val="20"/>
          <w:szCs w:val="20"/>
        </w:rPr>
        <w:t>:</w:t>
      </w:r>
      <w:r w:rsidRPr="00E64209">
        <w:t xml:space="preserve"> (Wolfe ve ark., 2015, s. 120)</w:t>
      </w:r>
      <w:bookmarkEnd w:id="122"/>
    </w:p>
    <w:p w14:paraId="46FE5B9A" w14:textId="77777777" w:rsidR="001E4D06" w:rsidRPr="00E64209" w:rsidRDefault="001E4D06" w:rsidP="00347844">
      <w:pPr>
        <w:pStyle w:val="NormalWeb"/>
        <w:numPr>
          <w:ilvl w:val="0"/>
          <w:numId w:val="1"/>
        </w:numPr>
        <w:spacing w:before="0" w:beforeAutospacing="0" w:after="0" w:afterAutospacing="0"/>
        <w:ind w:left="0"/>
        <w:rPr>
          <w:sz w:val="20"/>
          <w:szCs w:val="20"/>
        </w:rPr>
      </w:pPr>
      <w:r w:rsidRPr="00E64209">
        <w:rPr>
          <w:sz w:val="20"/>
          <w:szCs w:val="20"/>
        </w:rPr>
        <w:t xml:space="preserve">Wolfe, J. M., Kluender, K. R., Dennis, L. M., Bartoshuk, L. M., Herz, R. S., Lederman, S. J., &amp; Merfeld, D. M. (2015). </w:t>
      </w:r>
      <w:r w:rsidRPr="00E64209">
        <w:rPr>
          <w:rStyle w:val="Vurgu"/>
          <w:sz w:val="20"/>
          <w:szCs w:val="20"/>
        </w:rPr>
        <w:t>Sensation &amp; perception</w:t>
      </w:r>
      <w:r w:rsidRPr="00E64209">
        <w:rPr>
          <w:sz w:val="20"/>
          <w:szCs w:val="20"/>
        </w:rPr>
        <w:t xml:space="preserve"> (4th ed.). Sunderland, MA: Sinauer Associates.</w:t>
      </w:r>
    </w:p>
    <w:p w14:paraId="270CEE66" w14:textId="1F069F44" w:rsidR="001E4D06" w:rsidRPr="00E64209" w:rsidRDefault="001E4D06" w:rsidP="00347844">
      <w:pPr>
        <w:pStyle w:val="ListeParagraf"/>
        <w:numPr>
          <w:ilvl w:val="0"/>
          <w:numId w:val="1"/>
        </w:numPr>
        <w:ind w:left="0"/>
        <w:rPr>
          <w:sz w:val="20"/>
          <w:szCs w:val="20"/>
        </w:rPr>
      </w:pPr>
    </w:p>
    <w:p w14:paraId="36229586" w14:textId="496F7381" w:rsidR="001E4D06" w:rsidRPr="00E64209" w:rsidRDefault="001E4D06" w:rsidP="00F80BC8">
      <w:pPr>
        <w:pStyle w:val="Balk2"/>
        <w:numPr>
          <w:ilvl w:val="0"/>
          <w:numId w:val="1"/>
        </w:numPr>
      </w:pPr>
      <w:r w:rsidRPr="00E64209">
        <w:t xml:space="preserve"> </w:t>
      </w:r>
      <w:bookmarkStart w:id="123" w:name="_Toc216824021"/>
      <w:r w:rsidRPr="00E64209">
        <w:rPr>
          <w:rStyle w:val="Gl"/>
          <w:b/>
          <w:bCs/>
          <w:sz w:val="20"/>
          <w:szCs w:val="20"/>
        </w:rPr>
        <w:t>Chicago</w:t>
      </w:r>
      <w:bookmarkEnd w:id="123"/>
      <w:r w:rsidRPr="00E64209">
        <w:rPr>
          <w:rStyle w:val="Gl"/>
          <w:b/>
          <w:bCs/>
          <w:sz w:val="20"/>
          <w:szCs w:val="20"/>
        </w:rPr>
        <w:t xml:space="preserve"> </w:t>
      </w:r>
    </w:p>
    <w:p w14:paraId="67CF00AE" w14:textId="77777777" w:rsidR="001E4D06" w:rsidRPr="00E64209" w:rsidRDefault="001E4D06" w:rsidP="00347844">
      <w:pPr>
        <w:pStyle w:val="NormalWeb"/>
        <w:numPr>
          <w:ilvl w:val="0"/>
          <w:numId w:val="1"/>
        </w:numPr>
        <w:spacing w:before="0" w:beforeAutospacing="0" w:after="0" w:afterAutospacing="0"/>
        <w:ind w:left="0"/>
        <w:rPr>
          <w:sz w:val="20"/>
          <w:szCs w:val="20"/>
        </w:rPr>
      </w:pPr>
      <w:r w:rsidRPr="00E64209">
        <w:rPr>
          <w:rStyle w:val="Gl"/>
          <w:sz w:val="20"/>
          <w:szCs w:val="20"/>
        </w:rPr>
        <w:t>Metin içi atıf:</w:t>
      </w:r>
      <w:r w:rsidRPr="00E64209">
        <w:rPr>
          <w:sz w:val="20"/>
          <w:szCs w:val="20"/>
        </w:rPr>
        <w:t xml:space="preserve"> (Wolfe et al. 2015, 120)</w:t>
      </w:r>
    </w:p>
    <w:p w14:paraId="0B5A0C99" w14:textId="77777777" w:rsidR="001E4D06" w:rsidRPr="00E64209" w:rsidRDefault="001E4D06" w:rsidP="00347844">
      <w:pPr>
        <w:pStyle w:val="NormalWeb"/>
        <w:numPr>
          <w:ilvl w:val="0"/>
          <w:numId w:val="1"/>
        </w:numPr>
        <w:spacing w:before="0" w:beforeAutospacing="0" w:after="0" w:afterAutospacing="0"/>
        <w:ind w:left="0"/>
        <w:rPr>
          <w:sz w:val="20"/>
          <w:szCs w:val="20"/>
        </w:rPr>
      </w:pPr>
      <w:r w:rsidRPr="00E64209">
        <w:rPr>
          <w:sz w:val="20"/>
          <w:szCs w:val="20"/>
        </w:rPr>
        <w:t xml:space="preserve">Wolfe, Jeremy M., Keith R. Kluender, Linda M. Dennis, Linda M. Bartoshuk, Rachel S. Herz, Susan J. Lederman, and Daniel M. Merfeld. 2015. </w:t>
      </w:r>
      <w:r w:rsidRPr="00E64209">
        <w:rPr>
          <w:rStyle w:val="Vurgu"/>
          <w:sz w:val="20"/>
          <w:szCs w:val="20"/>
        </w:rPr>
        <w:t>Sensation &amp; Perception.</w:t>
      </w:r>
      <w:r w:rsidRPr="00E64209">
        <w:rPr>
          <w:sz w:val="20"/>
          <w:szCs w:val="20"/>
        </w:rPr>
        <w:t xml:space="preserve"> 4th ed. Sunderland, MA: Sinauer Associates.</w:t>
      </w:r>
    </w:p>
    <w:p w14:paraId="18A206F3" w14:textId="5A9644E0" w:rsidR="001E4D06" w:rsidRPr="00E64209" w:rsidRDefault="001E4D06" w:rsidP="00347844">
      <w:pPr>
        <w:pStyle w:val="ListeParagraf"/>
        <w:numPr>
          <w:ilvl w:val="0"/>
          <w:numId w:val="1"/>
        </w:numPr>
        <w:ind w:left="0"/>
        <w:rPr>
          <w:sz w:val="20"/>
          <w:szCs w:val="20"/>
        </w:rPr>
      </w:pPr>
    </w:p>
    <w:p w14:paraId="51CA5023" w14:textId="77777777" w:rsidR="00AC704D" w:rsidRPr="00E64209" w:rsidRDefault="00AC704D" w:rsidP="00AC704D">
      <w:pPr>
        <w:pStyle w:val="NormalWeb"/>
        <w:spacing w:before="0" w:beforeAutospacing="0" w:after="0" w:afterAutospacing="0"/>
        <w:rPr>
          <w:b/>
          <w:bCs/>
          <w:sz w:val="20"/>
          <w:szCs w:val="20"/>
        </w:rPr>
      </w:pPr>
      <w:r w:rsidRPr="00E64209">
        <w:rPr>
          <w:b/>
          <w:bCs/>
          <w:sz w:val="20"/>
          <w:szCs w:val="20"/>
        </w:rPr>
        <w:t>İSNAD</w:t>
      </w:r>
    </w:p>
    <w:p w14:paraId="597132D1" w14:textId="77777777" w:rsidR="00AC704D" w:rsidRPr="00E64209" w:rsidRDefault="00AC704D" w:rsidP="00AC704D">
      <w:pPr>
        <w:pStyle w:val="NormalWeb"/>
        <w:spacing w:before="0" w:beforeAutospacing="0" w:after="0" w:afterAutospacing="0"/>
        <w:rPr>
          <w:sz w:val="20"/>
          <w:szCs w:val="20"/>
        </w:rPr>
      </w:pPr>
      <w:r w:rsidRPr="00E64209">
        <w:rPr>
          <w:sz w:val="20"/>
          <w:szCs w:val="20"/>
        </w:rPr>
        <w:t>İSNAD atıf sistemine göre 3 ve daha fazla yazar / çevirmen / editor vd. kısaltmasıyla gösterilir.</w:t>
      </w:r>
    </w:p>
    <w:p w14:paraId="66B76F8A" w14:textId="77777777" w:rsidR="00AC704D" w:rsidRPr="00E64209" w:rsidRDefault="00AC704D" w:rsidP="00AC704D">
      <w:pPr>
        <w:pStyle w:val="ListeParagraf"/>
        <w:numPr>
          <w:ilvl w:val="0"/>
          <w:numId w:val="1"/>
        </w:numPr>
        <w:ind w:left="0"/>
        <w:rPr>
          <w:sz w:val="20"/>
          <w:szCs w:val="20"/>
        </w:rPr>
      </w:pPr>
    </w:p>
    <w:p w14:paraId="5B16A9F4" w14:textId="1F74324A" w:rsidR="00A37512" w:rsidRPr="00E64209" w:rsidRDefault="00A37512" w:rsidP="003E75DC">
      <w:pPr>
        <w:widowControl/>
        <w:autoSpaceDE/>
        <w:autoSpaceDN/>
        <w:spacing w:after="120"/>
        <w:ind w:right="-2"/>
        <w:rPr>
          <w:color w:val="000000"/>
          <w:sz w:val="20"/>
          <w:szCs w:val="20"/>
        </w:rPr>
      </w:pPr>
    </w:p>
    <w:p w14:paraId="734CC6BB" w14:textId="3D401E30" w:rsidR="003E75DC" w:rsidRPr="00E64209" w:rsidRDefault="003E75DC" w:rsidP="003E75DC">
      <w:pPr>
        <w:widowControl/>
        <w:autoSpaceDE/>
        <w:autoSpaceDN/>
        <w:spacing w:after="120"/>
        <w:ind w:right="-2"/>
        <w:rPr>
          <w:color w:val="000000"/>
          <w:szCs w:val="20"/>
        </w:rPr>
      </w:pPr>
      <w:r w:rsidRPr="00E64209">
        <w:rPr>
          <w:b/>
          <w:bCs/>
          <w:color w:val="000000"/>
          <w:szCs w:val="20"/>
        </w:rPr>
        <w:t>Kitap: Farklı baskılar</w:t>
      </w:r>
    </w:p>
    <w:p w14:paraId="1760EC50" w14:textId="20652D60" w:rsidR="003E75DC" w:rsidRPr="00E64209" w:rsidRDefault="003E75DC" w:rsidP="003E75DC">
      <w:pPr>
        <w:widowControl/>
        <w:autoSpaceDE/>
        <w:autoSpaceDN/>
        <w:outlineLvl w:val="1"/>
        <w:rPr>
          <w:b/>
          <w:bCs/>
          <w:sz w:val="20"/>
          <w:szCs w:val="20"/>
          <w:lang w:val="tr-TR" w:eastAsia="tr-TR"/>
        </w:rPr>
      </w:pPr>
      <w:bookmarkStart w:id="124" w:name="_Toc216824023"/>
      <w:r w:rsidRPr="00E64209">
        <w:rPr>
          <w:b/>
          <w:bCs/>
          <w:sz w:val="20"/>
          <w:szCs w:val="20"/>
          <w:lang w:val="tr-TR" w:eastAsia="tr-TR"/>
        </w:rPr>
        <w:t>APA</w:t>
      </w:r>
      <w:bookmarkEnd w:id="124"/>
      <w:r w:rsidRPr="00E64209">
        <w:rPr>
          <w:b/>
          <w:bCs/>
          <w:sz w:val="20"/>
          <w:szCs w:val="20"/>
          <w:lang w:val="tr-TR" w:eastAsia="tr-TR"/>
        </w:rPr>
        <w:t xml:space="preserve"> </w:t>
      </w:r>
    </w:p>
    <w:p w14:paraId="7C568230" w14:textId="77777777" w:rsidR="003E75DC" w:rsidRPr="00E64209" w:rsidRDefault="003E75DC" w:rsidP="003E75DC">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(Passer &amp; Smith, 2015, s. 77)</w:t>
      </w:r>
    </w:p>
    <w:p w14:paraId="1DCD766F" w14:textId="77777777" w:rsidR="003E75DC" w:rsidRPr="00E64209" w:rsidRDefault="003E75DC" w:rsidP="003E75DC">
      <w:pPr>
        <w:widowControl/>
        <w:autoSpaceDE/>
        <w:autoSpaceDN/>
        <w:rPr>
          <w:sz w:val="20"/>
          <w:szCs w:val="20"/>
          <w:lang w:val="tr-TR" w:eastAsia="tr-TR"/>
        </w:rPr>
      </w:pPr>
      <w:r w:rsidRPr="00E64209">
        <w:rPr>
          <w:sz w:val="20"/>
          <w:szCs w:val="20"/>
          <w:lang w:val="tr-TR" w:eastAsia="tr-TR"/>
        </w:rPr>
        <w:t xml:space="preserve">Passer, M. W., &amp; Smith, R. E. (2015). </w:t>
      </w:r>
      <w:r w:rsidRPr="00E64209">
        <w:rPr>
          <w:i/>
          <w:iCs/>
          <w:sz w:val="20"/>
          <w:szCs w:val="20"/>
          <w:lang w:val="tr-TR" w:eastAsia="tr-TR"/>
        </w:rPr>
        <w:t>Psychology: The science of mind and behaviour</w:t>
      </w:r>
      <w:r w:rsidRPr="00E64209">
        <w:rPr>
          <w:sz w:val="20"/>
          <w:szCs w:val="20"/>
          <w:lang w:val="tr-TR" w:eastAsia="tr-TR"/>
        </w:rPr>
        <w:t xml:space="preserve"> (2nd ed.). North Ryde, NSW: McGraw-Hill Education.</w:t>
      </w:r>
    </w:p>
    <w:p w14:paraId="6E4531B3" w14:textId="65DAF1CF" w:rsidR="003E75DC" w:rsidRPr="00E64209" w:rsidRDefault="003E75DC" w:rsidP="003E75DC">
      <w:pPr>
        <w:widowControl/>
        <w:autoSpaceDE/>
        <w:autoSpaceDN/>
        <w:rPr>
          <w:sz w:val="20"/>
          <w:szCs w:val="20"/>
          <w:lang w:val="tr-TR" w:eastAsia="tr-TR"/>
        </w:rPr>
      </w:pPr>
    </w:p>
    <w:p w14:paraId="6F9094C3" w14:textId="21D68879" w:rsidR="003E75DC" w:rsidRPr="00E64209" w:rsidRDefault="003E75DC" w:rsidP="003E75DC">
      <w:pPr>
        <w:widowControl/>
        <w:autoSpaceDE/>
        <w:autoSpaceDN/>
        <w:outlineLvl w:val="1"/>
        <w:rPr>
          <w:b/>
          <w:bCs/>
          <w:sz w:val="20"/>
          <w:szCs w:val="20"/>
          <w:lang w:val="tr-TR" w:eastAsia="tr-TR"/>
        </w:rPr>
      </w:pPr>
      <w:r w:rsidRPr="00E64209">
        <w:rPr>
          <w:b/>
          <w:bCs/>
          <w:sz w:val="20"/>
          <w:szCs w:val="20"/>
          <w:lang w:val="tr-TR" w:eastAsia="tr-TR"/>
        </w:rPr>
        <w:t xml:space="preserve"> </w:t>
      </w:r>
      <w:bookmarkStart w:id="125" w:name="_Toc216824024"/>
      <w:r w:rsidRPr="00E64209">
        <w:rPr>
          <w:b/>
          <w:bCs/>
          <w:sz w:val="20"/>
          <w:szCs w:val="20"/>
          <w:lang w:val="tr-TR" w:eastAsia="tr-TR"/>
        </w:rPr>
        <w:t>Chicago</w:t>
      </w:r>
      <w:bookmarkEnd w:id="125"/>
      <w:r w:rsidRPr="00E64209">
        <w:rPr>
          <w:b/>
          <w:bCs/>
          <w:sz w:val="20"/>
          <w:szCs w:val="20"/>
          <w:lang w:val="tr-TR" w:eastAsia="tr-TR"/>
        </w:rPr>
        <w:t xml:space="preserve"> </w:t>
      </w:r>
    </w:p>
    <w:p w14:paraId="18A7FD0B" w14:textId="77777777" w:rsidR="003E75DC" w:rsidRPr="00E64209" w:rsidRDefault="003E75DC" w:rsidP="003E75DC">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(Passer and Smith 2015, 77)</w:t>
      </w:r>
    </w:p>
    <w:p w14:paraId="7FA360BD" w14:textId="77777777" w:rsidR="003E75DC" w:rsidRPr="00E64209" w:rsidRDefault="003E75DC" w:rsidP="003E75DC">
      <w:pPr>
        <w:widowControl/>
        <w:autoSpaceDE/>
        <w:autoSpaceDN/>
        <w:rPr>
          <w:sz w:val="20"/>
          <w:szCs w:val="20"/>
          <w:lang w:val="tr-TR" w:eastAsia="tr-TR"/>
        </w:rPr>
      </w:pPr>
      <w:r w:rsidRPr="00E64209">
        <w:rPr>
          <w:sz w:val="20"/>
          <w:szCs w:val="20"/>
          <w:lang w:val="tr-TR" w:eastAsia="tr-TR"/>
        </w:rPr>
        <w:t xml:space="preserve">Passer, Michael W., and Ronald E. Smith. 2015. </w:t>
      </w:r>
      <w:r w:rsidRPr="00E64209">
        <w:rPr>
          <w:i/>
          <w:iCs/>
          <w:sz w:val="20"/>
          <w:szCs w:val="20"/>
          <w:lang w:val="tr-TR" w:eastAsia="tr-TR"/>
        </w:rPr>
        <w:t>Psychology: The Science of Mind and Behaviour.</w:t>
      </w:r>
      <w:r w:rsidRPr="00E64209">
        <w:rPr>
          <w:sz w:val="20"/>
          <w:szCs w:val="20"/>
          <w:lang w:val="tr-TR" w:eastAsia="tr-TR"/>
        </w:rPr>
        <w:t xml:space="preserve"> 2nd ed. North Ryde, NSW: McGraw-Hill Education.</w:t>
      </w:r>
    </w:p>
    <w:p w14:paraId="39C33962" w14:textId="400DB9C9" w:rsidR="003E75DC" w:rsidRPr="00E64209" w:rsidRDefault="003E75DC" w:rsidP="003E75DC">
      <w:pPr>
        <w:widowControl/>
        <w:autoSpaceDE/>
        <w:autoSpaceDN/>
        <w:rPr>
          <w:sz w:val="20"/>
          <w:szCs w:val="20"/>
          <w:lang w:val="tr-TR" w:eastAsia="tr-TR"/>
        </w:rPr>
      </w:pPr>
    </w:p>
    <w:p w14:paraId="3510A3C7" w14:textId="77777777" w:rsidR="00AC704D" w:rsidRPr="00E64209" w:rsidRDefault="003E75DC" w:rsidP="00AC704D">
      <w:pPr>
        <w:widowControl/>
        <w:autoSpaceDE/>
        <w:autoSpaceDN/>
        <w:outlineLvl w:val="1"/>
        <w:rPr>
          <w:b/>
          <w:bCs/>
          <w:sz w:val="20"/>
          <w:szCs w:val="20"/>
          <w:lang w:val="tr-TR" w:eastAsia="tr-TR"/>
        </w:rPr>
      </w:pPr>
      <w:r w:rsidRPr="00E64209">
        <w:rPr>
          <w:b/>
          <w:bCs/>
          <w:sz w:val="20"/>
          <w:szCs w:val="20"/>
          <w:lang w:val="tr-TR" w:eastAsia="tr-TR"/>
        </w:rPr>
        <w:t xml:space="preserve"> </w:t>
      </w:r>
      <w:r w:rsidR="00AC704D" w:rsidRPr="00E64209">
        <w:rPr>
          <w:b/>
          <w:bCs/>
          <w:sz w:val="20"/>
          <w:szCs w:val="20"/>
          <w:lang w:val="tr-TR" w:eastAsia="tr-TR"/>
        </w:rPr>
        <w:t xml:space="preserve">İSNAD </w:t>
      </w:r>
    </w:p>
    <w:p w14:paraId="33CC2BD2" w14:textId="5A67D20C" w:rsidR="00517C42" w:rsidRPr="00E64209" w:rsidRDefault="00AC704D" w:rsidP="00AC704D">
      <w:pPr>
        <w:widowControl/>
        <w:autoSpaceDE/>
        <w:autoSpaceDN/>
        <w:outlineLvl w:val="1"/>
        <w:rPr>
          <w:color w:val="000000"/>
          <w:sz w:val="20"/>
          <w:szCs w:val="20"/>
        </w:rPr>
      </w:pPr>
      <w:r w:rsidRPr="00E64209">
        <w:rPr>
          <w:color w:val="000000"/>
          <w:sz w:val="20"/>
          <w:szCs w:val="20"/>
          <w:lang w:val="tr-TR"/>
        </w:rPr>
        <w:t>İsnad atıf sistemine göre farklı yıllarda basılmış kitaplar baskı yılı esas alınarak farklı kitap olarak kaydedilir</w:t>
      </w:r>
    </w:p>
    <w:p w14:paraId="436A4775" w14:textId="02B0924D" w:rsidR="00A37512" w:rsidRPr="00E64209" w:rsidRDefault="003E75DC" w:rsidP="003E75DC">
      <w:pPr>
        <w:widowControl/>
        <w:autoSpaceDE/>
        <w:autoSpaceDN/>
        <w:spacing w:after="120"/>
        <w:ind w:right="-2"/>
        <w:rPr>
          <w:color w:val="000000"/>
          <w:szCs w:val="20"/>
        </w:rPr>
      </w:pPr>
      <w:r w:rsidRPr="00E64209">
        <w:rPr>
          <w:b/>
          <w:bCs/>
          <w:color w:val="000000"/>
          <w:szCs w:val="20"/>
        </w:rPr>
        <w:t>Kitap: Yazarı olmayan</w:t>
      </w:r>
    </w:p>
    <w:p w14:paraId="48D2C0E9" w14:textId="55A9191B" w:rsidR="003E75DC" w:rsidRPr="00E64209" w:rsidRDefault="003E75DC" w:rsidP="003E75DC">
      <w:pPr>
        <w:widowControl/>
        <w:autoSpaceDE/>
        <w:autoSpaceDN/>
        <w:outlineLvl w:val="1"/>
        <w:rPr>
          <w:b/>
          <w:bCs/>
          <w:sz w:val="18"/>
          <w:szCs w:val="20"/>
          <w:lang w:val="tr-TR" w:eastAsia="tr-TR"/>
        </w:rPr>
      </w:pPr>
      <w:bookmarkStart w:id="126" w:name="_Toc216824026"/>
      <w:r w:rsidRPr="00E64209">
        <w:rPr>
          <w:b/>
          <w:bCs/>
          <w:sz w:val="18"/>
          <w:szCs w:val="20"/>
          <w:lang w:val="tr-TR" w:eastAsia="tr-TR"/>
        </w:rPr>
        <w:t>APA</w:t>
      </w:r>
      <w:bookmarkEnd w:id="126"/>
      <w:r w:rsidRPr="00E64209">
        <w:rPr>
          <w:b/>
          <w:bCs/>
          <w:sz w:val="18"/>
          <w:szCs w:val="20"/>
          <w:lang w:val="tr-TR" w:eastAsia="tr-TR"/>
        </w:rPr>
        <w:t xml:space="preserve"> </w:t>
      </w:r>
    </w:p>
    <w:p w14:paraId="5335140C" w14:textId="77777777" w:rsidR="003E75DC" w:rsidRPr="00E64209" w:rsidRDefault="003E75DC" w:rsidP="003E75DC">
      <w:pPr>
        <w:widowControl/>
        <w:autoSpaceDE/>
        <w:autoSpaceDN/>
        <w:outlineLvl w:val="1"/>
        <w:rPr>
          <w:b/>
          <w:bCs/>
          <w:sz w:val="18"/>
          <w:szCs w:val="20"/>
          <w:lang w:val="tr-TR" w:eastAsia="tr-TR"/>
        </w:rPr>
      </w:pPr>
    </w:p>
    <w:p w14:paraId="583F963E" w14:textId="77777777" w:rsidR="003E75DC" w:rsidRPr="00E64209" w:rsidRDefault="003E75DC" w:rsidP="003E75DC">
      <w:pPr>
        <w:widowControl/>
        <w:autoSpaceDE/>
        <w:autoSpaceDN/>
        <w:rPr>
          <w:sz w:val="18"/>
          <w:szCs w:val="20"/>
          <w:lang w:val="tr-TR" w:eastAsia="tr-TR"/>
        </w:rPr>
      </w:pPr>
      <w:r w:rsidRPr="00E64209">
        <w:rPr>
          <w:b/>
          <w:bCs/>
          <w:sz w:val="18"/>
          <w:szCs w:val="20"/>
          <w:lang w:val="tr-TR" w:eastAsia="tr-TR"/>
        </w:rPr>
        <w:t>Metin içi atıf:</w:t>
      </w:r>
      <w:r w:rsidRPr="00E64209">
        <w:rPr>
          <w:sz w:val="18"/>
          <w:szCs w:val="20"/>
          <w:lang w:val="tr-TR" w:eastAsia="tr-TR"/>
        </w:rPr>
        <w:t xml:space="preserve"> (</w:t>
      </w:r>
      <w:r w:rsidRPr="00E64209">
        <w:rPr>
          <w:i/>
          <w:iCs/>
          <w:sz w:val="18"/>
          <w:szCs w:val="20"/>
          <w:lang w:val="tr-TR" w:eastAsia="tr-TR"/>
        </w:rPr>
        <w:t>The Australian Oxford Dictionary</w:t>
      </w:r>
      <w:r w:rsidRPr="00E64209">
        <w:rPr>
          <w:sz w:val="18"/>
          <w:szCs w:val="20"/>
          <w:lang w:val="tr-TR" w:eastAsia="tr-TR"/>
        </w:rPr>
        <w:t>, 1999, s. 50)</w:t>
      </w:r>
    </w:p>
    <w:p w14:paraId="1A739C12" w14:textId="77777777" w:rsidR="003E75DC" w:rsidRPr="00E64209" w:rsidRDefault="003E75DC" w:rsidP="003E75DC">
      <w:pPr>
        <w:widowControl/>
        <w:autoSpaceDE/>
        <w:autoSpaceDN/>
        <w:rPr>
          <w:sz w:val="18"/>
          <w:szCs w:val="20"/>
          <w:lang w:val="tr-TR" w:eastAsia="tr-TR"/>
        </w:rPr>
      </w:pPr>
      <w:r w:rsidRPr="00E64209">
        <w:rPr>
          <w:i/>
          <w:iCs/>
          <w:sz w:val="18"/>
          <w:szCs w:val="20"/>
          <w:lang w:val="tr-TR" w:eastAsia="tr-TR"/>
        </w:rPr>
        <w:t>The Australian Oxford Dictionary</w:t>
      </w:r>
      <w:r w:rsidRPr="00E64209">
        <w:rPr>
          <w:sz w:val="18"/>
          <w:szCs w:val="20"/>
          <w:lang w:val="tr-TR" w:eastAsia="tr-TR"/>
        </w:rPr>
        <w:t xml:space="preserve"> (3rd ed.). (1999). Melbourne: Oxford University Press.</w:t>
      </w:r>
    </w:p>
    <w:p w14:paraId="4751F4E5" w14:textId="77777777" w:rsidR="003E75DC" w:rsidRPr="00E64209" w:rsidRDefault="003E75DC" w:rsidP="003E75DC">
      <w:pPr>
        <w:widowControl/>
        <w:autoSpaceDE/>
        <w:autoSpaceDN/>
        <w:rPr>
          <w:sz w:val="18"/>
          <w:szCs w:val="20"/>
          <w:lang w:val="tr-TR" w:eastAsia="tr-TR"/>
        </w:rPr>
      </w:pPr>
    </w:p>
    <w:p w14:paraId="3EC5F214" w14:textId="71181A88" w:rsidR="003E75DC" w:rsidRPr="00E64209" w:rsidRDefault="003E75DC" w:rsidP="00C23F98">
      <w:pPr>
        <w:widowControl/>
        <w:autoSpaceDE/>
        <w:autoSpaceDN/>
        <w:outlineLvl w:val="1"/>
        <w:rPr>
          <w:b/>
          <w:bCs/>
          <w:sz w:val="18"/>
          <w:szCs w:val="20"/>
          <w:lang w:val="tr-TR" w:eastAsia="tr-TR"/>
        </w:rPr>
      </w:pPr>
      <w:bookmarkStart w:id="127" w:name="_Toc216824027"/>
      <w:r w:rsidRPr="00E64209">
        <w:rPr>
          <w:b/>
          <w:bCs/>
          <w:sz w:val="18"/>
          <w:szCs w:val="20"/>
          <w:lang w:val="tr-TR" w:eastAsia="tr-TR"/>
        </w:rPr>
        <w:t>Chicago</w:t>
      </w:r>
      <w:bookmarkEnd w:id="127"/>
      <w:r w:rsidRPr="00E64209">
        <w:rPr>
          <w:b/>
          <w:bCs/>
          <w:sz w:val="18"/>
          <w:szCs w:val="20"/>
          <w:lang w:val="tr-TR" w:eastAsia="tr-TR"/>
        </w:rPr>
        <w:t xml:space="preserve"> </w:t>
      </w:r>
    </w:p>
    <w:p w14:paraId="7A418F8E" w14:textId="77777777" w:rsidR="003E75DC" w:rsidRPr="00E64209" w:rsidRDefault="003E75DC" w:rsidP="00C23F98">
      <w:pPr>
        <w:widowControl/>
        <w:autoSpaceDE/>
        <w:autoSpaceDN/>
        <w:outlineLvl w:val="1"/>
        <w:rPr>
          <w:b/>
          <w:bCs/>
          <w:sz w:val="18"/>
          <w:szCs w:val="20"/>
          <w:lang w:val="tr-TR" w:eastAsia="tr-TR"/>
        </w:rPr>
      </w:pPr>
    </w:p>
    <w:p w14:paraId="4AE4BE62" w14:textId="77777777" w:rsidR="003E75DC" w:rsidRPr="00E64209" w:rsidRDefault="003E75DC" w:rsidP="00C23F98">
      <w:pPr>
        <w:widowControl/>
        <w:autoSpaceDE/>
        <w:autoSpaceDN/>
        <w:rPr>
          <w:sz w:val="18"/>
          <w:szCs w:val="20"/>
          <w:lang w:val="tr-TR" w:eastAsia="tr-TR"/>
        </w:rPr>
      </w:pPr>
      <w:r w:rsidRPr="00E64209">
        <w:rPr>
          <w:b/>
          <w:bCs/>
          <w:sz w:val="18"/>
          <w:szCs w:val="20"/>
          <w:lang w:val="tr-TR" w:eastAsia="tr-TR"/>
        </w:rPr>
        <w:t>Metin içi atıf:</w:t>
      </w:r>
      <w:r w:rsidRPr="00E64209">
        <w:rPr>
          <w:sz w:val="18"/>
          <w:szCs w:val="20"/>
          <w:lang w:val="tr-TR" w:eastAsia="tr-TR"/>
        </w:rPr>
        <w:t xml:space="preserve"> (</w:t>
      </w:r>
      <w:r w:rsidRPr="00E64209">
        <w:rPr>
          <w:i/>
          <w:iCs/>
          <w:sz w:val="18"/>
          <w:szCs w:val="20"/>
          <w:lang w:val="tr-TR" w:eastAsia="tr-TR"/>
        </w:rPr>
        <w:t>The Australian Oxford Dictionary</w:t>
      </w:r>
      <w:r w:rsidRPr="00E64209">
        <w:rPr>
          <w:sz w:val="18"/>
          <w:szCs w:val="20"/>
          <w:lang w:val="tr-TR" w:eastAsia="tr-TR"/>
        </w:rPr>
        <w:t xml:space="preserve"> 1999, 50)</w:t>
      </w:r>
    </w:p>
    <w:p w14:paraId="44689CA1" w14:textId="77777777" w:rsidR="003E75DC" w:rsidRPr="00E64209" w:rsidRDefault="003E75DC" w:rsidP="00C23F98">
      <w:pPr>
        <w:widowControl/>
        <w:autoSpaceDE/>
        <w:autoSpaceDN/>
        <w:rPr>
          <w:sz w:val="18"/>
          <w:szCs w:val="20"/>
          <w:lang w:val="tr-TR" w:eastAsia="tr-TR"/>
        </w:rPr>
      </w:pPr>
      <w:r w:rsidRPr="00E64209">
        <w:rPr>
          <w:i/>
          <w:iCs/>
          <w:sz w:val="18"/>
          <w:szCs w:val="20"/>
          <w:lang w:val="tr-TR" w:eastAsia="tr-TR"/>
        </w:rPr>
        <w:t>The Australian Oxford Dictionary.</w:t>
      </w:r>
      <w:r w:rsidRPr="00E64209">
        <w:rPr>
          <w:sz w:val="18"/>
          <w:szCs w:val="20"/>
          <w:lang w:val="tr-TR" w:eastAsia="tr-TR"/>
        </w:rPr>
        <w:t xml:space="preserve"> 3rd ed. Melbourne: Oxford University Press, 1999.</w:t>
      </w:r>
    </w:p>
    <w:p w14:paraId="7C4D9CF5" w14:textId="7F0DDE1D" w:rsidR="003E75DC" w:rsidRPr="00E64209" w:rsidRDefault="003E75DC" w:rsidP="00C23F98">
      <w:pPr>
        <w:widowControl/>
        <w:autoSpaceDE/>
        <w:autoSpaceDN/>
        <w:rPr>
          <w:sz w:val="18"/>
          <w:szCs w:val="20"/>
          <w:lang w:val="tr-TR" w:eastAsia="tr-TR"/>
        </w:rPr>
      </w:pPr>
    </w:p>
    <w:p w14:paraId="0F07207B" w14:textId="77777777" w:rsidR="00AC704D" w:rsidRPr="00E64209" w:rsidRDefault="003E75DC" w:rsidP="00AC704D">
      <w:pPr>
        <w:widowControl/>
        <w:autoSpaceDE/>
        <w:autoSpaceDN/>
        <w:outlineLvl w:val="1"/>
        <w:rPr>
          <w:b/>
          <w:bCs/>
          <w:sz w:val="20"/>
          <w:szCs w:val="20"/>
          <w:lang w:val="tr-TR" w:eastAsia="tr-TR"/>
        </w:rPr>
      </w:pPr>
      <w:r w:rsidRPr="00E64209">
        <w:rPr>
          <w:b/>
          <w:bCs/>
          <w:sz w:val="18"/>
          <w:szCs w:val="20"/>
          <w:lang w:val="tr-TR" w:eastAsia="tr-TR"/>
        </w:rPr>
        <w:t xml:space="preserve"> </w:t>
      </w:r>
      <w:r w:rsidR="00AC704D" w:rsidRPr="00E64209">
        <w:rPr>
          <w:b/>
          <w:bCs/>
          <w:sz w:val="20"/>
          <w:szCs w:val="20"/>
          <w:lang w:val="tr-TR" w:eastAsia="tr-TR"/>
        </w:rPr>
        <w:t xml:space="preserve">İSNAD </w:t>
      </w:r>
    </w:p>
    <w:p w14:paraId="1F75DB0A" w14:textId="77777777" w:rsidR="00AC704D" w:rsidRPr="00E64209" w:rsidRDefault="00AC704D" w:rsidP="00AC704D">
      <w:pPr>
        <w:widowControl/>
        <w:autoSpaceDE/>
        <w:autoSpaceDN/>
        <w:outlineLvl w:val="1"/>
        <w:rPr>
          <w:b/>
          <w:bCs/>
          <w:sz w:val="20"/>
          <w:szCs w:val="20"/>
          <w:lang w:val="tr-TR" w:eastAsia="tr-TR"/>
        </w:rPr>
      </w:pPr>
    </w:p>
    <w:p w14:paraId="0760C5A2"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w:t>
      </w:r>
      <w:r w:rsidRPr="00E64209">
        <w:rPr>
          <w:i/>
          <w:iCs/>
          <w:sz w:val="20"/>
          <w:szCs w:val="20"/>
          <w:lang w:val="tr-TR" w:eastAsia="tr-TR"/>
        </w:rPr>
        <w:t>The Australian Oxford Dictionary</w:t>
      </w:r>
      <w:r w:rsidRPr="00E64209">
        <w:rPr>
          <w:sz w:val="20"/>
          <w:szCs w:val="20"/>
          <w:lang w:val="tr-TR" w:eastAsia="tr-TR"/>
        </w:rPr>
        <w:t>, 1999, 50)</w:t>
      </w:r>
    </w:p>
    <w:p w14:paraId="268A97C4" w14:textId="77777777" w:rsidR="00AC704D" w:rsidRPr="00E64209" w:rsidRDefault="00AC704D" w:rsidP="00AC704D">
      <w:pPr>
        <w:widowControl/>
        <w:autoSpaceDE/>
        <w:autoSpaceDN/>
        <w:rPr>
          <w:b/>
          <w:bCs/>
          <w:sz w:val="20"/>
          <w:szCs w:val="20"/>
          <w:lang w:val="tr-TR" w:eastAsia="tr-TR"/>
        </w:rPr>
      </w:pPr>
      <w:r w:rsidRPr="00E64209">
        <w:rPr>
          <w:b/>
          <w:bCs/>
          <w:sz w:val="20"/>
          <w:szCs w:val="20"/>
          <w:lang w:val="tr-TR" w:eastAsia="tr-TR"/>
        </w:rPr>
        <w:t xml:space="preserve">Dipnotlu sistemde atıf: </w:t>
      </w:r>
      <w:r w:rsidRPr="00E64209">
        <w:rPr>
          <w:i/>
          <w:iCs/>
          <w:sz w:val="20"/>
          <w:szCs w:val="20"/>
          <w:lang w:val="tr-TR" w:eastAsia="tr-TR"/>
        </w:rPr>
        <w:t>The Australian Oxford Dictionary (</w:t>
      </w:r>
      <w:r w:rsidRPr="00E64209">
        <w:rPr>
          <w:sz w:val="20"/>
          <w:szCs w:val="20"/>
          <w:lang w:val="tr-TR" w:eastAsia="tr-TR"/>
        </w:rPr>
        <w:t>Melbourne: Oxford University Press, 1999), 50.</w:t>
      </w:r>
    </w:p>
    <w:p w14:paraId="2DED11B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i/>
          <w:iCs/>
          <w:sz w:val="20"/>
          <w:szCs w:val="20"/>
          <w:lang w:val="tr-TR" w:eastAsia="tr-TR"/>
        </w:rPr>
        <w:t xml:space="preserve"> The Australian Oxford Dictionary.</w:t>
      </w:r>
      <w:r w:rsidRPr="00E64209">
        <w:rPr>
          <w:sz w:val="20"/>
          <w:szCs w:val="20"/>
          <w:lang w:val="tr-TR" w:eastAsia="tr-TR"/>
        </w:rPr>
        <w:t xml:space="preserve"> 3. Baskı. Melbourne: Oxford University Press, 1999.</w:t>
      </w:r>
    </w:p>
    <w:p w14:paraId="7ACD9FAC" w14:textId="77777777" w:rsidR="00AC704D" w:rsidRPr="00E64209" w:rsidRDefault="00AC704D" w:rsidP="00AC704D">
      <w:pPr>
        <w:widowControl/>
        <w:autoSpaceDE/>
        <w:autoSpaceDN/>
        <w:spacing w:after="120"/>
        <w:ind w:right="-2"/>
        <w:rPr>
          <w:color w:val="000000"/>
          <w:sz w:val="20"/>
          <w:szCs w:val="20"/>
        </w:rPr>
      </w:pPr>
    </w:p>
    <w:p w14:paraId="026CF358" w14:textId="0F035CAD" w:rsidR="003E75DC" w:rsidRPr="00E64209" w:rsidRDefault="003E75DC" w:rsidP="00AC704D">
      <w:pPr>
        <w:widowControl/>
        <w:autoSpaceDE/>
        <w:autoSpaceDN/>
        <w:outlineLvl w:val="1"/>
        <w:rPr>
          <w:b/>
          <w:bCs/>
          <w:color w:val="000000"/>
          <w:szCs w:val="20"/>
        </w:rPr>
      </w:pPr>
      <w:r w:rsidRPr="00E64209">
        <w:rPr>
          <w:b/>
          <w:bCs/>
          <w:color w:val="000000"/>
          <w:szCs w:val="20"/>
        </w:rPr>
        <w:t>Kitap: Tek Editörlü</w:t>
      </w:r>
    </w:p>
    <w:p w14:paraId="1B4F037B" w14:textId="77777777" w:rsidR="003E75DC" w:rsidRPr="00E64209" w:rsidRDefault="003E75DC" w:rsidP="003E75DC">
      <w:pPr>
        <w:widowControl/>
        <w:autoSpaceDE/>
        <w:autoSpaceDN/>
        <w:rPr>
          <w:b/>
          <w:bCs/>
          <w:color w:val="000000"/>
          <w:sz w:val="20"/>
          <w:szCs w:val="20"/>
        </w:rPr>
      </w:pPr>
    </w:p>
    <w:p w14:paraId="0A029E22" w14:textId="76F4FC5D" w:rsidR="003E75DC" w:rsidRPr="00E64209" w:rsidRDefault="003E75DC" w:rsidP="003E75DC">
      <w:pPr>
        <w:widowControl/>
        <w:autoSpaceDE/>
        <w:autoSpaceDN/>
        <w:outlineLvl w:val="1"/>
        <w:rPr>
          <w:b/>
          <w:bCs/>
          <w:sz w:val="20"/>
          <w:szCs w:val="20"/>
          <w:lang w:val="tr-TR" w:eastAsia="tr-TR"/>
        </w:rPr>
      </w:pPr>
      <w:bookmarkStart w:id="128" w:name="_Toc216824029"/>
      <w:r w:rsidRPr="00E64209">
        <w:rPr>
          <w:b/>
          <w:bCs/>
          <w:sz w:val="20"/>
          <w:szCs w:val="20"/>
          <w:lang w:val="tr-TR" w:eastAsia="tr-TR"/>
        </w:rPr>
        <w:t>APA</w:t>
      </w:r>
      <w:bookmarkEnd w:id="128"/>
      <w:r w:rsidRPr="00E64209">
        <w:rPr>
          <w:b/>
          <w:bCs/>
          <w:sz w:val="20"/>
          <w:szCs w:val="20"/>
          <w:lang w:val="tr-TR" w:eastAsia="tr-TR"/>
        </w:rPr>
        <w:t xml:space="preserve"> </w:t>
      </w:r>
    </w:p>
    <w:p w14:paraId="29B14626" w14:textId="77777777" w:rsidR="003E75DC" w:rsidRPr="00E64209" w:rsidRDefault="003E75DC" w:rsidP="003E75DC">
      <w:pPr>
        <w:widowControl/>
        <w:autoSpaceDE/>
        <w:autoSpaceDN/>
        <w:outlineLvl w:val="1"/>
        <w:rPr>
          <w:b/>
          <w:bCs/>
          <w:sz w:val="20"/>
          <w:szCs w:val="20"/>
          <w:lang w:val="tr-TR" w:eastAsia="tr-TR"/>
        </w:rPr>
      </w:pPr>
    </w:p>
    <w:p w14:paraId="217946CF" w14:textId="77777777" w:rsidR="003E75DC" w:rsidRPr="00E64209" w:rsidRDefault="003E75DC" w:rsidP="003E75DC">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(Hallinan, 2006, s. 36)</w:t>
      </w:r>
    </w:p>
    <w:p w14:paraId="449E3F7A" w14:textId="77777777" w:rsidR="003E75DC" w:rsidRPr="00E64209" w:rsidRDefault="003E75DC" w:rsidP="003E75DC">
      <w:pPr>
        <w:widowControl/>
        <w:autoSpaceDE/>
        <w:autoSpaceDN/>
        <w:rPr>
          <w:sz w:val="20"/>
          <w:szCs w:val="20"/>
          <w:lang w:val="tr-TR" w:eastAsia="tr-TR"/>
        </w:rPr>
      </w:pPr>
      <w:r w:rsidRPr="00E64209">
        <w:rPr>
          <w:sz w:val="20"/>
          <w:szCs w:val="20"/>
          <w:lang w:val="tr-TR" w:eastAsia="tr-TR"/>
        </w:rPr>
        <w:t xml:space="preserve">Hallinan, M. T. (Ed.). (2006). </w:t>
      </w:r>
      <w:r w:rsidRPr="00E64209">
        <w:rPr>
          <w:i/>
          <w:iCs/>
          <w:sz w:val="20"/>
          <w:szCs w:val="20"/>
          <w:lang w:val="tr-TR" w:eastAsia="tr-TR"/>
        </w:rPr>
        <w:t>Handbook of the sociology of education.</w:t>
      </w:r>
      <w:r w:rsidRPr="00E64209">
        <w:rPr>
          <w:sz w:val="20"/>
          <w:szCs w:val="20"/>
          <w:lang w:val="tr-TR" w:eastAsia="tr-TR"/>
        </w:rPr>
        <w:t xml:space="preserve"> New York: Springer.</w:t>
      </w:r>
    </w:p>
    <w:p w14:paraId="05F601B7" w14:textId="31D58943" w:rsidR="003E75DC" w:rsidRPr="00E64209" w:rsidRDefault="003E75DC" w:rsidP="003E75DC">
      <w:pPr>
        <w:widowControl/>
        <w:autoSpaceDE/>
        <w:autoSpaceDN/>
        <w:rPr>
          <w:sz w:val="20"/>
          <w:szCs w:val="20"/>
          <w:lang w:val="tr-TR" w:eastAsia="tr-TR"/>
        </w:rPr>
      </w:pPr>
    </w:p>
    <w:p w14:paraId="49AC8D84" w14:textId="2B77FC9F" w:rsidR="003E75DC" w:rsidRPr="00E64209" w:rsidRDefault="003E75DC" w:rsidP="003E75DC">
      <w:pPr>
        <w:widowControl/>
        <w:autoSpaceDE/>
        <w:autoSpaceDN/>
        <w:outlineLvl w:val="1"/>
        <w:rPr>
          <w:b/>
          <w:bCs/>
          <w:sz w:val="20"/>
          <w:szCs w:val="20"/>
          <w:lang w:val="tr-TR" w:eastAsia="tr-TR"/>
        </w:rPr>
      </w:pPr>
      <w:r w:rsidRPr="00E64209">
        <w:rPr>
          <w:b/>
          <w:bCs/>
          <w:sz w:val="20"/>
          <w:szCs w:val="20"/>
          <w:lang w:val="tr-TR" w:eastAsia="tr-TR"/>
        </w:rPr>
        <w:t xml:space="preserve"> </w:t>
      </w:r>
      <w:bookmarkStart w:id="129" w:name="_Toc216824030"/>
      <w:r w:rsidRPr="00E64209">
        <w:rPr>
          <w:b/>
          <w:bCs/>
          <w:sz w:val="20"/>
          <w:szCs w:val="20"/>
          <w:lang w:val="tr-TR" w:eastAsia="tr-TR"/>
        </w:rPr>
        <w:t>Chicago</w:t>
      </w:r>
      <w:bookmarkEnd w:id="129"/>
      <w:r w:rsidRPr="00E64209">
        <w:rPr>
          <w:b/>
          <w:bCs/>
          <w:sz w:val="20"/>
          <w:szCs w:val="20"/>
          <w:lang w:val="tr-TR" w:eastAsia="tr-TR"/>
        </w:rPr>
        <w:t xml:space="preserve"> </w:t>
      </w:r>
    </w:p>
    <w:p w14:paraId="352337A7" w14:textId="77777777" w:rsidR="003E75DC" w:rsidRPr="00E64209" w:rsidRDefault="003E75DC" w:rsidP="003E75DC">
      <w:pPr>
        <w:widowControl/>
        <w:autoSpaceDE/>
        <w:autoSpaceDN/>
        <w:outlineLvl w:val="1"/>
        <w:rPr>
          <w:b/>
          <w:bCs/>
          <w:sz w:val="20"/>
          <w:szCs w:val="20"/>
          <w:lang w:val="tr-TR" w:eastAsia="tr-TR"/>
        </w:rPr>
      </w:pPr>
    </w:p>
    <w:p w14:paraId="7BBDD817" w14:textId="77777777" w:rsidR="003E75DC" w:rsidRPr="00E64209" w:rsidRDefault="003E75DC" w:rsidP="003E75DC">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(Hallinan 2006, 36)</w:t>
      </w:r>
    </w:p>
    <w:p w14:paraId="3D17F413" w14:textId="77777777" w:rsidR="003E75DC" w:rsidRPr="00E64209" w:rsidRDefault="003E75DC" w:rsidP="003E75DC">
      <w:pPr>
        <w:widowControl/>
        <w:autoSpaceDE/>
        <w:autoSpaceDN/>
        <w:rPr>
          <w:sz w:val="20"/>
          <w:szCs w:val="20"/>
          <w:lang w:val="tr-TR" w:eastAsia="tr-TR"/>
        </w:rPr>
      </w:pPr>
      <w:r w:rsidRPr="00E64209">
        <w:rPr>
          <w:sz w:val="20"/>
          <w:szCs w:val="20"/>
          <w:lang w:val="tr-TR" w:eastAsia="tr-TR"/>
        </w:rPr>
        <w:t xml:space="preserve">Hallinan, Maureen T., ed. 2006. </w:t>
      </w:r>
      <w:r w:rsidRPr="00E64209">
        <w:rPr>
          <w:i/>
          <w:iCs/>
          <w:sz w:val="20"/>
          <w:szCs w:val="20"/>
          <w:lang w:val="tr-TR" w:eastAsia="tr-TR"/>
        </w:rPr>
        <w:t>Handbook of the Sociology of Education.</w:t>
      </w:r>
      <w:r w:rsidRPr="00E64209">
        <w:rPr>
          <w:sz w:val="20"/>
          <w:szCs w:val="20"/>
          <w:lang w:val="tr-TR" w:eastAsia="tr-TR"/>
        </w:rPr>
        <w:t xml:space="preserve"> New York: Springer.</w:t>
      </w:r>
    </w:p>
    <w:p w14:paraId="5AFB5158" w14:textId="3DCE9B1F" w:rsidR="003E75DC" w:rsidRPr="00E64209" w:rsidRDefault="003E75DC" w:rsidP="003E75DC">
      <w:pPr>
        <w:widowControl/>
        <w:autoSpaceDE/>
        <w:autoSpaceDN/>
        <w:rPr>
          <w:sz w:val="20"/>
          <w:szCs w:val="20"/>
          <w:lang w:val="tr-TR" w:eastAsia="tr-TR"/>
        </w:rPr>
      </w:pPr>
    </w:p>
    <w:p w14:paraId="5A1D2AA0"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2BF915D1" w14:textId="77777777" w:rsidR="00AC704D" w:rsidRPr="00E64209" w:rsidRDefault="00AC704D" w:rsidP="00AC704D">
      <w:pPr>
        <w:widowControl/>
        <w:autoSpaceDE/>
        <w:autoSpaceDN/>
        <w:outlineLvl w:val="1"/>
        <w:rPr>
          <w:b/>
          <w:bCs/>
          <w:sz w:val="20"/>
          <w:szCs w:val="20"/>
          <w:lang w:val="tr-TR" w:eastAsia="tr-TR"/>
        </w:rPr>
      </w:pPr>
    </w:p>
    <w:p w14:paraId="0DC6B6AA"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(Hallinan, 2006, 36)</w:t>
      </w:r>
    </w:p>
    <w:p w14:paraId="1B5A530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Maureen T. Hallinan (ed.), </w:t>
      </w:r>
      <w:r w:rsidRPr="00E64209">
        <w:rPr>
          <w:i/>
          <w:iCs/>
          <w:sz w:val="20"/>
          <w:szCs w:val="20"/>
          <w:lang w:val="tr-TR" w:eastAsia="tr-TR"/>
        </w:rPr>
        <w:t>Handbook of the Sociology of Education</w:t>
      </w:r>
      <w:r w:rsidRPr="00E64209">
        <w:rPr>
          <w:sz w:val="20"/>
          <w:szCs w:val="20"/>
          <w:lang w:val="tr-TR" w:eastAsia="tr-TR"/>
        </w:rPr>
        <w:t xml:space="preserve"> (New York: Springer, 2006), 36.</w:t>
      </w:r>
    </w:p>
    <w:p w14:paraId="7330010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Hallinan, Maureen T. (ed.). </w:t>
      </w:r>
      <w:r w:rsidRPr="00E64209">
        <w:rPr>
          <w:i/>
          <w:iCs/>
          <w:sz w:val="20"/>
          <w:szCs w:val="20"/>
          <w:lang w:val="tr-TR" w:eastAsia="tr-TR"/>
        </w:rPr>
        <w:t>Handbook of the Sociology of Education.</w:t>
      </w:r>
      <w:r w:rsidRPr="00E64209">
        <w:rPr>
          <w:sz w:val="20"/>
          <w:szCs w:val="20"/>
          <w:lang w:val="tr-TR" w:eastAsia="tr-TR"/>
        </w:rPr>
        <w:t xml:space="preserve"> New York: Springer, 2006.</w:t>
      </w:r>
    </w:p>
    <w:p w14:paraId="13A3EF9D" w14:textId="77777777" w:rsidR="00AC704D" w:rsidRPr="00E64209" w:rsidRDefault="00AC704D" w:rsidP="00AC704D">
      <w:pPr>
        <w:widowControl/>
        <w:autoSpaceDE/>
        <w:autoSpaceDN/>
        <w:spacing w:after="120"/>
        <w:ind w:right="-2"/>
        <w:rPr>
          <w:color w:val="000000"/>
          <w:sz w:val="20"/>
          <w:szCs w:val="20"/>
        </w:rPr>
      </w:pPr>
    </w:p>
    <w:p w14:paraId="003F38CD" w14:textId="77777777" w:rsidR="003E75DC" w:rsidRPr="00E64209" w:rsidRDefault="003E75DC" w:rsidP="001E4D06">
      <w:pPr>
        <w:widowControl/>
        <w:autoSpaceDE/>
        <w:autoSpaceDN/>
        <w:spacing w:after="120"/>
        <w:ind w:right="-2"/>
        <w:rPr>
          <w:color w:val="000000"/>
          <w:sz w:val="20"/>
          <w:szCs w:val="20"/>
        </w:rPr>
      </w:pPr>
    </w:p>
    <w:p w14:paraId="768FB341" w14:textId="2F55D43A" w:rsidR="001E4D06" w:rsidRPr="00E64209" w:rsidRDefault="003E75DC" w:rsidP="001E4D06">
      <w:pPr>
        <w:widowControl/>
        <w:autoSpaceDE/>
        <w:autoSpaceDN/>
        <w:spacing w:after="120"/>
        <w:ind w:right="-2"/>
        <w:rPr>
          <w:b/>
          <w:bCs/>
          <w:color w:val="000000"/>
          <w:szCs w:val="20"/>
        </w:rPr>
      </w:pPr>
      <w:r w:rsidRPr="00E64209">
        <w:rPr>
          <w:b/>
          <w:bCs/>
          <w:color w:val="000000"/>
          <w:szCs w:val="20"/>
        </w:rPr>
        <w:t>Kitap: 2 veya daha fazla editörlü</w:t>
      </w:r>
    </w:p>
    <w:p w14:paraId="7A8D1276" w14:textId="7AACD7C5" w:rsidR="003E75DC" w:rsidRPr="00E64209" w:rsidRDefault="003E75DC" w:rsidP="003E75DC">
      <w:pPr>
        <w:widowControl/>
        <w:autoSpaceDE/>
        <w:autoSpaceDN/>
        <w:outlineLvl w:val="1"/>
        <w:rPr>
          <w:b/>
          <w:bCs/>
          <w:sz w:val="20"/>
          <w:szCs w:val="20"/>
          <w:lang w:val="tr-TR" w:eastAsia="tr-TR"/>
        </w:rPr>
      </w:pPr>
      <w:bookmarkStart w:id="130" w:name="_Toc216824032"/>
      <w:r w:rsidRPr="00E64209">
        <w:rPr>
          <w:b/>
          <w:bCs/>
          <w:sz w:val="20"/>
          <w:szCs w:val="20"/>
          <w:lang w:val="tr-TR" w:eastAsia="tr-TR"/>
        </w:rPr>
        <w:t>APA</w:t>
      </w:r>
      <w:bookmarkEnd w:id="130"/>
      <w:r w:rsidRPr="00E64209">
        <w:rPr>
          <w:b/>
          <w:bCs/>
          <w:sz w:val="20"/>
          <w:szCs w:val="20"/>
          <w:lang w:val="tr-TR" w:eastAsia="tr-TR"/>
        </w:rPr>
        <w:t xml:space="preserve"> </w:t>
      </w:r>
    </w:p>
    <w:p w14:paraId="6E826D86" w14:textId="77777777" w:rsidR="003E75DC" w:rsidRPr="00E64209" w:rsidRDefault="003E75DC" w:rsidP="003E75DC">
      <w:pPr>
        <w:widowControl/>
        <w:autoSpaceDE/>
        <w:autoSpaceDN/>
        <w:outlineLvl w:val="1"/>
        <w:rPr>
          <w:b/>
          <w:bCs/>
          <w:sz w:val="20"/>
          <w:szCs w:val="20"/>
          <w:lang w:val="tr-TR" w:eastAsia="tr-TR"/>
        </w:rPr>
      </w:pPr>
    </w:p>
    <w:p w14:paraId="110A425D" w14:textId="77777777" w:rsidR="003E75DC" w:rsidRPr="00E64209" w:rsidRDefault="003E75DC" w:rsidP="003E75DC">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(Day &amp; Antonakis, 2012, s. 63)</w:t>
      </w:r>
    </w:p>
    <w:p w14:paraId="51A0A940" w14:textId="77777777" w:rsidR="003E75DC" w:rsidRPr="00E64209" w:rsidRDefault="003E75DC" w:rsidP="003E75DC">
      <w:pPr>
        <w:widowControl/>
        <w:autoSpaceDE/>
        <w:autoSpaceDN/>
        <w:rPr>
          <w:sz w:val="20"/>
          <w:szCs w:val="20"/>
          <w:lang w:val="tr-TR" w:eastAsia="tr-TR"/>
        </w:rPr>
      </w:pPr>
      <w:r w:rsidRPr="00E64209">
        <w:rPr>
          <w:sz w:val="20"/>
          <w:szCs w:val="20"/>
          <w:lang w:val="tr-TR" w:eastAsia="tr-TR"/>
        </w:rPr>
        <w:t xml:space="preserve">Day, D. V., &amp; Antonakis, J. (Eds.). (2012). </w:t>
      </w:r>
      <w:r w:rsidRPr="00E64209">
        <w:rPr>
          <w:i/>
          <w:iCs/>
          <w:sz w:val="20"/>
          <w:szCs w:val="20"/>
          <w:lang w:val="tr-TR" w:eastAsia="tr-TR"/>
        </w:rPr>
        <w:t>The nature of leadership</w:t>
      </w:r>
      <w:r w:rsidRPr="00E64209">
        <w:rPr>
          <w:sz w:val="20"/>
          <w:szCs w:val="20"/>
          <w:lang w:val="tr-TR" w:eastAsia="tr-TR"/>
        </w:rPr>
        <w:t xml:space="preserve"> (2nd ed.). Los Angeles, CA: Sage.</w:t>
      </w:r>
    </w:p>
    <w:p w14:paraId="1B89D052" w14:textId="51E4D04A" w:rsidR="003E75DC" w:rsidRPr="00E64209" w:rsidRDefault="003E75DC" w:rsidP="003E75DC">
      <w:pPr>
        <w:widowControl/>
        <w:autoSpaceDE/>
        <w:autoSpaceDN/>
        <w:rPr>
          <w:sz w:val="20"/>
          <w:szCs w:val="20"/>
          <w:lang w:val="tr-TR" w:eastAsia="tr-TR"/>
        </w:rPr>
      </w:pPr>
    </w:p>
    <w:p w14:paraId="28D6C484" w14:textId="77777777" w:rsidR="00517C42" w:rsidRPr="00E64209" w:rsidRDefault="00517C42" w:rsidP="003E75DC">
      <w:pPr>
        <w:widowControl/>
        <w:autoSpaceDE/>
        <w:autoSpaceDN/>
        <w:outlineLvl w:val="1"/>
        <w:rPr>
          <w:b/>
          <w:bCs/>
          <w:sz w:val="20"/>
          <w:szCs w:val="20"/>
          <w:lang w:val="tr-TR" w:eastAsia="tr-TR"/>
        </w:rPr>
      </w:pPr>
    </w:p>
    <w:p w14:paraId="7BF4DB6C" w14:textId="77777777" w:rsidR="00517C42" w:rsidRPr="00E64209" w:rsidRDefault="00517C42" w:rsidP="003E75DC">
      <w:pPr>
        <w:widowControl/>
        <w:autoSpaceDE/>
        <w:autoSpaceDN/>
        <w:outlineLvl w:val="1"/>
        <w:rPr>
          <w:b/>
          <w:bCs/>
          <w:sz w:val="20"/>
          <w:szCs w:val="20"/>
          <w:lang w:val="tr-TR" w:eastAsia="tr-TR"/>
        </w:rPr>
      </w:pPr>
    </w:p>
    <w:p w14:paraId="1109ABFD" w14:textId="23653026" w:rsidR="003E75DC" w:rsidRPr="00E64209" w:rsidRDefault="003E75DC" w:rsidP="003E75DC">
      <w:pPr>
        <w:widowControl/>
        <w:autoSpaceDE/>
        <w:autoSpaceDN/>
        <w:outlineLvl w:val="1"/>
        <w:rPr>
          <w:b/>
          <w:bCs/>
          <w:sz w:val="20"/>
          <w:szCs w:val="20"/>
          <w:lang w:val="tr-TR" w:eastAsia="tr-TR"/>
        </w:rPr>
      </w:pPr>
      <w:bookmarkStart w:id="131" w:name="_Toc216824033"/>
      <w:r w:rsidRPr="00E64209">
        <w:rPr>
          <w:b/>
          <w:bCs/>
          <w:sz w:val="20"/>
          <w:szCs w:val="20"/>
          <w:lang w:val="tr-TR" w:eastAsia="tr-TR"/>
        </w:rPr>
        <w:t>Chicago</w:t>
      </w:r>
      <w:bookmarkEnd w:id="131"/>
      <w:r w:rsidRPr="00E64209">
        <w:rPr>
          <w:b/>
          <w:bCs/>
          <w:sz w:val="20"/>
          <w:szCs w:val="20"/>
          <w:lang w:val="tr-TR" w:eastAsia="tr-TR"/>
        </w:rPr>
        <w:t xml:space="preserve"> </w:t>
      </w:r>
    </w:p>
    <w:p w14:paraId="3D1A0E45" w14:textId="77777777" w:rsidR="00247ECF" w:rsidRPr="00E64209" w:rsidRDefault="00247ECF" w:rsidP="003E75DC">
      <w:pPr>
        <w:widowControl/>
        <w:autoSpaceDE/>
        <w:autoSpaceDN/>
        <w:outlineLvl w:val="1"/>
        <w:rPr>
          <w:b/>
          <w:bCs/>
          <w:sz w:val="20"/>
          <w:szCs w:val="20"/>
          <w:lang w:val="tr-TR" w:eastAsia="tr-TR"/>
        </w:rPr>
      </w:pPr>
    </w:p>
    <w:p w14:paraId="3B17C65A" w14:textId="77777777" w:rsidR="003E75DC" w:rsidRPr="00E64209" w:rsidRDefault="003E75DC" w:rsidP="003E75DC">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(Day and Antonakis 2012, 63)</w:t>
      </w:r>
    </w:p>
    <w:p w14:paraId="1A214270" w14:textId="77777777" w:rsidR="003E75DC" w:rsidRPr="00E64209" w:rsidRDefault="003E75DC" w:rsidP="003E75DC">
      <w:pPr>
        <w:widowControl/>
        <w:autoSpaceDE/>
        <w:autoSpaceDN/>
        <w:rPr>
          <w:sz w:val="20"/>
          <w:szCs w:val="20"/>
          <w:lang w:val="tr-TR" w:eastAsia="tr-TR"/>
        </w:rPr>
      </w:pPr>
      <w:r w:rsidRPr="00E64209">
        <w:rPr>
          <w:sz w:val="20"/>
          <w:szCs w:val="20"/>
          <w:lang w:val="tr-TR" w:eastAsia="tr-TR"/>
        </w:rPr>
        <w:t xml:space="preserve">Day, David V., and John Antonakis, eds. 2012. </w:t>
      </w:r>
      <w:r w:rsidRPr="00E64209">
        <w:rPr>
          <w:i/>
          <w:iCs/>
          <w:sz w:val="20"/>
          <w:szCs w:val="20"/>
          <w:lang w:val="tr-TR" w:eastAsia="tr-TR"/>
        </w:rPr>
        <w:t>The Nature of Leadership.</w:t>
      </w:r>
      <w:r w:rsidRPr="00E64209">
        <w:rPr>
          <w:sz w:val="20"/>
          <w:szCs w:val="20"/>
          <w:lang w:val="tr-TR" w:eastAsia="tr-TR"/>
        </w:rPr>
        <w:t xml:space="preserve"> 2nd ed. Los Angeles, CA: Sage.</w:t>
      </w:r>
    </w:p>
    <w:p w14:paraId="08FE9111" w14:textId="692FC745" w:rsidR="003E75DC" w:rsidRPr="00E64209" w:rsidRDefault="003E75DC" w:rsidP="003E75DC">
      <w:pPr>
        <w:widowControl/>
        <w:autoSpaceDE/>
        <w:autoSpaceDN/>
        <w:rPr>
          <w:sz w:val="20"/>
          <w:szCs w:val="20"/>
          <w:lang w:val="tr-TR" w:eastAsia="tr-TR"/>
        </w:rPr>
      </w:pPr>
    </w:p>
    <w:p w14:paraId="6CED5759"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683CD330" w14:textId="77777777" w:rsidR="00AC704D" w:rsidRPr="00E64209" w:rsidRDefault="00AC704D" w:rsidP="00AC704D">
      <w:pPr>
        <w:widowControl/>
        <w:autoSpaceDE/>
        <w:autoSpaceDN/>
        <w:outlineLvl w:val="1"/>
        <w:rPr>
          <w:b/>
          <w:bCs/>
          <w:sz w:val="20"/>
          <w:szCs w:val="20"/>
          <w:lang w:val="tr-TR" w:eastAsia="tr-TR"/>
        </w:rPr>
      </w:pPr>
    </w:p>
    <w:p w14:paraId="007EBAF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(Day - Antonakis, 2012, 63)</w:t>
      </w:r>
    </w:p>
    <w:p w14:paraId="18D7907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David V. Day - John Antonakis (ed.), The Nature of Leadership (Los Angeles, CA: Sage, 2012), 63.</w:t>
      </w:r>
    </w:p>
    <w:p w14:paraId="20CDECF1"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Day, David V. - Antonakis, John (ed.). </w:t>
      </w:r>
      <w:r w:rsidRPr="00E64209">
        <w:rPr>
          <w:i/>
          <w:iCs/>
          <w:sz w:val="20"/>
          <w:szCs w:val="20"/>
          <w:lang w:val="tr-TR" w:eastAsia="tr-TR"/>
        </w:rPr>
        <w:t>The Nature of Leadership.</w:t>
      </w:r>
      <w:r w:rsidRPr="00E64209">
        <w:rPr>
          <w:sz w:val="20"/>
          <w:szCs w:val="20"/>
          <w:lang w:val="tr-TR" w:eastAsia="tr-TR"/>
        </w:rPr>
        <w:t xml:space="preserve"> 2. Baskı. Los Angeles, CA: Sage, 2012.</w:t>
      </w:r>
    </w:p>
    <w:p w14:paraId="17079203" w14:textId="77777777" w:rsidR="00AC704D" w:rsidRPr="00E64209" w:rsidRDefault="00AC704D" w:rsidP="00AC704D">
      <w:pPr>
        <w:widowControl/>
        <w:autoSpaceDE/>
        <w:autoSpaceDN/>
        <w:spacing w:after="120"/>
        <w:ind w:right="-2"/>
        <w:rPr>
          <w:b/>
          <w:bCs/>
          <w:color w:val="000000"/>
          <w:sz w:val="20"/>
          <w:szCs w:val="20"/>
        </w:rPr>
      </w:pPr>
    </w:p>
    <w:p w14:paraId="2F9F13CC" w14:textId="77777777" w:rsidR="00247ECF" w:rsidRPr="00E64209" w:rsidRDefault="00247ECF" w:rsidP="001E4D06">
      <w:pPr>
        <w:widowControl/>
        <w:autoSpaceDE/>
        <w:autoSpaceDN/>
        <w:spacing w:after="120"/>
        <w:ind w:right="-2"/>
        <w:rPr>
          <w:b/>
          <w:bCs/>
          <w:color w:val="000000"/>
          <w:sz w:val="20"/>
          <w:szCs w:val="20"/>
        </w:rPr>
      </w:pPr>
    </w:p>
    <w:p w14:paraId="0ABB8074" w14:textId="283C6297" w:rsidR="003E75DC" w:rsidRPr="00E64209" w:rsidRDefault="00247ECF" w:rsidP="001E4D06">
      <w:pPr>
        <w:widowControl/>
        <w:autoSpaceDE/>
        <w:autoSpaceDN/>
        <w:spacing w:after="120"/>
        <w:ind w:right="-2"/>
        <w:rPr>
          <w:b/>
          <w:bCs/>
          <w:color w:val="000000"/>
          <w:szCs w:val="20"/>
        </w:rPr>
      </w:pPr>
      <w:r w:rsidRPr="00E64209">
        <w:rPr>
          <w:b/>
          <w:bCs/>
          <w:color w:val="000000"/>
          <w:szCs w:val="20"/>
        </w:rPr>
        <w:t>Kitap: Yazarı kurum olan</w:t>
      </w:r>
    </w:p>
    <w:p w14:paraId="25BF7A5D" w14:textId="3DC2D867" w:rsidR="00247ECF" w:rsidRPr="00E64209" w:rsidRDefault="00247ECF" w:rsidP="00247ECF">
      <w:pPr>
        <w:widowControl/>
        <w:autoSpaceDE/>
        <w:autoSpaceDN/>
        <w:outlineLvl w:val="1"/>
        <w:rPr>
          <w:b/>
          <w:bCs/>
          <w:sz w:val="20"/>
          <w:szCs w:val="20"/>
          <w:lang w:val="tr-TR" w:eastAsia="tr-TR"/>
        </w:rPr>
      </w:pPr>
      <w:bookmarkStart w:id="132" w:name="_Toc216824035"/>
      <w:r w:rsidRPr="00E64209">
        <w:rPr>
          <w:b/>
          <w:bCs/>
          <w:sz w:val="20"/>
          <w:szCs w:val="20"/>
          <w:lang w:val="tr-TR" w:eastAsia="tr-TR"/>
        </w:rPr>
        <w:t>APA</w:t>
      </w:r>
      <w:bookmarkEnd w:id="132"/>
      <w:r w:rsidRPr="00E64209">
        <w:rPr>
          <w:b/>
          <w:bCs/>
          <w:sz w:val="20"/>
          <w:szCs w:val="20"/>
          <w:lang w:val="tr-TR" w:eastAsia="tr-TR"/>
        </w:rPr>
        <w:t xml:space="preserve"> </w:t>
      </w:r>
    </w:p>
    <w:p w14:paraId="76F4CBD2" w14:textId="77777777" w:rsidR="00247ECF" w:rsidRPr="00E64209" w:rsidRDefault="00247ECF" w:rsidP="00247ECF">
      <w:pPr>
        <w:widowControl/>
        <w:autoSpaceDE/>
        <w:autoSpaceDN/>
        <w:outlineLvl w:val="1"/>
        <w:rPr>
          <w:b/>
          <w:bCs/>
          <w:sz w:val="20"/>
          <w:szCs w:val="20"/>
          <w:lang w:val="tr-TR" w:eastAsia="tr-TR"/>
        </w:rPr>
      </w:pPr>
    </w:p>
    <w:p w14:paraId="3DC61BA0" w14:textId="77777777" w:rsidR="00247ECF" w:rsidRPr="00E64209" w:rsidRDefault="00247ECF" w:rsidP="00247ECF">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(Australian Bureau of Statistics, 2000, s. 92)</w:t>
      </w:r>
    </w:p>
    <w:p w14:paraId="741E9ACB" w14:textId="77777777" w:rsidR="00247ECF" w:rsidRPr="00E64209" w:rsidRDefault="00247ECF" w:rsidP="00247ECF">
      <w:pPr>
        <w:widowControl/>
        <w:autoSpaceDE/>
        <w:autoSpaceDN/>
        <w:rPr>
          <w:sz w:val="20"/>
          <w:szCs w:val="20"/>
          <w:lang w:val="tr-TR" w:eastAsia="tr-TR"/>
        </w:rPr>
      </w:pPr>
      <w:r w:rsidRPr="00E64209">
        <w:rPr>
          <w:sz w:val="20"/>
          <w:szCs w:val="20"/>
          <w:lang w:val="tr-TR" w:eastAsia="tr-TR"/>
        </w:rPr>
        <w:t xml:space="preserve">Australian Bureau of Statistics. (2000). </w:t>
      </w:r>
      <w:r w:rsidRPr="00E64209">
        <w:rPr>
          <w:i/>
          <w:iCs/>
          <w:sz w:val="20"/>
          <w:szCs w:val="20"/>
          <w:lang w:val="tr-TR" w:eastAsia="tr-TR"/>
        </w:rPr>
        <w:t>Population by age and sex, New South Wales, 30 June 2000</w:t>
      </w:r>
      <w:r w:rsidRPr="00E64209">
        <w:rPr>
          <w:sz w:val="20"/>
          <w:szCs w:val="20"/>
          <w:lang w:val="tr-TR" w:eastAsia="tr-TR"/>
        </w:rPr>
        <w:t xml:space="preserve"> (ABS Cat. No. 3235.1). Canberra, Australian Capital Territory: Author.</w:t>
      </w:r>
    </w:p>
    <w:p w14:paraId="55255D7F" w14:textId="143A2A89" w:rsidR="00247ECF" w:rsidRPr="00E64209" w:rsidRDefault="00247ECF" w:rsidP="00247ECF">
      <w:pPr>
        <w:widowControl/>
        <w:autoSpaceDE/>
        <w:autoSpaceDN/>
        <w:rPr>
          <w:sz w:val="20"/>
          <w:szCs w:val="20"/>
          <w:lang w:val="tr-TR" w:eastAsia="tr-TR"/>
        </w:rPr>
      </w:pPr>
    </w:p>
    <w:p w14:paraId="1580C5CE" w14:textId="0DED1D0D" w:rsidR="00247ECF" w:rsidRPr="00E64209" w:rsidRDefault="00247ECF" w:rsidP="00247ECF">
      <w:pPr>
        <w:widowControl/>
        <w:autoSpaceDE/>
        <w:autoSpaceDN/>
        <w:outlineLvl w:val="1"/>
        <w:rPr>
          <w:b/>
          <w:bCs/>
          <w:sz w:val="20"/>
          <w:szCs w:val="20"/>
          <w:lang w:val="tr-TR" w:eastAsia="tr-TR"/>
        </w:rPr>
      </w:pPr>
      <w:r w:rsidRPr="00E64209">
        <w:rPr>
          <w:b/>
          <w:bCs/>
          <w:sz w:val="20"/>
          <w:szCs w:val="20"/>
          <w:lang w:val="tr-TR" w:eastAsia="tr-TR"/>
        </w:rPr>
        <w:t xml:space="preserve"> </w:t>
      </w:r>
      <w:bookmarkStart w:id="133" w:name="_Toc216824036"/>
      <w:r w:rsidRPr="00E64209">
        <w:rPr>
          <w:b/>
          <w:bCs/>
          <w:sz w:val="20"/>
          <w:szCs w:val="20"/>
          <w:lang w:val="tr-TR" w:eastAsia="tr-TR"/>
        </w:rPr>
        <w:t>Chicago</w:t>
      </w:r>
      <w:bookmarkEnd w:id="133"/>
      <w:r w:rsidRPr="00E64209">
        <w:rPr>
          <w:b/>
          <w:bCs/>
          <w:sz w:val="20"/>
          <w:szCs w:val="20"/>
          <w:lang w:val="tr-TR" w:eastAsia="tr-TR"/>
        </w:rPr>
        <w:t xml:space="preserve"> </w:t>
      </w:r>
    </w:p>
    <w:p w14:paraId="5C802B60" w14:textId="77777777" w:rsidR="00247ECF" w:rsidRPr="00E64209" w:rsidRDefault="00247ECF" w:rsidP="00247ECF">
      <w:pPr>
        <w:widowControl/>
        <w:autoSpaceDE/>
        <w:autoSpaceDN/>
        <w:outlineLvl w:val="1"/>
        <w:rPr>
          <w:b/>
          <w:bCs/>
          <w:sz w:val="20"/>
          <w:szCs w:val="20"/>
          <w:lang w:val="tr-TR" w:eastAsia="tr-TR"/>
        </w:rPr>
      </w:pPr>
    </w:p>
    <w:p w14:paraId="08311C32" w14:textId="77777777" w:rsidR="00247ECF" w:rsidRPr="00E64209" w:rsidRDefault="00247ECF" w:rsidP="00247ECF">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(Australian Bureau of Statistics 2000, 92)</w:t>
      </w:r>
    </w:p>
    <w:p w14:paraId="5F137205" w14:textId="77777777" w:rsidR="00247ECF" w:rsidRPr="00E64209" w:rsidRDefault="00247ECF" w:rsidP="00247ECF">
      <w:pPr>
        <w:widowControl/>
        <w:autoSpaceDE/>
        <w:autoSpaceDN/>
        <w:rPr>
          <w:sz w:val="20"/>
          <w:szCs w:val="20"/>
          <w:lang w:val="tr-TR" w:eastAsia="tr-TR"/>
        </w:rPr>
      </w:pPr>
      <w:r w:rsidRPr="00E64209">
        <w:rPr>
          <w:sz w:val="20"/>
          <w:szCs w:val="20"/>
          <w:lang w:val="tr-TR" w:eastAsia="tr-TR"/>
        </w:rPr>
        <w:t xml:space="preserve">Australian Bureau of Statistics. 2000. </w:t>
      </w:r>
      <w:r w:rsidRPr="00E64209">
        <w:rPr>
          <w:i/>
          <w:iCs/>
          <w:sz w:val="20"/>
          <w:szCs w:val="20"/>
          <w:lang w:val="tr-TR" w:eastAsia="tr-TR"/>
        </w:rPr>
        <w:t>Population by Age and Sex, New South Wales, 30 June 2000 (ABS Cat. no. 3235.1).</w:t>
      </w:r>
      <w:r w:rsidRPr="00E64209">
        <w:rPr>
          <w:sz w:val="20"/>
          <w:szCs w:val="20"/>
          <w:lang w:val="tr-TR" w:eastAsia="tr-TR"/>
        </w:rPr>
        <w:t xml:space="preserve"> Canberra, Australian Capital Territory: Author.</w:t>
      </w:r>
    </w:p>
    <w:p w14:paraId="080A0B14" w14:textId="3CCCB0DA" w:rsidR="00247ECF" w:rsidRPr="00E64209" w:rsidRDefault="00247ECF" w:rsidP="00247ECF">
      <w:pPr>
        <w:widowControl/>
        <w:autoSpaceDE/>
        <w:autoSpaceDN/>
        <w:rPr>
          <w:sz w:val="20"/>
          <w:szCs w:val="20"/>
          <w:lang w:val="tr-TR" w:eastAsia="tr-TR"/>
        </w:rPr>
      </w:pPr>
    </w:p>
    <w:p w14:paraId="24D3BF30" w14:textId="77777777" w:rsidR="00247ECF" w:rsidRPr="00E64209" w:rsidRDefault="00247ECF" w:rsidP="00247ECF">
      <w:pPr>
        <w:widowControl/>
        <w:autoSpaceDE/>
        <w:autoSpaceDN/>
        <w:outlineLvl w:val="1"/>
        <w:rPr>
          <w:b/>
          <w:bCs/>
          <w:sz w:val="20"/>
          <w:szCs w:val="20"/>
          <w:lang w:val="tr-TR" w:eastAsia="tr-TR"/>
        </w:rPr>
      </w:pPr>
      <w:r w:rsidRPr="00E64209">
        <w:rPr>
          <w:b/>
          <w:bCs/>
          <w:sz w:val="20"/>
          <w:szCs w:val="20"/>
          <w:lang w:val="tr-TR" w:eastAsia="tr-TR"/>
        </w:rPr>
        <w:t xml:space="preserve"> </w:t>
      </w:r>
    </w:p>
    <w:p w14:paraId="23955DE5"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343FEA5E" w14:textId="77777777" w:rsidR="00AC704D" w:rsidRPr="00E64209" w:rsidRDefault="00AC704D" w:rsidP="00AC704D">
      <w:pPr>
        <w:widowControl/>
        <w:autoSpaceDE/>
        <w:autoSpaceDN/>
        <w:outlineLvl w:val="1"/>
        <w:rPr>
          <w:b/>
          <w:bCs/>
          <w:sz w:val="20"/>
          <w:szCs w:val="20"/>
          <w:lang w:val="tr-TR" w:eastAsia="tr-TR"/>
        </w:rPr>
      </w:pPr>
    </w:p>
    <w:p w14:paraId="130ED94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(Australian Bureau of Statistics, 2000, 92)</w:t>
      </w:r>
    </w:p>
    <w:p w14:paraId="3BB1B343"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lastRenderedPageBreak/>
        <w:t>Dipnotlu sistemde atıf:</w:t>
      </w:r>
      <w:r w:rsidRPr="00E64209">
        <w:rPr>
          <w:sz w:val="20"/>
          <w:szCs w:val="20"/>
          <w:lang w:val="tr-TR" w:eastAsia="tr-TR"/>
        </w:rPr>
        <w:t xml:space="preserve"> Australian Bureau of Statistics, </w:t>
      </w:r>
      <w:r w:rsidRPr="00E64209">
        <w:rPr>
          <w:i/>
          <w:iCs/>
          <w:sz w:val="20"/>
          <w:szCs w:val="20"/>
          <w:lang w:val="tr-TR" w:eastAsia="tr-TR"/>
        </w:rPr>
        <w:t>Population by Age and Sex, New South Wales</w:t>
      </w:r>
      <w:r w:rsidRPr="00E64209">
        <w:rPr>
          <w:sz w:val="20"/>
          <w:szCs w:val="20"/>
          <w:lang w:val="tr-TR" w:eastAsia="tr-TR"/>
        </w:rPr>
        <w:t xml:space="preserve"> (Canberra, Australian Capital Territory: Author, 2000), 92.</w:t>
      </w:r>
    </w:p>
    <w:p w14:paraId="2B36D59A"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Australian Bureau of Statistics. </w:t>
      </w:r>
      <w:r w:rsidRPr="00E64209">
        <w:rPr>
          <w:i/>
          <w:iCs/>
          <w:sz w:val="20"/>
          <w:szCs w:val="20"/>
          <w:lang w:val="tr-TR" w:eastAsia="tr-TR"/>
        </w:rPr>
        <w:t>Population by Age and Sex, New South Wales, 30 June 2000 (ABS Cat. no. 3235.1).</w:t>
      </w:r>
      <w:r w:rsidRPr="00E64209">
        <w:rPr>
          <w:sz w:val="20"/>
          <w:szCs w:val="20"/>
          <w:lang w:val="tr-TR" w:eastAsia="tr-TR"/>
        </w:rPr>
        <w:t xml:space="preserve"> Canberra, Australian Capital Territory: Author, 2000.</w:t>
      </w:r>
    </w:p>
    <w:p w14:paraId="71AD3AA0" w14:textId="77777777" w:rsidR="00AC704D" w:rsidRPr="00E64209" w:rsidRDefault="00AC704D" w:rsidP="00AC704D">
      <w:pPr>
        <w:widowControl/>
        <w:autoSpaceDE/>
        <w:autoSpaceDN/>
        <w:rPr>
          <w:color w:val="000000"/>
          <w:sz w:val="20"/>
          <w:szCs w:val="20"/>
        </w:rPr>
      </w:pPr>
    </w:p>
    <w:p w14:paraId="4333C5EE" w14:textId="77777777" w:rsidR="00247ECF" w:rsidRPr="00E64209" w:rsidRDefault="00247ECF" w:rsidP="00247ECF">
      <w:pPr>
        <w:widowControl/>
        <w:autoSpaceDE/>
        <w:autoSpaceDN/>
        <w:rPr>
          <w:color w:val="000000"/>
          <w:sz w:val="20"/>
          <w:szCs w:val="20"/>
        </w:rPr>
      </w:pPr>
    </w:p>
    <w:p w14:paraId="4CCB92EF" w14:textId="6EE57629" w:rsidR="001E4D06" w:rsidRPr="00E64209" w:rsidRDefault="00247ECF" w:rsidP="00247ECF">
      <w:pPr>
        <w:widowControl/>
        <w:autoSpaceDE/>
        <w:autoSpaceDN/>
        <w:rPr>
          <w:b/>
          <w:bCs/>
          <w:color w:val="000000"/>
          <w:szCs w:val="20"/>
        </w:rPr>
      </w:pPr>
      <w:r w:rsidRPr="00E64209">
        <w:rPr>
          <w:b/>
          <w:bCs/>
          <w:color w:val="000000"/>
          <w:szCs w:val="20"/>
        </w:rPr>
        <w:t>Kitap: Edit edilen kitapta bölüm (ör. makale)</w:t>
      </w:r>
    </w:p>
    <w:p w14:paraId="73F2E3D9" w14:textId="77777777" w:rsidR="00247ECF" w:rsidRPr="00E64209" w:rsidRDefault="00247ECF" w:rsidP="00247ECF">
      <w:pPr>
        <w:widowControl/>
        <w:autoSpaceDE/>
        <w:autoSpaceDN/>
        <w:rPr>
          <w:color w:val="000000"/>
          <w:sz w:val="20"/>
          <w:szCs w:val="20"/>
        </w:rPr>
      </w:pPr>
    </w:p>
    <w:p w14:paraId="77F98785" w14:textId="246B0BD1" w:rsidR="00247ECF" w:rsidRPr="00E64209" w:rsidRDefault="00247ECF" w:rsidP="00247ECF">
      <w:pPr>
        <w:widowControl/>
        <w:autoSpaceDE/>
        <w:autoSpaceDN/>
        <w:outlineLvl w:val="1"/>
        <w:rPr>
          <w:b/>
          <w:bCs/>
          <w:sz w:val="20"/>
          <w:szCs w:val="20"/>
          <w:lang w:val="tr-TR" w:eastAsia="tr-TR"/>
        </w:rPr>
      </w:pPr>
      <w:bookmarkStart w:id="134" w:name="_Toc216824038"/>
      <w:r w:rsidRPr="00E64209">
        <w:rPr>
          <w:b/>
          <w:bCs/>
          <w:sz w:val="20"/>
          <w:szCs w:val="20"/>
          <w:lang w:val="tr-TR" w:eastAsia="tr-TR"/>
        </w:rPr>
        <w:t>APA</w:t>
      </w:r>
      <w:bookmarkEnd w:id="134"/>
      <w:r w:rsidRPr="00E64209">
        <w:rPr>
          <w:b/>
          <w:bCs/>
          <w:sz w:val="20"/>
          <w:szCs w:val="20"/>
          <w:lang w:val="tr-TR" w:eastAsia="tr-TR"/>
        </w:rPr>
        <w:t xml:space="preserve"> </w:t>
      </w:r>
    </w:p>
    <w:p w14:paraId="7FC7F82F" w14:textId="2EE58C01" w:rsidR="00247ECF" w:rsidRPr="00E64209" w:rsidRDefault="00247ECF" w:rsidP="00247ECF">
      <w:pPr>
        <w:widowControl/>
        <w:autoSpaceDE/>
        <w:autoSpaceDN/>
        <w:outlineLvl w:val="1"/>
        <w:rPr>
          <w:b/>
          <w:bCs/>
          <w:sz w:val="20"/>
          <w:szCs w:val="20"/>
          <w:lang w:val="tr-TR" w:eastAsia="tr-TR"/>
        </w:rPr>
      </w:pPr>
    </w:p>
    <w:p w14:paraId="3AD102BD" w14:textId="77777777" w:rsidR="00247ECF" w:rsidRPr="00E64209" w:rsidRDefault="00247ECF" w:rsidP="00247ECF">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(Groundwater-Smith, 2007, s. 135)</w:t>
      </w:r>
    </w:p>
    <w:p w14:paraId="7F62DC28" w14:textId="77777777" w:rsidR="00247ECF" w:rsidRPr="00E64209" w:rsidRDefault="00247ECF" w:rsidP="00247ECF">
      <w:pPr>
        <w:widowControl/>
        <w:autoSpaceDE/>
        <w:autoSpaceDN/>
        <w:rPr>
          <w:sz w:val="20"/>
          <w:szCs w:val="20"/>
          <w:lang w:val="tr-TR" w:eastAsia="tr-TR"/>
        </w:rPr>
      </w:pPr>
      <w:r w:rsidRPr="00E64209">
        <w:rPr>
          <w:sz w:val="20"/>
          <w:szCs w:val="20"/>
          <w:lang w:val="tr-TR" w:eastAsia="tr-TR"/>
        </w:rPr>
        <w:t xml:space="preserve">Groundwater-Smith, S. (2007). As rain is to fields, so good teachers are to students. In S. Knipe (Ed.), </w:t>
      </w:r>
      <w:r w:rsidRPr="00E64209">
        <w:rPr>
          <w:i/>
          <w:iCs/>
          <w:sz w:val="20"/>
          <w:szCs w:val="20"/>
          <w:lang w:val="tr-TR" w:eastAsia="tr-TR"/>
        </w:rPr>
        <w:t>Middle years schooling: Reframing adolescence</w:t>
      </w:r>
      <w:r w:rsidRPr="00E64209">
        <w:rPr>
          <w:sz w:val="20"/>
          <w:szCs w:val="20"/>
          <w:lang w:val="tr-TR" w:eastAsia="tr-TR"/>
        </w:rPr>
        <w:t xml:space="preserve"> (pp. 151–170). Frenchs Forest, N.S.W: Pearson Education Australia.</w:t>
      </w:r>
    </w:p>
    <w:p w14:paraId="0EA4E006" w14:textId="73E08E29" w:rsidR="00247ECF" w:rsidRPr="00E64209" w:rsidRDefault="00247ECF" w:rsidP="00247ECF">
      <w:pPr>
        <w:widowControl/>
        <w:autoSpaceDE/>
        <w:autoSpaceDN/>
        <w:rPr>
          <w:sz w:val="20"/>
          <w:szCs w:val="20"/>
          <w:lang w:val="tr-TR" w:eastAsia="tr-TR"/>
        </w:rPr>
      </w:pPr>
    </w:p>
    <w:p w14:paraId="6632F276" w14:textId="1BDC3D7E" w:rsidR="00247ECF" w:rsidRPr="00E64209" w:rsidRDefault="00247ECF" w:rsidP="00247ECF">
      <w:pPr>
        <w:widowControl/>
        <w:autoSpaceDE/>
        <w:autoSpaceDN/>
        <w:outlineLvl w:val="1"/>
        <w:rPr>
          <w:b/>
          <w:bCs/>
          <w:sz w:val="20"/>
          <w:szCs w:val="20"/>
          <w:lang w:val="tr-TR" w:eastAsia="tr-TR"/>
        </w:rPr>
      </w:pPr>
      <w:r w:rsidRPr="00E64209">
        <w:rPr>
          <w:b/>
          <w:bCs/>
          <w:sz w:val="20"/>
          <w:szCs w:val="20"/>
          <w:lang w:val="tr-TR" w:eastAsia="tr-TR"/>
        </w:rPr>
        <w:t xml:space="preserve"> </w:t>
      </w:r>
      <w:bookmarkStart w:id="135" w:name="_Toc216824039"/>
      <w:r w:rsidRPr="00E64209">
        <w:rPr>
          <w:b/>
          <w:bCs/>
          <w:sz w:val="20"/>
          <w:szCs w:val="20"/>
          <w:lang w:val="tr-TR" w:eastAsia="tr-TR"/>
        </w:rPr>
        <w:t>Chicago</w:t>
      </w:r>
      <w:bookmarkEnd w:id="135"/>
      <w:r w:rsidRPr="00E64209">
        <w:rPr>
          <w:b/>
          <w:bCs/>
          <w:sz w:val="20"/>
          <w:szCs w:val="20"/>
          <w:lang w:val="tr-TR" w:eastAsia="tr-TR"/>
        </w:rPr>
        <w:t xml:space="preserve"> </w:t>
      </w:r>
    </w:p>
    <w:p w14:paraId="6B2FBE9F" w14:textId="77777777" w:rsidR="00247ECF" w:rsidRPr="00E64209" w:rsidRDefault="00247ECF" w:rsidP="00247ECF">
      <w:pPr>
        <w:widowControl/>
        <w:autoSpaceDE/>
        <w:autoSpaceDN/>
        <w:outlineLvl w:val="1"/>
        <w:rPr>
          <w:b/>
          <w:bCs/>
          <w:sz w:val="20"/>
          <w:szCs w:val="20"/>
          <w:lang w:val="tr-TR" w:eastAsia="tr-TR"/>
        </w:rPr>
      </w:pPr>
    </w:p>
    <w:p w14:paraId="4B8C801E" w14:textId="77777777" w:rsidR="00247ECF" w:rsidRPr="00E64209" w:rsidRDefault="00247ECF" w:rsidP="00247ECF">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(Groundwater-Smith 2007, 135)</w:t>
      </w:r>
    </w:p>
    <w:p w14:paraId="681BE446" w14:textId="77777777" w:rsidR="00247ECF" w:rsidRPr="00E64209" w:rsidRDefault="00247ECF" w:rsidP="00247ECF">
      <w:pPr>
        <w:widowControl/>
        <w:autoSpaceDE/>
        <w:autoSpaceDN/>
        <w:rPr>
          <w:sz w:val="20"/>
          <w:szCs w:val="20"/>
          <w:lang w:val="tr-TR" w:eastAsia="tr-TR"/>
        </w:rPr>
      </w:pPr>
      <w:r w:rsidRPr="00E64209">
        <w:rPr>
          <w:sz w:val="20"/>
          <w:szCs w:val="20"/>
          <w:lang w:val="tr-TR" w:eastAsia="tr-TR"/>
        </w:rPr>
        <w:t xml:space="preserve">Groundwater-Smith, Susan. 2007. “As Rain Is to Fields, So Good Teachers Are to Students.” In </w:t>
      </w:r>
      <w:r w:rsidRPr="00E64209">
        <w:rPr>
          <w:i/>
          <w:iCs/>
          <w:sz w:val="20"/>
          <w:szCs w:val="20"/>
          <w:lang w:val="tr-TR" w:eastAsia="tr-TR"/>
        </w:rPr>
        <w:t>Middle Years Schooling: Reframing Adolescence</w:t>
      </w:r>
      <w:r w:rsidRPr="00E64209">
        <w:rPr>
          <w:sz w:val="20"/>
          <w:szCs w:val="20"/>
          <w:lang w:val="tr-TR" w:eastAsia="tr-TR"/>
        </w:rPr>
        <w:t>, edited by S. Knipe, 151–170. Frenchs Forest, N.S.W: Pearson Education Australia.</w:t>
      </w:r>
    </w:p>
    <w:p w14:paraId="1111486B" w14:textId="389C85E5" w:rsidR="00247ECF" w:rsidRPr="00E64209" w:rsidRDefault="00247ECF" w:rsidP="00247ECF">
      <w:pPr>
        <w:widowControl/>
        <w:autoSpaceDE/>
        <w:autoSpaceDN/>
        <w:rPr>
          <w:sz w:val="20"/>
          <w:szCs w:val="20"/>
          <w:lang w:val="tr-TR" w:eastAsia="tr-TR"/>
        </w:rPr>
      </w:pPr>
    </w:p>
    <w:p w14:paraId="17257A98" w14:textId="77777777" w:rsidR="00AC704D" w:rsidRPr="00E64209" w:rsidRDefault="00247ECF" w:rsidP="00AC704D">
      <w:pPr>
        <w:widowControl/>
        <w:autoSpaceDE/>
        <w:autoSpaceDN/>
        <w:outlineLvl w:val="1"/>
        <w:rPr>
          <w:b/>
          <w:bCs/>
          <w:sz w:val="20"/>
          <w:szCs w:val="20"/>
          <w:lang w:val="tr-TR" w:eastAsia="tr-TR"/>
        </w:rPr>
      </w:pPr>
      <w:r w:rsidRPr="00E64209">
        <w:rPr>
          <w:b/>
          <w:bCs/>
          <w:sz w:val="20"/>
          <w:szCs w:val="20"/>
          <w:lang w:val="tr-TR" w:eastAsia="tr-TR"/>
        </w:rPr>
        <w:t xml:space="preserve"> </w:t>
      </w:r>
      <w:r w:rsidR="00AC704D" w:rsidRPr="00E64209">
        <w:rPr>
          <w:b/>
          <w:bCs/>
          <w:sz w:val="20"/>
          <w:szCs w:val="20"/>
          <w:lang w:val="tr-TR" w:eastAsia="tr-TR"/>
        </w:rPr>
        <w:t xml:space="preserve">İSNAD </w:t>
      </w:r>
    </w:p>
    <w:p w14:paraId="13DCDBD5" w14:textId="77777777" w:rsidR="00AC704D" w:rsidRPr="00E64209" w:rsidRDefault="00AC704D" w:rsidP="00AC704D">
      <w:pPr>
        <w:widowControl/>
        <w:autoSpaceDE/>
        <w:autoSpaceDN/>
        <w:rPr>
          <w:b/>
          <w:bCs/>
          <w:sz w:val="20"/>
          <w:szCs w:val="20"/>
          <w:lang w:val="tr-TR" w:eastAsia="tr-TR"/>
        </w:rPr>
      </w:pPr>
    </w:p>
    <w:p w14:paraId="1AEA403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(Groundwater-Smith, 2007, 135)</w:t>
      </w:r>
    </w:p>
    <w:p w14:paraId="27AE3C8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Susan Groundwater-Smith, “As Rain is to Fields, So Good Teachers Are to Students”, </w:t>
      </w:r>
      <w:r w:rsidRPr="00E64209">
        <w:rPr>
          <w:i/>
          <w:iCs/>
          <w:sz w:val="20"/>
          <w:szCs w:val="20"/>
          <w:lang w:val="tr-TR" w:eastAsia="tr-TR"/>
        </w:rPr>
        <w:t>Middle Years Schooling: Reframing Adolescence</w:t>
      </w:r>
      <w:r w:rsidRPr="00E64209">
        <w:rPr>
          <w:sz w:val="20"/>
          <w:szCs w:val="20"/>
          <w:lang w:val="tr-TR" w:eastAsia="tr-TR"/>
        </w:rPr>
        <w:t>, ed. S. Knipe (Frenchs Forest, N.S.W: Pearson Education Australia, 2007), 135.</w:t>
      </w:r>
    </w:p>
    <w:p w14:paraId="6255940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Groundwater-Smith, Susan. “As Rain is to Fields, So Good Teachers Are to Students”. </w:t>
      </w:r>
      <w:r w:rsidRPr="00E64209">
        <w:rPr>
          <w:i/>
          <w:iCs/>
          <w:sz w:val="20"/>
          <w:szCs w:val="20"/>
          <w:lang w:val="tr-TR" w:eastAsia="tr-TR"/>
        </w:rPr>
        <w:t>Middle Years Schooling: Reframing Adolescence</w:t>
      </w:r>
      <w:r w:rsidRPr="00E64209">
        <w:rPr>
          <w:sz w:val="20"/>
          <w:szCs w:val="20"/>
          <w:lang w:val="tr-TR" w:eastAsia="tr-TR"/>
        </w:rPr>
        <w:t>. ed. S. Knipe, 151–170. Frenchs Forest, N.S.W: Pearson Education Australia, 2007.</w:t>
      </w:r>
    </w:p>
    <w:p w14:paraId="081CFA8F" w14:textId="77777777" w:rsidR="00AC704D" w:rsidRPr="00E64209" w:rsidRDefault="00AC704D" w:rsidP="00AC704D">
      <w:pPr>
        <w:widowControl/>
        <w:autoSpaceDE/>
        <w:autoSpaceDN/>
        <w:rPr>
          <w:color w:val="000000"/>
          <w:sz w:val="20"/>
          <w:szCs w:val="20"/>
        </w:rPr>
      </w:pPr>
    </w:p>
    <w:p w14:paraId="22137A40" w14:textId="470B4A12" w:rsidR="001E4D06" w:rsidRPr="00E64209" w:rsidRDefault="001E4D06" w:rsidP="00AC704D">
      <w:pPr>
        <w:widowControl/>
        <w:autoSpaceDE/>
        <w:autoSpaceDN/>
        <w:outlineLvl w:val="1"/>
        <w:rPr>
          <w:color w:val="000000"/>
          <w:sz w:val="20"/>
          <w:szCs w:val="20"/>
        </w:rPr>
      </w:pPr>
    </w:p>
    <w:p w14:paraId="02AD753B" w14:textId="77777777" w:rsidR="00517C42" w:rsidRPr="00E64209" w:rsidRDefault="00517C42" w:rsidP="001E4D06">
      <w:pPr>
        <w:widowControl/>
        <w:autoSpaceDE/>
        <w:autoSpaceDN/>
        <w:spacing w:after="120"/>
        <w:ind w:right="-2"/>
        <w:rPr>
          <w:b/>
          <w:bCs/>
          <w:color w:val="000000"/>
          <w:sz w:val="20"/>
          <w:szCs w:val="20"/>
        </w:rPr>
      </w:pPr>
    </w:p>
    <w:p w14:paraId="7A553F13" w14:textId="06158574" w:rsidR="001E4D06" w:rsidRPr="00E64209" w:rsidRDefault="00247ECF" w:rsidP="001E4D06">
      <w:pPr>
        <w:widowControl/>
        <w:autoSpaceDE/>
        <w:autoSpaceDN/>
        <w:spacing w:after="120"/>
        <w:ind w:right="-2"/>
        <w:rPr>
          <w:b/>
          <w:bCs/>
          <w:color w:val="000000"/>
          <w:szCs w:val="20"/>
        </w:rPr>
      </w:pPr>
      <w:r w:rsidRPr="00E64209">
        <w:rPr>
          <w:b/>
          <w:bCs/>
          <w:color w:val="000000"/>
          <w:szCs w:val="20"/>
        </w:rPr>
        <w:t>Kitap: Çeviri</w:t>
      </w:r>
    </w:p>
    <w:p w14:paraId="0799AB0B" w14:textId="202E5A3E" w:rsidR="00247ECF" w:rsidRPr="00E64209" w:rsidRDefault="00247ECF" w:rsidP="00247ECF">
      <w:pPr>
        <w:widowControl/>
        <w:autoSpaceDE/>
        <w:autoSpaceDN/>
        <w:outlineLvl w:val="1"/>
        <w:rPr>
          <w:b/>
          <w:bCs/>
          <w:sz w:val="20"/>
          <w:szCs w:val="20"/>
          <w:lang w:val="tr-TR" w:eastAsia="tr-TR"/>
        </w:rPr>
      </w:pPr>
      <w:bookmarkStart w:id="136" w:name="_Toc216824041"/>
      <w:r w:rsidRPr="00E64209">
        <w:rPr>
          <w:b/>
          <w:bCs/>
          <w:sz w:val="20"/>
          <w:szCs w:val="20"/>
          <w:lang w:val="tr-TR" w:eastAsia="tr-TR"/>
        </w:rPr>
        <w:t>APA</w:t>
      </w:r>
      <w:bookmarkEnd w:id="136"/>
      <w:r w:rsidRPr="00E64209">
        <w:rPr>
          <w:b/>
          <w:bCs/>
          <w:sz w:val="20"/>
          <w:szCs w:val="20"/>
          <w:lang w:val="tr-TR" w:eastAsia="tr-TR"/>
        </w:rPr>
        <w:t xml:space="preserve"> </w:t>
      </w:r>
    </w:p>
    <w:p w14:paraId="2D48BD1D" w14:textId="77777777" w:rsidR="00247ECF" w:rsidRPr="00E64209" w:rsidRDefault="00247ECF" w:rsidP="00247ECF">
      <w:pPr>
        <w:widowControl/>
        <w:autoSpaceDE/>
        <w:autoSpaceDN/>
        <w:outlineLvl w:val="1"/>
        <w:rPr>
          <w:b/>
          <w:bCs/>
          <w:sz w:val="20"/>
          <w:szCs w:val="20"/>
          <w:lang w:val="tr-TR" w:eastAsia="tr-TR"/>
        </w:rPr>
      </w:pPr>
    </w:p>
    <w:p w14:paraId="2D4371A8" w14:textId="77777777" w:rsidR="00247ECF" w:rsidRPr="00E64209" w:rsidRDefault="00247ECF" w:rsidP="00247ECF">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(Rowley, 1996, s. 150)</w:t>
      </w:r>
    </w:p>
    <w:p w14:paraId="0F6BF767" w14:textId="77777777" w:rsidR="00247ECF" w:rsidRPr="00E64209" w:rsidRDefault="00247ECF" w:rsidP="00517C42">
      <w:pPr>
        <w:widowControl/>
        <w:autoSpaceDE/>
        <w:autoSpaceDN/>
        <w:ind w:left="284" w:hanging="284"/>
        <w:rPr>
          <w:sz w:val="20"/>
          <w:szCs w:val="20"/>
          <w:lang w:val="tr-TR" w:eastAsia="tr-TR"/>
        </w:rPr>
      </w:pPr>
      <w:r w:rsidRPr="00E64209">
        <w:rPr>
          <w:sz w:val="20"/>
          <w:szCs w:val="20"/>
          <w:lang w:val="tr-TR" w:eastAsia="tr-TR"/>
        </w:rPr>
        <w:t xml:space="preserve">Rowley, J. (1996). </w:t>
      </w:r>
      <w:r w:rsidRPr="00E64209">
        <w:rPr>
          <w:i/>
          <w:iCs/>
          <w:sz w:val="20"/>
          <w:szCs w:val="20"/>
          <w:lang w:val="tr-TR" w:eastAsia="tr-TR"/>
        </w:rPr>
        <w:t>Bilginin düzenlenmesi: Bilgi erişime giriş</w:t>
      </w:r>
      <w:r w:rsidRPr="00E64209">
        <w:rPr>
          <w:sz w:val="20"/>
          <w:szCs w:val="20"/>
          <w:lang w:val="tr-TR" w:eastAsia="tr-TR"/>
        </w:rPr>
        <w:t xml:space="preserve"> (S. Karakaş, H. Ü. Can, A. Yıldızeli ve B. Kayıran, Çev.). Ankara: Türk Kütüphaneciler Derneği. (Orijinal eser 1992’de yayımlandı)</w:t>
      </w:r>
    </w:p>
    <w:p w14:paraId="3BFED4D4" w14:textId="6FFEC62F" w:rsidR="00247ECF" w:rsidRPr="00E64209" w:rsidRDefault="00247ECF" w:rsidP="00247ECF">
      <w:pPr>
        <w:widowControl/>
        <w:autoSpaceDE/>
        <w:autoSpaceDN/>
        <w:rPr>
          <w:sz w:val="20"/>
          <w:szCs w:val="20"/>
          <w:lang w:val="tr-TR" w:eastAsia="tr-TR"/>
        </w:rPr>
      </w:pPr>
    </w:p>
    <w:p w14:paraId="3A379B83" w14:textId="53221132" w:rsidR="00247ECF" w:rsidRPr="00E64209" w:rsidRDefault="00247ECF" w:rsidP="00247ECF">
      <w:pPr>
        <w:widowControl/>
        <w:autoSpaceDE/>
        <w:autoSpaceDN/>
        <w:outlineLvl w:val="1"/>
        <w:rPr>
          <w:b/>
          <w:bCs/>
          <w:sz w:val="20"/>
          <w:szCs w:val="20"/>
          <w:lang w:val="tr-TR" w:eastAsia="tr-TR"/>
        </w:rPr>
      </w:pPr>
      <w:bookmarkStart w:id="137" w:name="_Toc216824042"/>
      <w:r w:rsidRPr="00E64209">
        <w:rPr>
          <w:b/>
          <w:bCs/>
          <w:sz w:val="20"/>
          <w:szCs w:val="20"/>
          <w:lang w:val="tr-TR" w:eastAsia="tr-TR"/>
        </w:rPr>
        <w:t>Chicago</w:t>
      </w:r>
      <w:bookmarkEnd w:id="137"/>
      <w:r w:rsidRPr="00E64209">
        <w:rPr>
          <w:b/>
          <w:bCs/>
          <w:sz w:val="20"/>
          <w:szCs w:val="20"/>
          <w:lang w:val="tr-TR" w:eastAsia="tr-TR"/>
        </w:rPr>
        <w:t xml:space="preserve"> </w:t>
      </w:r>
    </w:p>
    <w:p w14:paraId="5CFA805B" w14:textId="77777777" w:rsidR="00247ECF" w:rsidRPr="00E64209" w:rsidRDefault="00247ECF" w:rsidP="00247ECF">
      <w:pPr>
        <w:widowControl/>
        <w:autoSpaceDE/>
        <w:autoSpaceDN/>
        <w:outlineLvl w:val="1"/>
        <w:rPr>
          <w:b/>
          <w:bCs/>
          <w:sz w:val="20"/>
          <w:szCs w:val="20"/>
          <w:lang w:val="tr-TR" w:eastAsia="tr-TR"/>
        </w:rPr>
      </w:pPr>
    </w:p>
    <w:p w14:paraId="0255C9E9" w14:textId="77777777" w:rsidR="00247ECF" w:rsidRPr="00E64209" w:rsidRDefault="00247ECF" w:rsidP="00247ECF">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(Rowley 1996, 150)</w:t>
      </w:r>
    </w:p>
    <w:p w14:paraId="302F908A" w14:textId="77777777" w:rsidR="00247ECF" w:rsidRPr="00E64209" w:rsidRDefault="00247ECF" w:rsidP="00247ECF">
      <w:pPr>
        <w:widowControl/>
        <w:autoSpaceDE/>
        <w:autoSpaceDN/>
        <w:rPr>
          <w:sz w:val="20"/>
          <w:szCs w:val="20"/>
          <w:lang w:val="tr-TR" w:eastAsia="tr-TR"/>
        </w:rPr>
      </w:pPr>
      <w:r w:rsidRPr="00E64209">
        <w:rPr>
          <w:sz w:val="20"/>
          <w:szCs w:val="20"/>
          <w:lang w:val="tr-TR" w:eastAsia="tr-TR"/>
        </w:rPr>
        <w:t xml:space="preserve">Rowley, Jennifer. 1996. </w:t>
      </w:r>
      <w:r w:rsidRPr="00E64209">
        <w:rPr>
          <w:i/>
          <w:iCs/>
          <w:sz w:val="20"/>
          <w:szCs w:val="20"/>
          <w:lang w:val="tr-TR" w:eastAsia="tr-TR"/>
        </w:rPr>
        <w:t>Bilginin Düzenlenmesi: Bilgi Erişime Giriş.</w:t>
      </w:r>
      <w:r w:rsidRPr="00E64209">
        <w:rPr>
          <w:sz w:val="20"/>
          <w:szCs w:val="20"/>
          <w:lang w:val="tr-TR" w:eastAsia="tr-TR"/>
        </w:rPr>
        <w:t xml:space="preserve"> Translated by S. Karakaş, H. Ü. Can, A. Yıldızeli, and B. Kayıran. Ankara: Türk Kütüphaneciler Derneği. Originally published 1992.</w:t>
      </w:r>
    </w:p>
    <w:p w14:paraId="2BC8CE03" w14:textId="77AE4EDB" w:rsidR="00247ECF" w:rsidRPr="00E64209" w:rsidRDefault="00247ECF" w:rsidP="00247ECF">
      <w:pPr>
        <w:widowControl/>
        <w:autoSpaceDE/>
        <w:autoSpaceDN/>
        <w:rPr>
          <w:sz w:val="20"/>
          <w:szCs w:val="20"/>
          <w:lang w:val="tr-TR" w:eastAsia="tr-TR"/>
        </w:rPr>
      </w:pPr>
    </w:p>
    <w:p w14:paraId="2567CD43" w14:textId="77777777" w:rsidR="00AC704D" w:rsidRPr="00E64209" w:rsidRDefault="00247ECF" w:rsidP="00AC704D">
      <w:pPr>
        <w:widowControl/>
        <w:autoSpaceDE/>
        <w:autoSpaceDN/>
        <w:outlineLvl w:val="1"/>
        <w:rPr>
          <w:b/>
          <w:bCs/>
          <w:sz w:val="20"/>
          <w:szCs w:val="20"/>
          <w:lang w:val="tr-TR" w:eastAsia="tr-TR"/>
        </w:rPr>
      </w:pPr>
      <w:r w:rsidRPr="00E64209">
        <w:rPr>
          <w:b/>
          <w:bCs/>
          <w:sz w:val="20"/>
          <w:szCs w:val="20"/>
          <w:lang w:val="tr-TR" w:eastAsia="tr-TR"/>
        </w:rPr>
        <w:t xml:space="preserve"> </w:t>
      </w:r>
      <w:r w:rsidR="00AC704D" w:rsidRPr="00E64209">
        <w:rPr>
          <w:b/>
          <w:bCs/>
          <w:sz w:val="20"/>
          <w:szCs w:val="20"/>
          <w:lang w:val="tr-TR" w:eastAsia="tr-TR"/>
        </w:rPr>
        <w:t xml:space="preserve">İSNAD </w:t>
      </w:r>
    </w:p>
    <w:p w14:paraId="1A3A5C82" w14:textId="77777777" w:rsidR="00AC704D" w:rsidRPr="00E64209" w:rsidRDefault="00AC704D" w:rsidP="00AC704D">
      <w:pPr>
        <w:rPr>
          <w:lang w:val="tr-TR" w:eastAsia="tr-TR"/>
        </w:rPr>
      </w:pPr>
    </w:p>
    <w:p w14:paraId="4BFBA08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(Rowley, 1996, 150)</w:t>
      </w:r>
    </w:p>
    <w:p w14:paraId="0F4AF2FA"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Jennifer Rowley, </w:t>
      </w:r>
      <w:r w:rsidRPr="00E64209">
        <w:rPr>
          <w:i/>
          <w:iCs/>
          <w:sz w:val="20"/>
          <w:szCs w:val="20"/>
          <w:lang w:val="tr-TR" w:eastAsia="tr-TR"/>
        </w:rPr>
        <w:t>Bilginin Düzenlenmesi: Bilgi Erişime Giriş</w:t>
      </w:r>
      <w:r w:rsidRPr="00E64209">
        <w:rPr>
          <w:sz w:val="20"/>
          <w:szCs w:val="20"/>
          <w:lang w:val="tr-TR" w:eastAsia="tr-TR"/>
        </w:rPr>
        <w:t>, çev. S. Karakaş vd. (Ankara: Türk Kütüphaneciler Derneği, 1996), 150.</w:t>
      </w:r>
    </w:p>
    <w:p w14:paraId="49582BA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Rowley, Jennifer. </w:t>
      </w:r>
      <w:r w:rsidRPr="00E64209">
        <w:rPr>
          <w:i/>
          <w:iCs/>
          <w:sz w:val="20"/>
          <w:szCs w:val="20"/>
          <w:lang w:val="tr-TR" w:eastAsia="tr-TR"/>
        </w:rPr>
        <w:t>Bilginin Düzenlenmesi: Bilgi Erişime Giriş.</w:t>
      </w:r>
      <w:r w:rsidRPr="00E64209">
        <w:rPr>
          <w:sz w:val="20"/>
          <w:szCs w:val="20"/>
          <w:lang w:val="tr-TR" w:eastAsia="tr-TR"/>
        </w:rPr>
        <w:t xml:space="preserve"> çev. S. Karakaş vd. Ankara: Türk Kütüphaneciler Derneği, 1996.</w:t>
      </w:r>
    </w:p>
    <w:p w14:paraId="45566EB4" w14:textId="1F7D4FB6" w:rsidR="00247ECF" w:rsidRPr="00E64209" w:rsidRDefault="00247ECF" w:rsidP="00AC704D">
      <w:pPr>
        <w:widowControl/>
        <w:autoSpaceDE/>
        <w:autoSpaceDN/>
        <w:outlineLvl w:val="1"/>
        <w:rPr>
          <w:color w:val="000000"/>
          <w:sz w:val="20"/>
          <w:szCs w:val="20"/>
        </w:rPr>
      </w:pPr>
    </w:p>
    <w:p w14:paraId="0B5CB40B" w14:textId="079FFA76" w:rsidR="00A37512" w:rsidRPr="00E64209" w:rsidRDefault="00247ECF" w:rsidP="00347844">
      <w:pPr>
        <w:pStyle w:val="ListeParagraf"/>
        <w:widowControl/>
        <w:numPr>
          <w:ilvl w:val="0"/>
          <w:numId w:val="1"/>
        </w:numPr>
        <w:autoSpaceDE/>
        <w:autoSpaceDN/>
        <w:ind w:left="0" w:hanging="426"/>
        <w:rPr>
          <w:color w:val="000000"/>
          <w:sz w:val="20"/>
          <w:szCs w:val="20"/>
        </w:rPr>
      </w:pPr>
      <w:r w:rsidRPr="00E64209">
        <w:rPr>
          <w:b/>
          <w:bCs/>
          <w:color w:val="000000"/>
          <w:szCs w:val="20"/>
        </w:rPr>
        <w:t>E-Kitap: Tüm kitap</w:t>
      </w:r>
    </w:p>
    <w:p w14:paraId="1F584461" w14:textId="77777777" w:rsidR="00247ECF" w:rsidRPr="00E64209" w:rsidRDefault="00247ECF" w:rsidP="00347844">
      <w:pPr>
        <w:pStyle w:val="ListeParagraf"/>
        <w:widowControl/>
        <w:numPr>
          <w:ilvl w:val="0"/>
          <w:numId w:val="1"/>
        </w:numPr>
        <w:autoSpaceDE/>
        <w:autoSpaceDN/>
        <w:ind w:left="0" w:hanging="426"/>
        <w:rPr>
          <w:color w:val="000000"/>
          <w:sz w:val="20"/>
          <w:szCs w:val="20"/>
        </w:rPr>
      </w:pPr>
    </w:p>
    <w:p w14:paraId="403B6677" w14:textId="7CD5E499" w:rsidR="00247ECF" w:rsidRPr="00E64209" w:rsidRDefault="00247ECF" w:rsidP="00F80BC8">
      <w:pPr>
        <w:pStyle w:val="Balk2"/>
      </w:pPr>
      <w:bookmarkStart w:id="138" w:name="_Toc216824044"/>
      <w:r w:rsidRPr="00E64209">
        <w:rPr>
          <w:rStyle w:val="Gl"/>
          <w:b/>
          <w:bCs/>
          <w:sz w:val="20"/>
          <w:szCs w:val="20"/>
        </w:rPr>
        <w:t>APA</w:t>
      </w:r>
      <w:bookmarkEnd w:id="138"/>
      <w:r w:rsidRPr="00E64209">
        <w:rPr>
          <w:rStyle w:val="Gl"/>
          <w:b/>
          <w:bCs/>
          <w:sz w:val="20"/>
          <w:szCs w:val="20"/>
        </w:rPr>
        <w:t xml:space="preserve"> </w:t>
      </w:r>
    </w:p>
    <w:p w14:paraId="41D6AE62" w14:textId="77777777" w:rsidR="00247ECF" w:rsidRPr="00E64209" w:rsidRDefault="00247ECF" w:rsidP="00247ECF">
      <w:pPr>
        <w:pStyle w:val="NormalWeb"/>
        <w:spacing w:before="0" w:beforeAutospacing="0" w:after="0" w:afterAutospacing="0"/>
        <w:jc w:val="both"/>
        <w:rPr>
          <w:sz w:val="20"/>
          <w:szCs w:val="20"/>
        </w:rPr>
      </w:pPr>
      <w:r w:rsidRPr="00E64209">
        <w:rPr>
          <w:rStyle w:val="Gl"/>
          <w:sz w:val="20"/>
          <w:szCs w:val="20"/>
        </w:rPr>
        <w:lastRenderedPageBreak/>
        <w:t>Metin içi atıf:</w:t>
      </w:r>
      <w:r w:rsidRPr="00E64209">
        <w:rPr>
          <w:sz w:val="20"/>
          <w:szCs w:val="20"/>
        </w:rPr>
        <w:t xml:space="preserve"> (Chisum, 2006, s. 77)</w:t>
      </w:r>
    </w:p>
    <w:p w14:paraId="63ECC68F" w14:textId="77777777" w:rsidR="00247ECF" w:rsidRPr="00E64209" w:rsidRDefault="00247ECF" w:rsidP="00247ECF">
      <w:pPr>
        <w:pStyle w:val="NormalWeb"/>
        <w:spacing w:before="0" w:beforeAutospacing="0" w:after="0" w:afterAutospacing="0"/>
        <w:jc w:val="both"/>
        <w:rPr>
          <w:sz w:val="20"/>
          <w:szCs w:val="20"/>
        </w:rPr>
      </w:pPr>
      <w:r w:rsidRPr="00E64209">
        <w:rPr>
          <w:sz w:val="20"/>
          <w:szCs w:val="20"/>
        </w:rPr>
        <w:t xml:space="preserve">Chisum, W. J. (2006). </w:t>
      </w:r>
      <w:r w:rsidRPr="00E64209">
        <w:rPr>
          <w:rStyle w:val="Vurgu"/>
          <w:sz w:val="20"/>
          <w:szCs w:val="20"/>
        </w:rPr>
        <w:t>Crime reconstruction</w:t>
      </w:r>
      <w:r w:rsidRPr="00E64209">
        <w:rPr>
          <w:sz w:val="20"/>
          <w:szCs w:val="20"/>
        </w:rPr>
        <w:t xml:space="preserve"> [Adobe Digital Editions]. Erişim adresi: Ebook Library.</w:t>
      </w:r>
    </w:p>
    <w:p w14:paraId="0D8A3771" w14:textId="0E284630" w:rsidR="00247ECF" w:rsidRPr="00E64209" w:rsidRDefault="00247ECF" w:rsidP="00347844">
      <w:pPr>
        <w:pStyle w:val="ListeParagraf"/>
        <w:numPr>
          <w:ilvl w:val="0"/>
          <w:numId w:val="1"/>
        </w:numPr>
        <w:ind w:left="360"/>
        <w:jc w:val="both"/>
        <w:rPr>
          <w:sz w:val="20"/>
          <w:szCs w:val="20"/>
        </w:rPr>
      </w:pPr>
    </w:p>
    <w:p w14:paraId="0A7D9537" w14:textId="5B0A3A58" w:rsidR="00247ECF" w:rsidRPr="00E64209" w:rsidRDefault="00247ECF" w:rsidP="00F80BC8">
      <w:pPr>
        <w:pStyle w:val="Balk2"/>
      </w:pPr>
      <w:bookmarkStart w:id="139" w:name="_Toc216824045"/>
      <w:r w:rsidRPr="00E64209">
        <w:rPr>
          <w:rStyle w:val="Gl"/>
          <w:b/>
          <w:bCs/>
          <w:sz w:val="20"/>
          <w:szCs w:val="20"/>
        </w:rPr>
        <w:t>Chicago</w:t>
      </w:r>
      <w:bookmarkEnd w:id="139"/>
      <w:r w:rsidRPr="00E64209">
        <w:rPr>
          <w:rStyle w:val="Gl"/>
          <w:b/>
          <w:bCs/>
          <w:sz w:val="20"/>
          <w:szCs w:val="20"/>
        </w:rPr>
        <w:t xml:space="preserve"> </w:t>
      </w:r>
    </w:p>
    <w:p w14:paraId="0ED20413" w14:textId="77777777" w:rsidR="00247ECF" w:rsidRPr="00E64209" w:rsidRDefault="00247ECF" w:rsidP="00247ECF">
      <w:pPr>
        <w:pStyle w:val="NormalWeb"/>
        <w:spacing w:before="0" w:beforeAutospacing="0" w:after="0" w:afterAutospacing="0"/>
        <w:jc w:val="both"/>
        <w:rPr>
          <w:sz w:val="20"/>
          <w:szCs w:val="20"/>
        </w:rPr>
      </w:pPr>
      <w:r w:rsidRPr="00E64209">
        <w:rPr>
          <w:rStyle w:val="Gl"/>
          <w:sz w:val="20"/>
          <w:szCs w:val="20"/>
        </w:rPr>
        <w:t>Metin içi atıf:</w:t>
      </w:r>
      <w:r w:rsidRPr="00E64209">
        <w:rPr>
          <w:sz w:val="20"/>
          <w:szCs w:val="20"/>
        </w:rPr>
        <w:t xml:space="preserve"> (Chisum 2006, 77)</w:t>
      </w:r>
    </w:p>
    <w:p w14:paraId="29F2FD02" w14:textId="3D1FC341" w:rsidR="00247ECF" w:rsidRPr="00E64209" w:rsidRDefault="00247ECF" w:rsidP="00247ECF">
      <w:pPr>
        <w:pStyle w:val="NormalWeb"/>
        <w:spacing w:before="0" w:beforeAutospacing="0" w:after="0" w:afterAutospacing="0"/>
        <w:jc w:val="both"/>
        <w:rPr>
          <w:sz w:val="20"/>
          <w:szCs w:val="20"/>
        </w:rPr>
      </w:pPr>
      <w:r w:rsidRPr="00E64209">
        <w:rPr>
          <w:sz w:val="20"/>
          <w:szCs w:val="20"/>
        </w:rPr>
        <w:t xml:space="preserve">Chisum, W. Jerry. 2006. </w:t>
      </w:r>
      <w:r w:rsidRPr="00E64209">
        <w:rPr>
          <w:rStyle w:val="Vurgu"/>
          <w:sz w:val="20"/>
          <w:szCs w:val="20"/>
        </w:rPr>
        <w:t>Crime Reconstruction.</w:t>
      </w:r>
      <w:r w:rsidRPr="00E64209">
        <w:rPr>
          <w:sz w:val="20"/>
          <w:szCs w:val="20"/>
        </w:rPr>
        <w:t xml:space="preserve"> Adobe Digital Editions. Accessed via Ebook Library.</w:t>
      </w:r>
    </w:p>
    <w:p w14:paraId="69E100BA" w14:textId="4E6ECA8A" w:rsidR="00247ECF" w:rsidRPr="00E64209" w:rsidRDefault="00247ECF" w:rsidP="00D25DA6">
      <w:pPr>
        <w:jc w:val="both"/>
        <w:rPr>
          <w:sz w:val="20"/>
          <w:szCs w:val="20"/>
        </w:rPr>
      </w:pPr>
    </w:p>
    <w:p w14:paraId="1241BB68" w14:textId="77777777" w:rsidR="00AC704D" w:rsidRPr="00E64209" w:rsidRDefault="00AC704D" w:rsidP="00AC704D">
      <w:pPr>
        <w:spacing w:line="360" w:lineRule="auto"/>
        <w:jc w:val="both"/>
        <w:outlineLvl w:val="1"/>
        <w:rPr>
          <w:b/>
          <w:sz w:val="20"/>
          <w:szCs w:val="20"/>
        </w:rPr>
      </w:pPr>
      <w:r w:rsidRPr="00E64209">
        <w:rPr>
          <w:b/>
          <w:sz w:val="20"/>
          <w:szCs w:val="20"/>
        </w:rPr>
        <w:t xml:space="preserve">İSNAD </w:t>
      </w:r>
    </w:p>
    <w:p w14:paraId="7EBF4CB5" w14:textId="77777777" w:rsidR="00AC704D" w:rsidRPr="00E64209" w:rsidRDefault="00AC704D" w:rsidP="00AC704D">
      <w:pPr>
        <w:widowControl/>
        <w:autoSpaceDE/>
        <w:autoSpaceDN/>
        <w:jc w:val="both"/>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(Chisum, 2006, 77)</w:t>
      </w:r>
    </w:p>
    <w:p w14:paraId="0BEECA59" w14:textId="77777777" w:rsidR="00AC704D" w:rsidRPr="00E64209" w:rsidRDefault="00AC704D" w:rsidP="00AC704D">
      <w:pPr>
        <w:widowControl/>
        <w:autoSpaceDE/>
        <w:autoSpaceDN/>
        <w:jc w:val="both"/>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W. Jerry Chisum, </w:t>
      </w:r>
      <w:r w:rsidRPr="00E64209">
        <w:rPr>
          <w:i/>
          <w:iCs/>
          <w:sz w:val="20"/>
          <w:szCs w:val="20"/>
          <w:lang w:val="tr-TR" w:eastAsia="tr-TR"/>
        </w:rPr>
        <w:t>Crime Reconstruction</w:t>
      </w:r>
      <w:r w:rsidRPr="00E64209">
        <w:rPr>
          <w:sz w:val="20"/>
          <w:szCs w:val="20"/>
          <w:lang w:val="tr-TR" w:eastAsia="tr-TR"/>
        </w:rPr>
        <w:t xml:space="preserve"> (Adobe Digital Editions, 2006), 77. </w:t>
      </w:r>
    </w:p>
    <w:p w14:paraId="62D55EEB" w14:textId="77777777" w:rsidR="00AC704D" w:rsidRPr="00E64209" w:rsidRDefault="00AC704D" w:rsidP="00AC704D">
      <w:pPr>
        <w:widowControl/>
        <w:autoSpaceDE/>
        <w:autoSpaceDN/>
        <w:jc w:val="both"/>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Chisum, W. Jerry. </w:t>
      </w:r>
      <w:r w:rsidRPr="00E64209">
        <w:rPr>
          <w:i/>
          <w:iCs/>
          <w:sz w:val="20"/>
          <w:szCs w:val="20"/>
          <w:lang w:val="tr-TR" w:eastAsia="tr-TR"/>
        </w:rPr>
        <w:t>Crime Reconstruction.</w:t>
      </w:r>
      <w:r w:rsidRPr="00E64209">
        <w:rPr>
          <w:sz w:val="20"/>
          <w:szCs w:val="20"/>
          <w:lang w:val="tr-TR" w:eastAsia="tr-TR"/>
        </w:rPr>
        <w:t xml:space="preserve"> Adobe Digital Editions, Ebook Library, 2006.</w:t>
      </w:r>
    </w:p>
    <w:p w14:paraId="2EA74C1E" w14:textId="77777777" w:rsidR="00AC704D" w:rsidRPr="00E64209" w:rsidRDefault="00AC704D" w:rsidP="00AC704D">
      <w:pPr>
        <w:widowControl/>
        <w:autoSpaceDE/>
        <w:autoSpaceDN/>
        <w:rPr>
          <w:color w:val="000000"/>
          <w:sz w:val="20"/>
          <w:szCs w:val="20"/>
        </w:rPr>
      </w:pPr>
    </w:p>
    <w:p w14:paraId="78B4F704" w14:textId="106E0385" w:rsidR="00247ECF" w:rsidRPr="00E64209" w:rsidRDefault="00247ECF" w:rsidP="00247ECF">
      <w:pPr>
        <w:widowControl/>
        <w:autoSpaceDE/>
        <w:autoSpaceDN/>
        <w:rPr>
          <w:color w:val="000000"/>
          <w:sz w:val="20"/>
          <w:szCs w:val="20"/>
        </w:rPr>
      </w:pPr>
    </w:p>
    <w:p w14:paraId="6789B964" w14:textId="0B8DCC0C" w:rsidR="00247ECF" w:rsidRPr="00E64209" w:rsidRDefault="00D25DA6" w:rsidP="00247ECF">
      <w:pPr>
        <w:widowControl/>
        <w:autoSpaceDE/>
        <w:autoSpaceDN/>
        <w:rPr>
          <w:b/>
          <w:bCs/>
          <w:color w:val="000000"/>
          <w:szCs w:val="20"/>
        </w:rPr>
      </w:pPr>
      <w:r w:rsidRPr="00E64209">
        <w:rPr>
          <w:b/>
          <w:bCs/>
          <w:color w:val="000000"/>
          <w:szCs w:val="20"/>
        </w:rPr>
        <w:t>eKitap: Bir veri tabanından bölüm</w:t>
      </w:r>
    </w:p>
    <w:p w14:paraId="59D9A25A" w14:textId="77777777" w:rsidR="00D25DA6" w:rsidRPr="00E64209" w:rsidRDefault="00D25DA6" w:rsidP="00247ECF">
      <w:pPr>
        <w:widowControl/>
        <w:autoSpaceDE/>
        <w:autoSpaceDN/>
        <w:rPr>
          <w:color w:val="000000"/>
          <w:sz w:val="20"/>
          <w:szCs w:val="20"/>
        </w:rPr>
      </w:pPr>
    </w:p>
    <w:p w14:paraId="3C5B6263" w14:textId="00F20E30" w:rsidR="00D25DA6" w:rsidRPr="00E64209" w:rsidRDefault="00D25DA6" w:rsidP="00D25DA6">
      <w:pPr>
        <w:widowControl/>
        <w:autoSpaceDE/>
        <w:autoSpaceDN/>
        <w:outlineLvl w:val="1"/>
        <w:rPr>
          <w:b/>
          <w:bCs/>
          <w:sz w:val="20"/>
          <w:szCs w:val="20"/>
          <w:lang w:val="tr-TR" w:eastAsia="tr-TR"/>
        </w:rPr>
      </w:pPr>
      <w:bookmarkStart w:id="140" w:name="_Toc216824047"/>
      <w:r w:rsidRPr="00E64209">
        <w:rPr>
          <w:b/>
          <w:bCs/>
          <w:sz w:val="20"/>
          <w:szCs w:val="20"/>
          <w:lang w:val="tr-TR" w:eastAsia="tr-TR"/>
        </w:rPr>
        <w:t>APA</w:t>
      </w:r>
      <w:bookmarkEnd w:id="140"/>
      <w:r w:rsidRPr="00E64209">
        <w:rPr>
          <w:b/>
          <w:bCs/>
          <w:sz w:val="20"/>
          <w:szCs w:val="20"/>
          <w:lang w:val="tr-TR" w:eastAsia="tr-TR"/>
        </w:rPr>
        <w:t xml:space="preserve"> </w:t>
      </w:r>
    </w:p>
    <w:p w14:paraId="6116F943" w14:textId="77777777" w:rsidR="00D25DA6" w:rsidRPr="00E64209" w:rsidRDefault="00D25DA6" w:rsidP="00D25DA6">
      <w:pPr>
        <w:widowControl/>
        <w:autoSpaceDE/>
        <w:autoSpaceDN/>
        <w:outlineLvl w:val="1"/>
        <w:rPr>
          <w:b/>
          <w:bCs/>
          <w:sz w:val="20"/>
          <w:szCs w:val="20"/>
          <w:lang w:val="tr-TR" w:eastAsia="tr-TR"/>
        </w:rPr>
      </w:pPr>
    </w:p>
    <w:p w14:paraId="18DA3F77"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(Mitchell, 1913, s. 88)</w:t>
      </w:r>
    </w:p>
    <w:p w14:paraId="07C1875C" w14:textId="77777777" w:rsidR="00D25DA6" w:rsidRPr="00E64209" w:rsidRDefault="00D25DA6" w:rsidP="00517C42">
      <w:pPr>
        <w:widowControl/>
        <w:autoSpaceDE/>
        <w:autoSpaceDN/>
        <w:ind w:left="284" w:hanging="284"/>
        <w:rPr>
          <w:sz w:val="20"/>
          <w:szCs w:val="20"/>
          <w:lang w:val="tr-TR" w:eastAsia="tr-TR"/>
        </w:rPr>
      </w:pPr>
      <w:r w:rsidRPr="00E64209">
        <w:rPr>
          <w:sz w:val="20"/>
          <w:szCs w:val="20"/>
          <w:lang w:val="tr-TR" w:eastAsia="tr-TR"/>
        </w:rPr>
        <w:t xml:space="preserve">Mitchell, H. W. (1913). Alcoholism and the alcoholic psychoses. In W. A. White &amp; S. E. Jelliffe (Eds.), </w:t>
      </w:r>
      <w:r w:rsidRPr="00E64209">
        <w:rPr>
          <w:i/>
          <w:iCs/>
          <w:sz w:val="20"/>
          <w:szCs w:val="20"/>
          <w:lang w:val="tr-TR" w:eastAsia="tr-TR"/>
        </w:rPr>
        <w:t>The modern treatment of nervous and mental diseases</w:t>
      </w:r>
      <w:r w:rsidRPr="00E64209">
        <w:rPr>
          <w:sz w:val="20"/>
          <w:szCs w:val="20"/>
          <w:lang w:val="tr-TR" w:eastAsia="tr-TR"/>
        </w:rPr>
        <w:t xml:space="preserve"> (Vol. 1, pp. 287–330). Erişim adresi: PsycBOOKS.</w:t>
      </w:r>
    </w:p>
    <w:p w14:paraId="267280B5" w14:textId="35962B5F" w:rsidR="00D25DA6" w:rsidRPr="00E64209" w:rsidRDefault="00D25DA6" w:rsidP="00D25DA6">
      <w:pPr>
        <w:widowControl/>
        <w:autoSpaceDE/>
        <w:autoSpaceDN/>
        <w:rPr>
          <w:sz w:val="20"/>
          <w:szCs w:val="20"/>
          <w:lang w:val="tr-TR" w:eastAsia="tr-TR"/>
        </w:rPr>
      </w:pPr>
    </w:p>
    <w:p w14:paraId="11C060A5" w14:textId="488FD120" w:rsidR="00D25DA6" w:rsidRPr="00E64209" w:rsidRDefault="00D25DA6" w:rsidP="00D25DA6">
      <w:pPr>
        <w:widowControl/>
        <w:autoSpaceDE/>
        <w:autoSpaceDN/>
        <w:outlineLvl w:val="1"/>
        <w:rPr>
          <w:b/>
          <w:bCs/>
          <w:sz w:val="20"/>
          <w:szCs w:val="20"/>
          <w:lang w:val="tr-TR" w:eastAsia="tr-TR"/>
        </w:rPr>
      </w:pPr>
      <w:bookmarkStart w:id="141" w:name="_Toc216824048"/>
      <w:r w:rsidRPr="00E64209">
        <w:rPr>
          <w:b/>
          <w:bCs/>
          <w:sz w:val="20"/>
          <w:szCs w:val="20"/>
          <w:lang w:val="tr-TR" w:eastAsia="tr-TR"/>
        </w:rPr>
        <w:t>Chicago</w:t>
      </w:r>
      <w:bookmarkEnd w:id="141"/>
      <w:r w:rsidRPr="00E64209">
        <w:rPr>
          <w:b/>
          <w:bCs/>
          <w:sz w:val="20"/>
          <w:szCs w:val="20"/>
          <w:lang w:val="tr-TR" w:eastAsia="tr-TR"/>
        </w:rPr>
        <w:t xml:space="preserve"> </w:t>
      </w:r>
    </w:p>
    <w:p w14:paraId="5056A0ED" w14:textId="77777777" w:rsidR="00D25DA6" w:rsidRPr="00E64209" w:rsidRDefault="00D25DA6" w:rsidP="00D25DA6">
      <w:pPr>
        <w:widowControl/>
        <w:autoSpaceDE/>
        <w:autoSpaceDN/>
        <w:outlineLvl w:val="1"/>
        <w:rPr>
          <w:b/>
          <w:bCs/>
          <w:sz w:val="20"/>
          <w:szCs w:val="20"/>
          <w:lang w:val="tr-TR" w:eastAsia="tr-TR"/>
        </w:rPr>
      </w:pPr>
    </w:p>
    <w:p w14:paraId="1C4858F5"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(Mitchell 1913, 88)</w:t>
      </w:r>
    </w:p>
    <w:p w14:paraId="1E897FA1" w14:textId="77777777" w:rsidR="00D25DA6" w:rsidRPr="00E64209" w:rsidRDefault="00D25DA6" w:rsidP="00517C42">
      <w:pPr>
        <w:widowControl/>
        <w:autoSpaceDE/>
        <w:autoSpaceDN/>
        <w:ind w:left="284" w:hanging="284"/>
        <w:rPr>
          <w:sz w:val="20"/>
          <w:szCs w:val="20"/>
          <w:lang w:val="tr-TR" w:eastAsia="tr-TR"/>
        </w:rPr>
      </w:pPr>
      <w:r w:rsidRPr="00E64209">
        <w:rPr>
          <w:sz w:val="20"/>
          <w:szCs w:val="20"/>
          <w:lang w:val="tr-TR" w:eastAsia="tr-TR"/>
        </w:rPr>
        <w:t xml:space="preserve">Mitchell, H. W. 1913. “Alcoholism and the Alcoholic Psychoses.” In </w:t>
      </w:r>
      <w:r w:rsidRPr="00E64209">
        <w:rPr>
          <w:i/>
          <w:iCs/>
          <w:sz w:val="20"/>
          <w:szCs w:val="20"/>
          <w:lang w:val="tr-TR" w:eastAsia="tr-TR"/>
        </w:rPr>
        <w:t>The Modern Treatment of Nervous and Mental Diseases</w:t>
      </w:r>
      <w:r w:rsidRPr="00E64209">
        <w:rPr>
          <w:sz w:val="20"/>
          <w:szCs w:val="20"/>
          <w:lang w:val="tr-TR" w:eastAsia="tr-TR"/>
        </w:rPr>
        <w:t>, edited by W. A. White and S. E. Jelliffe, Vol. 1, 287–330. Accessed via PsycBOOKS.</w:t>
      </w:r>
    </w:p>
    <w:p w14:paraId="1BF2080D" w14:textId="0ED30F9D" w:rsidR="00D25DA6" w:rsidRPr="00E64209" w:rsidRDefault="00D25DA6" w:rsidP="00D25DA6">
      <w:pPr>
        <w:widowControl/>
        <w:autoSpaceDE/>
        <w:autoSpaceDN/>
        <w:rPr>
          <w:sz w:val="20"/>
          <w:szCs w:val="20"/>
          <w:lang w:val="tr-TR" w:eastAsia="tr-TR"/>
        </w:rPr>
      </w:pPr>
    </w:p>
    <w:p w14:paraId="22F0EA5B"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0F5B790F" w14:textId="77777777" w:rsidR="00AC704D" w:rsidRPr="00E64209" w:rsidRDefault="00AC704D" w:rsidP="00AC704D">
      <w:pPr>
        <w:rPr>
          <w:lang w:val="tr-TR" w:eastAsia="tr-TR"/>
        </w:rPr>
      </w:pPr>
    </w:p>
    <w:p w14:paraId="433FE4D1"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(Mitchell, 1913, 88)</w:t>
      </w:r>
    </w:p>
    <w:p w14:paraId="0539F62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H. W. Mitchell, “Alcoholism and the Alcoholic Psychoses.” </w:t>
      </w:r>
      <w:r w:rsidRPr="00E64209">
        <w:rPr>
          <w:i/>
          <w:iCs/>
          <w:sz w:val="20"/>
          <w:szCs w:val="20"/>
          <w:lang w:val="tr-TR" w:eastAsia="tr-TR"/>
        </w:rPr>
        <w:t>The Modern Treatment of Nervous and Mental Disease 1</w:t>
      </w:r>
      <w:r w:rsidRPr="00E64209">
        <w:rPr>
          <w:sz w:val="20"/>
          <w:szCs w:val="20"/>
          <w:lang w:val="tr-TR" w:eastAsia="tr-TR"/>
        </w:rPr>
        <w:t xml:space="preserve">, ed. W. A. White - S. E. Jelliffe (Erişim: PsycBOOKS), 88. </w:t>
      </w:r>
    </w:p>
    <w:p w14:paraId="1BA4748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Mitchell, H. W. “Alcoholism and the Alcoholic Psychoses.” </w:t>
      </w:r>
      <w:r w:rsidRPr="00E64209">
        <w:rPr>
          <w:i/>
          <w:iCs/>
          <w:sz w:val="20"/>
          <w:szCs w:val="20"/>
          <w:lang w:val="tr-TR" w:eastAsia="tr-TR"/>
        </w:rPr>
        <w:t>The Modern Treatment of Nervous and Mental Disease 1.</w:t>
      </w:r>
      <w:r w:rsidRPr="00E64209">
        <w:rPr>
          <w:sz w:val="20"/>
          <w:szCs w:val="20"/>
          <w:lang w:val="tr-TR" w:eastAsia="tr-TR"/>
        </w:rPr>
        <w:t xml:space="preserve"> ed. W. A. White - S. E. Jelliffe. 287–330. Erişim: PsycBOOKS, 1913.</w:t>
      </w:r>
    </w:p>
    <w:p w14:paraId="4B353EE2" w14:textId="06B4644F" w:rsidR="00247ECF" w:rsidRPr="00E64209" w:rsidRDefault="00247ECF" w:rsidP="00D25DA6">
      <w:pPr>
        <w:widowControl/>
        <w:autoSpaceDE/>
        <w:autoSpaceDN/>
        <w:rPr>
          <w:color w:val="000000"/>
          <w:sz w:val="20"/>
          <w:szCs w:val="20"/>
        </w:rPr>
      </w:pPr>
    </w:p>
    <w:p w14:paraId="5178DF13" w14:textId="3860D92D" w:rsidR="00247ECF" w:rsidRPr="00E64209" w:rsidRDefault="00D25DA6" w:rsidP="00247ECF">
      <w:pPr>
        <w:widowControl/>
        <w:autoSpaceDE/>
        <w:autoSpaceDN/>
        <w:rPr>
          <w:b/>
          <w:bCs/>
          <w:color w:val="000000"/>
          <w:szCs w:val="20"/>
        </w:rPr>
      </w:pPr>
      <w:r w:rsidRPr="00E64209">
        <w:rPr>
          <w:b/>
          <w:bCs/>
          <w:color w:val="000000"/>
          <w:szCs w:val="20"/>
        </w:rPr>
        <w:t>Kitap: Aynı yazar tarafından aynı yıl içinde yapılmış farklı çalışma</w:t>
      </w:r>
    </w:p>
    <w:p w14:paraId="7955ACF3" w14:textId="77777777" w:rsidR="00D25DA6" w:rsidRPr="00E64209" w:rsidRDefault="00D25DA6" w:rsidP="00247ECF">
      <w:pPr>
        <w:widowControl/>
        <w:autoSpaceDE/>
        <w:autoSpaceDN/>
        <w:rPr>
          <w:color w:val="000000"/>
          <w:sz w:val="20"/>
          <w:szCs w:val="20"/>
        </w:rPr>
      </w:pPr>
    </w:p>
    <w:p w14:paraId="2F15519F" w14:textId="287F517D" w:rsidR="00D25DA6" w:rsidRPr="00E64209" w:rsidRDefault="00D25DA6" w:rsidP="00D25DA6">
      <w:pPr>
        <w:widowControl/>
        <w:autoSpaceDE/>
        <w:autoSpaceDN/>
        <w:outlineLvl w:val="1"/>
        <w:rPr>
          <w:b/>
          <w:bCs/>
          <w:sz w:val="20"/>
          <w:szCs w:val="20"/>
          <w:lang w:val="tr-TR" w:eastAsia="tr-TR"/>
        </w:rPr>
      </w:pPr>
      <w:bookmarkStart w:id="142" w:name="_Toc216824050"/>
      <w:r w:rsidRPr="00E64209">
        <w:rPr>
          <w:b/>
          <w:bCs/>
          <w:sz w:val="20"/>
          <w:szCs w:val="20"/>
          <w:lang w:val="tr-TR" w:eastAsia="tr-TR"/>
        </w:rPr>
        <w:t>APA</w:t>
      </w:r>
      <w:bookmarkEnd w:id="142"/>
      <w:r w:rsidRPr="00E64209">
        <w:rPr>
          <w:b/>
          <w:bCs/>
          <w:sz w:val="20"/>
          <w:szCs w:val="20"/>
          <w:lang w:val="tr-TR" w:eastAsia="tr-TR"/>
        </w:rPr>
        <w:t xml:space="preserve"> </w:t>
      </w:r>
    </w:p>
    <w:p w14:paraId="3765DFDC" w14:textId="77777777" w:rsidR="00D25DA6" w:rsidRPr="00E64209" w:rsidRDefault="00D25DA6" w:rsidP="00D25DA6">
      <w:pPr>
        <w:widowControl/>
        <w:autoSpaceDE/>
        <w:autoSpaceDN/>
        <w:outlineLvl w:val="1"/>
        <w:rPr>
          <w:b/>
          <w:bCs/>
          <w:sz w:val="20"/>
          <w:szCs w:val="20"/>
          <w:lang w:val="tr-TR" w:eastAsia="tr-TR"/>
        </w:rPr>
      </w:pPr>
    </w:p>
    <w:p w14:paraId="5FE90B64"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(Glenn &amp; Johnson, 1964a, s. 90); (Glenn &amp; Johnson, 1964b, s. 90)</w:t>
      </w:r>
    </w:p>
    <w:p w14:paraId="0A66D1E0" w14:textId="77777777" w:rsidR="00D25DA6" w:rsidRPr="00E64209" w:rsidRDefault="00D25DA6" w:rsidP="00D25DA6">
      <w:pPr>
        <w:widowControl/>
        <w:autoSpaceDE/>
        <w:autoSpaceDN/>
        <w:rPr>
          <w:sz w:val="20"/>
          <w:szCs w:val="20"/>
          <w:lang w:val="tr-TR" w:eastAsia="tr-TR"/>
        </w:rPr>
      </w:pPr>
      <w:r w:rsidRPr="00E64209">
        <w:rPr>
          <w:sz w:val="20"/>
          <w:szCs w:val="20"/>
          <w:lang w:val="tr-TR" w:eastAsia="tr-TR"/>
        </w:rPr>
        <w:t xml:space="preserve">Glenn, W. H., &amp; Johnson, D. A. (1964a). </w:t>
      </w:r>
      <w:r w:rsidRPr="00E64209">
        <w:rPr>
          <w:i/>
          <w:iCs/>
          <w:sz w:val="20"/>
          <w:szCs w:val="20"/>
          <w:lang w:val="tr-TR" w:eastAsia="tr-TR"/>
        </w:rPr>
        <w:t>Calculating devices.</w:t>
      </w:r>
      <w:r w:rsidRPr="00E64209">
        <w:rPr>
          <w:sz w:val="20"/>
          <w:szCs w:val="20"/>
          <w:lang w:val="tr-TR" w:eastAsia="tr-TR"/>
        </w:rPr>
        <w:t xml:space="preserve"> London: John Murray.</w:t>
      </w:r>
      <w:r w:rsidRPr="00E64209">
        <w:rPr>
          <w:sz w:val="20"/>
          <w:szCs w:val="20"/>
          <w:lang w:val="tr-TR" w:eastAsia="tr-TR"/>
        </w:rPr>
        <w:br/>
        <w:t xml:space="preserve">Glenn, W. H., &amp; Johnson, D. A. (1964b). </w:t>
      </w:r>
      <w:r w:rsidRPr="00E64209">
        <w:rPr>
          <w:i/>
          <w:iCs/>
          <w:sz w:val="20"/>
          <w:szCs w:val="20"/>
          <w:lang w:val="tr-TR" w:eastAsia="tr-TR"/>
        </w:rPr>
        <w:t>Graphs.</w:t>
      </w:r>
      <w:r w:rsidRPr="00E64209">
        <w:rPr>
          <w:sz w:val="20"/>
          <w:szCs w:val="20"/>
          <w:lang w:val="tr-TR" w:eastAsia="tr-TR"/>
        </w:rPr>
        <w:t xml:space="preserve"> London: Murray.</w:t>
      </w:r>
    </w:p>
    <w:p w14:paraId="258E29FC" w14:textId="79DDC251" w:rsidR="00D25DA6" w:rsidRPr="00E64209" w:rsidRDefault="00D25DA6" w:rsidP="00D25DA6">
      <w:pPr>
        <w:widowControl/>
        <w:autoSpaceDE/>
        <w:autoSpaceDN/>
        <w:rPr>
          <w:sz w:val="20"/>
          <w:szCs w:val="20"/>
          <w:lang w:val="tr-TR" w:eastAsia="tr-TR"/>
        </w:rPr>
      </w:pPr>
    </w:p>
    <w:p w14:paraId="59ED7772" w14:textId="647F1772" w:rsidR="00D25DA6" w:rsidRPr="00E64209" w:rsidRDefault="00D25DA6" w:rsidP="00D25DA6">
      <w:pPr>
        <w:widowControl/>
        <w:autoSpaceDE/>
        <w:autoSpaceDN/>
        <w:outlineLvl w:val="1"/>
        <w:rPr>
          <w:b/>
          <w:bCs/>
          <w:sz w:val="20"/>
          <w:szCs w:val="20"/>
          <w:lang w:val="tr-TR" w:eastAsia="tr-TR"/>
        </w:rPr>
      </w:pPr>
      <w:r w:rsidRPr="00E64209">
        <w:rPr>
          <w:b/>
          <w:bCs/>
          <w:sz w:val="20"/>
          <w:szCs w:val="20"/>
          <w:lang w:val="tr-TR" w:eastAsia="tr-TR"/>
        </w:rPr>
        <w:t xml:space="preserve"> </w:t>
      </w:r>
      <w:bookmarkStart w:id="143" w:name="_Toc216824051"/>
      <w:r w:rsidRPr="00E64209">
        <w:rPr>
          <w:b/>
          <w:bCs/>
          <w:sz w:val="20"/>
          <w:szCs w:val="20"/>
          <w:lang w:val="tr-TR" w:eastAsia="tr-TR"/>
        </w:rPr>
        <w:t>Chicago</w:t>
      </w:r>
      <w:bookmarkEnd w:id="143"/>
      <w:r w:rsidRPr="00E64209">
        <w:rPr>
          <w:b/>
          <w:bCs/>
          <w:sz w:val="20"/>
          <w:szCs w:val="20"/>
          <w:lang w:val="tr-TR" w:eastAsia="tr-TR"/>
        </w:rPr>
        <w:t xml:space="preserve"> </w:t>
      </w:r>
    </w:p>
    <w:p w14:paraId="7AB34CB9" w14:textId="77777777" w:rsidR="00517C42" w:rsidRPr="00E64209" w:rsidRDefault="00517C42" w:rsidP="00D25DA6">
      <w:pPr>
        <w:widowControl/>
        <w:autoSpaceDE/>
        <w:autoSpaceDN/>
        <w:outlineLvl w:val="1"/>
        <w:rPr>
          <w:b/>
          <w:bCs/>
          <w:sz w:val="20"/>
          <w:szCs w:val="20"/>
          <w:lang w:val="tr-TR" w:eastAsia="tr-TR"/>
        </w:rPr>
      </w:pPr>
    </w:p>
    <w:p w14:paraId="060C3486"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(Glenn and Johnson 1964a, 90); (Glenn and Johnson 1964b, 90)</w:t>
      </w:r>
    </w:p>
    <w:p w14:paraId="1D479F92" w14:textId="29D83192" w:rsidR="00D25DA6" w:rsidRPr="00E64209" w:rsidRDefault="00D25DA6" w:rsidP="00D25DA6">
      <w:pPr>
        <w:widowControl/>
        <w:autoSpaceDE/>
        <w:autoSpaceDN/>
        <w:rPr>
          <w:sz w:val="20"/>
          <w:szCs w:val="20"/>
          <w:lang w:val="tr-TR" w:eastAsia="tr-TR"/>
        </w:rPr>
      </w:pPr>
      <w:r w:rsidRPr="00E64209">
        <w:rPr>
          <w:sz w:val="20"/>
          <w:szCs w:val="20"/>
          <w:lang w:val="tr-TR" w:eastAsia="tr-TR"/>
        </w:rPr>
        <w:t xml:space="preserve">Glenn, W. H., and D. A. Johnson. 1964a. </w:t>
      </w:r>
      <w:r w:rsidRPr="00E64209">
        <w:rPr>
          <w:i/>
          <w:iCs/>
          <w:sz w:val="20"/>
          <w:szCs w:val="20"/>
          <w:lang w:val="tr-TR" w:eastAsia="tr-TR"/>
        </w:rPr>
        <w:t>Calculating Devices.</w:t>
      </w:r>
      <w:r w:rsidRPr="00E64209">
        <w:rPr>
          <w:sz w:val="20"/>
          <w:szCs w:val="20"/>
          <w:lang w:val="tr-TR" w:eastAsia="tr-TR"/>
        </w:rPr>
        <w:t xml:space="preserve"> London: John Murray.</w:t>
      </w:r>
      <w:r w:rsidRPr="00E64209">
        <w:rPr>
          <w:sz w:val="20"/>
          <w:szCs w:val="20"/>
          <w:lang w:val="tr-TR" w:eastAsia="tr-TR"/>
        </w:rPr>
        <w:br/>
        <w:t xml:space="preserve">———. 1964b. </w:t>
      </w:r>
      <w:r w:rsidRPr="00E64209">
        <w:rPr>
          <w:i/>
          <w:iCs/>
          <w:sz w:val="20"/>
          <w:szCs w:val="20"/>
          <w:lang w:val="tr-TR" w:eastAsia="tr-TR"/>
        </w:rPr>
        <w:t>Graphs.</w:t>
      </w:r>
      <w:r w:rsidRPr="00E64209">
        <w:rPr>
          <w:sz w:val="20"/>
          <w:szCs w:val="20"/>
          <w:lang w:val="tr-TR" w:eastAsia="tr-TR"/>
        </w:rPr>
        <w:t xml:space="preserve"> London: Murray.</w:t>
      </w:r>
    </w:p>
    <w:p w14:paraId="65F27B37" w14:textId="77777777" w:rsidR="00D25DA6" w:rsidRPr="00E64209" w:rsidRDefault="00D25DA6" w:rsidP="00D25DA6">
      <w:pPr>
        <w:widowControl/>
        <w:autoSpaceDE/>
        <w:autoSpaceDN/>
        <w:rPr>
          <w:sz w:val="20"/>
          <w:szCs w:val="20"/>
          <w:lang w:val="tr-TR" w:eastAsia="tr-TR"/>
        </w:rPr>
      </w:pPr>
    </w:p>
    <w:p w14:paraId="55C689C7"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3CA08B35" w14:textId="77777777" w:rsidR="00AC704D" w:rsidRPr="00E64209" w:rsidRDefault="00AC704D" w:rsidP="00AC704D">
      <w:pPr>
        <w:widowControl/>
        <w:autoSpaceDE/>
        <w:autoSpaceDN/>
        <w:outlineLvl w:val="1"/>
        <w:rPr>
          <w:b/>
          <w:bCs/>
          <w:sz w:val="20"/>
          <w:szCs w:val="20"/>
          <w:lang w:val="tr-TR" w:eastAsia="tr-TR"/>
        </w:rPr>
      </w:pPr>
    </w:p>
    <w:p w14:paraId="76094A0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(Glenn - Johnson, 1964a, 90; Glenn - Johnson, 1964b, 90)</w:t>
      </w:r>
    </w:p>
    <w:p w14:paraId="5D696C85"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W. H. Glenn - D. A. Johnson, Calculating Devices (London: John Murray, 1964), 90;</w:t>
      </w:r>
    </w:p>
    <w:p w14:paraId="307507E7" w14:textId="77777777" w:rsidR="00AC704D" w:rsidRPr="00E64209" w:rsidRDefault="00AC704D" w:rsidP="00AC704D">
      <w:pPr>
        <w:widowControl/>
        <w:autoSpaceDE/>
        <w:autoSpaceDN/>
        <w:rPr>
          <w:sz w:val="20"/>
          <w:szCs w:val="20"/>
          <w:lang w:val="tr-TR" w:eastAsia="tr-TR"/>
        </w:rPr>
      </w:pPr>
      <w:r w:rsidRPr="00E64209">
        <w:rPr>
          <w:sz w:val="20"/>
          <w:szCs w:val="20"/>
          <w:lang w:val="tr-TR" w:eastAsia="tr-TR"/>
        </w:rPr>
        <w:t>W. H. Glenn - D. A. Johnson, Graphs (London: Murray, 1964), 90.</w:t>
      </w:r>
    </w:p>
    <w:p w14:paraId="14BCFDB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Glenn, W. H. - Johnson, D. A. </w:t>
      </w:r>
      <w:r w:rsidRPr="00E64209">
        <w:rPr>
          <w:i/>
          <w:iCs/>
          <w:sz w:val="20"/>
          <w:szCs w:val="20"/>
          <w:lang w:val="tr-TR" w:eastAsia="tr-TR"/>
        </w:rPr>
        <w:t>Calculating Devices.</w:t>
      </w:r>
      <w:r w:rsidRPr="00E64209">
        <w:rPr>
          <w:sz w:val="20"/>
          <w:szCs w:val="20"/>
          <w:lang w:val="tr-TR" w:eastAsia="tr-TR"/>
        </w:rPr>
        <w:t xml:space="preserve"> London: John Murray, 1964.</w:t>
      </w:r>
      <w:r w:rsidRPr="00E64209">
        <w:rPr>
          <w:sz w:val="20"/>
          <w:szCs w:val="20"/>
          <w:lang w:val="tr-TR" w:eastAsia="tr-TR"/>
        </w:rPr>
        <w:br/>
        <w:t xml:space="preserve">Glenn, W. H. - Johnson, D. A. </w:t>
      </w:r>
      <w:r w:rsidRPr="00E64209">
        <w:rPr>
          <w:i/>
          <w:iCs/>
          <w:sz w:val="20"/>
          <w:szCs w:val="20"/>
          <w:lang w:val="tr-TR" w:eastAsia="tr-TR"/>
        </w:rPr>
        <w:t>Graphs.</w:t>
      </w:r>
      <w:r w:rsidRPr="00E64209">
        <w:rPr>
          <w:sz w:val="20"/>
          <w:szCs w:val="20"/>
          <w:lang w:val="tr-TR" w:eastAsia="tr-TR"/>
        </w:rPr>
        <w:t xml:space="preserve"> London: Murray, 1964.</w:t>
      </w:r>
    </w:p>
    <w:p w14:paraId="315F06D1" w14:textId="77777777" w:rsidR="00AC704D" w:rsidRPr="00E64209" w:rsidRDefault="00AC704D" w:rsidP="00AC704D">
      <w:pPr>
        <w:widowControl/>
        <w:autoSpaceDE/>
        <w:autoSpaceDN/>
        <w:rPr>
          <w:sz w:val="20"/>
          <w:szCs w:val="20"/>
          <w:lang w:val="tr-TR" w:eastAsia="tr-TR"/>
        </w:rPr>
      </w:pPr>
    </w:p>
    <w:p w14:paraId="69AA1418" w14:textId="10869336" w:rsidR="00247ECF" w:rsidRPr="00E64209" w:rsidRDefault="00247ECF" w:rsidP="00247ECF">
      <w:pPr>
        <w:widowControl/>
        <w:autoSpaceDE/>
        <w:autoSpaceDN/>
        <w:rPr>
          <w:color w:val="000000"/>
          <w:sz w:val="20"/>
          <w:szCs w:val="20"/>
        </w:rPr>
      </w:pPr>
    </w:p>
    <w:p w14:paraId="280E47A0" w14:textId="77777777" w:rsidR="00D25DA6" w:rsidRPr="00E64209" w:rsidRDefault="00D25DA6" w:rsidP="00D25DA6">
      <w:pPr>
        <w:pStyle w:val="ListeParagraf"/>
        <w:spacing w:after="120"/>
        <w:ind w:left="284" w:right="-2" w:hanging="284"/>
        <w:rPr>
          <w:szCs w:val="20"/>
          <w:u w:val="single"/>
        </w:rPr>
      </w:pPr>
      <w:r w:rsidRPr="00E64209">
        <w:rPr>
          <w:b/>
          <w:bCs/>
          <w:szCs w:val="20"/>
          <w:u w:val="single"/>
        </w:rPr>
        <w:lastRenderedPageBreak/>
        <w:t>KİTAP BÖLÜMÜ</w:t>
      </w:r>
    </w:p>
    <w:p w14:paraId="15CA4461" w14:textId="625C1A5B" w:rsidR="00247ECF" w:rsidRPr="00E64209" w:rsidRDefault="00D25DA6" w:rsidP="00247ECF">
      <w:pPr>
        <w:widowControl/>
        <w:autoSpaceDE/>
        <w:autoSpaceDN/>
        <w:rPr>
          <w:b/>
          <w:bCs/>
          <w:color w:val="000000"/>
          <w:szCs w:val="20"/>
        </w:rPr>
      </w:pPr>
      <w:r w:rsidRPr="00E64209">
        <w:rPr>
          <w:b/>
          <w:bCs/>
          <w:color w:val="000000"/>
          <w:szCs w:val="20"/>
        </w:rPr>
        <w:t>Basılmış kitap bölümü</w:t>
      </w:r>
    </w:p>
    <w:p w14:paraId="026C0561" w14:textId="77777777" w:rsidR="00D25DA6" w:rsidRPr="00E64209" w:rsidRDefault="00D25DA6" w:rsidP="00247ECF">
      <w:pPr>
        <w:widowControl/>
        <w:autoSpaceDE/>
        <w:autoSpaceDN/>
        <w:rPr>
          <w:color w:val="000000"/>
          <w:sz w:val="20"/>
          <w:szCs w:val="20"/>
        </w:rPr>
      </w:pPr>
    </w:p>
    <w:p w14:paraId="14E99603" w14:textId="592D60AD" w:rsidR="00D25DA6" w:rsidRPr="00E64209" w:rsidRDefault="00D25DA6" w:rsidP="00D25DA6">
      <w:pPr>
        <w:widowControl/>
        <w:autoSpaceDE/>
        <w:autoSpaceDN/>
        <w:outlineLvl w:val="1"/>
        <w:rPr>
          <w:b/>
          <w:bCs/>
          <w:sz w:val="20"/>
          <w:szCs w:val="20"/>
          <w:lang w:val="tr-TR" w:eastAsia="tr-TR"/>
        </w:rPr>
      </w:pPr>
      <w:bookmarkStart w:id="144" w:name="_Toc216824053"/>
      <w:r w:rsidRPr="00E64209">
        <w:rPr>
          <w:b/>
          <w:bCs/>
          <w:sz w:val="20"/>
          <w:szCs w:val="20"/>
          <w:lang w:val="tr-TR" w:eastAsia="tr-TR"/>
        </w:rPr>
        <w:t>APA</w:t>
      </w:r>
      <w:bookmarkEnd w:id="144"/>
      <w:r w:rsidRPr="00E64209">
        <w:rPr>
          <w:b/>
          <w:bCs/>
          <w:sz w:val="20"/>
          <w:szCs w:val="20"/>
          <w:lang w:val="tr-TR" w:eastAsia="tr-TR"/>
        </w:rPr>
        <w:t xml:space="preserve"> </w:t>
      </w:r>
    </w:p>
    <w:p w14:paraId="3CE2C3C2" w14:textId="77777777" w:rsidR="00D25DA6" w:rsidRPr="00E64209" w:rsidRDefault="00D25DA6" w:rsidP="00D25DA6">
      <w:pPr>
        <w:widowControl/>
        <w:autoSpaceDE/>
        <w:autoSpaceDN/>
        <w:outlineLvl w:val="1"/>
        <w:rPr>
          <w:b/>
          <w:bCs/>
          <w:sz w:val="20"/>
          <w:szCs w:val="20"/>
          <w:lang w:val="tr-TR" w:eastAsia="tr-TR"/>
        </w:rPr>
      </w:pPr>
    </w:p>
    <w:p w14:paraId="602CB114"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(Onan &amp; Sennaroğlu, 2009, s. 69)</w:t>
      </w:r>
    </w:p>
    <w:p w14:paraId="2D922AC0" w14:textId="77777777" w:rsidR="00D25DA6" w:rsidRPr="00E64209" w:rsidRDefault="00D25DA6" w:rsidP="00517C42">
      <w:pPr>
        <w:widowControl/>
        <w:autoSpaceDE/>
        <w:autoSpaceDN/>
        <w:ind w:left="284" w:hanging="284"/>
        <w:rPr>
          <w:sz w:val="20"/>
          <w:szCs w:val="20"/>
          <w:lang w:val="tr-TR" w:eastAsia="tr-TR"/>
        </w:rPr>
      </w:pPr>
      <w:r w:rsidRPr="00E64209">
        <w:rPr>
          <w:sz w:val="20"/>
          <w:szCs w:val="20"/>
          <w:lang w:val="tr-TR" w:eastAsia="tr-TR"/>
        </w:rPr>
        <w:t xml:space="preserve">Onan, K., &amp; Sennaroğlu, B. (2009). Comparative study of production control systems through simulation. In N. Mastorakis &amp; J. Sakellaris (Eds.), </w:t>
      </w:r>
      <w:r w:rsidRPr="00E64209">
        <w:rPr>
          <w:i/>
          <w:iCs/>
          <w:sz w:val="20"/>
          <w:szCs w:val="20"/>
          <w:lang w:val="tr-TR" w:eastAsia="tr-TR"/>
        </w:rPr>
        <w:t>Advances in numerical methods</w:t>
      </w:r>
      <w:r w:rsidRPr="00E64209">
        <w:rPr>
          <w:sz w:val="20"/>
          <w:szCs w:val="20"/>
          <w:lang w:val="tr-TR" w:eastAsia="tr-TR"/>
        </w:rPr>
        <w:t xml:space="preserve"> (pp. 67–78). New York &amp; London: Springer. </w:t>
      </w:r>
      <w:hyperlink r:id="rId43" w:tgtFrame="_new" w:history="1">
        <w:r w:rsidRPr="00E64209">
          <w:rPr>
            <w:color w:val="0000FF"/>
            <w:sz w:val="20"/>
            <w:szCs w:val="20"/>
            <w:u w:val="single"/>
            <w:lang w:val="tr-TR" w:eastAsia="tr-TR"/>
          </w:rPr>
          <w:t>https://dx.doi.org/10.1007/978-0-387-76483-2_6</w:t>
        </w:r>
      </w:hyperlink>
    </w:p>
    <w:p w14:paraId="5B7EE376" w14:textId="64E571A0" w:rsidR="00D25DA6" w:rsidRPr="00E64209" w:rsidRDefault="00D25DA6" w:rsidP="00D25DA6">
      <w:pPr>
        <w:widowControl/>
        <w:autoSpaceDE/>
        <w:autoSpaceDN/>
        <w:rPr>
          <w:sz w:val="20"/>
          <w:szCs w:val="20"/>
          <w:lang w:val="tr-TR" w:eastAsia="tr-TR"/>
        </w:rPr>
      </w:pPr>
    </w:p>
    <w:p w14:paraId="2DE90C4C" w14:textId="377B3F7A" w:rsidR="00D25DA6" w:rsidRPr="00E64209" w:rsidRDefault="00D25DA6" w:rsidP="00D25DA6">
      <w:pPr>
        <w:widowControl/>
        <w:autoSpaceDE/>
        <w:autoSpaceDN/>
        <w:outlineLvl w:val="1"/>
        <w:rPr>
          <w:b/>
          <w:bCs/>
          <w:sz w:val="20"/>
          <w:szCs w:val="20"/>
          <w:lang w:val="tr-TR" w:eastAsia="tr-TR"/>
        </w:rPr>
      </w:pPr>
      <w:r w:rsidRPr="00E64209">
        <w:rPr>
          <w:b/>
          <w:bCs/>
          <w:sz w:val="20"/>
          <w:szCs w:val="20"/>
          <w:lang w:val="tr-TR" w:eastAsia="tr-TR"/>
        </w:rPr>
        <w:t xml:space="preserve"> </w:t>
      </w:r>
      <w:bookmarkStart w:id="145" w:name="_Toc216824054"/>
      <w:r w:rsidRPr="00E64209">
        <w:rPr>
          <w:b/>
          <w:bCs/>
          <w:sz w:val="20"/>
          <w:szCs w:val="20"/>
          <w:lang w:val="tr-TR" w:eastAsia="tr-TR"/>
        </w:rPr>
        <w:t>Chicago</w:t>
      </w:r>
      <w:bookmarkEnd w:id="145"/>
      <w:r w:rsidRPr="00E64209">
        <w:rPr>
          <w:b/>
          <w:bCs/>
          <w:sz w:val="20"/>
          <w:szCs w:val="20"/>
          <w:lang w:val="tr-TR" w:eastAsia="tr-TR"/>
        </w:rPr>
        <w:t xml:space="preserve"> </w:t>
      </w:r>
    </w:p>
    <w:p w14:paraId="0E3F0DB4" w14:textId="77777777" w:rsidR="00D25DA6" w:rsidRPr="00E64209" w:rsidRDefault="00D25DA6" w:rsidP="00D25DA6">
      <w:pPr>
        <w:widowControl/>
        <w:autoSpaceDE/>
        <w:autoSpaceDN/>
        <w:outlineLvl w:val="1"/>
        <w:rPr>
          <w:b/>
          <w:bCs/>
          <w:sz w:val="20"/>
          <w:szCs w:val="20"/>
          <w:lang w:val="tr-TR" w:eastAsia="tr-TR"/>
        </w:rPr>
      </w:pPr>
    </w:p>
    <w:p w14:paraId="60897EB3"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(Onan and Sennaroğlu 2009, 69)</w:t>
      </w:r>
    </w:p>
    <w:p w14:paraId="15CE709F" w14:textId="77777777" w:rsidR="00D25DA6" w:rsidRPr="00E64209" w:rsidRDefault="00D25DA6" w:rsidP="00517C42">
      <w:pPr>
        <w:widowControl/>
        <w:autoSpaceDE/>
        <w:autoSpaceDN/>
        <w:ind w:left="284" w:hanging="284"/>
        <w:rPr>
          <w:sz w:val="20"/>
          <w:szCs w:val="20"/>
          <w:lang w:val="tr-TR" w:eastAsia="tr-TR"/>
        </w:rPr>
      </w:pPr>
      <w:r w:rsidRPr="00E64209">
        <w:rPr>
          <w:sz w:val="20"/>
          <w:szCs w:val="20"/>
          <w:lang w:val="tr-TR" w:eastAsia="tr-TR"/>
        </w:rPr>
        <w:t xml:space="preserve">Onan, K., and B. Sennaroğlu. 2009. “Comparative Study of Production Control Systems through Simulation.” In </w:t>
      </w:r>
      <w:r w:rsidRPr="00E64209">
        <w:rPr>
          <w:i/>
          <w:iCs/>
          <w:sz w:val="20"/>
          <w:szCs w:val="20"/>
          <w:lang w:val="tr-TR" w:eastAsia="tr-TR"/>
        </w:rPr>
        <w:t>Advances in Numerical Methods</w:t>
      </w:r>
      <w:r w:rsidRPr="00E64209">
        <w:rPr>
          <w:sz w:val="20"/>
          <w:szCs w:val="20"/>
          <w:lang w:val="tr-TR" w:eastAsia="tr-TR"/>
        </w:rPr>
        <w:t xml:space="preserve">, edited by N. Mastorakis and J. Sakellaris, 67–78. New York and London: Springer. </w:t>
      </w:r>
      <w:hyperlink r:id="rId44" w:tgtFrame="_new" w:history="1">
        <w:r w:rsidRPr="00E64209">
          <w:rPr>
            <w:color w:val="0000FF"/>
            <w:sz w:val="20"/>
            <w:szCs w:val="20"/>
            <w:u w:val="single"/>
            <w:lang w:val="tr-TR" w:eastAsia="tr-TR"/>
          </w:rPr>
          <w:t>https://dx.doi.org/10.1007/978-0-387-76483-2_6</w:t>
        </w:r>
      </w:hyperlink>
      <w:r w:rsidRPr="00E64209">
        <w:rPr>
          <w:sz w:val="20"/>
          <w:szCs w:val="20"/>
          <w:lang w:val="tr-TR" w:eastAsia="tr-TR"/>
        </w:rPr>
        <w:t>.</w:t>
      </w:r>
    </w:p>
    <w:p w14:paraId="2BC34434" w14:textId="54F7FEB1" w:rsidR="00D25DA6" w:rsidRPr="00E64209" w:rsidRDefault="00D25DA6" w:rsidP="00D25DA6">
      <w:pPr>
        <w:widowControl/>
        <w:autoSpaceDE/>
        <w:autoSpaceDN/>
        <w:rPr>
          <w:sz w:val="20"/>
          <w:szCs w:val="20"/>
          <w:lang w:val="tr-TR" w:eastAsia="tr-TR"/>
        </w:rPr>
      </w:pPr>
    </w:p>
    <w:p w14:paraId="250A56A9"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18AB5B5A" w14:textId="77777777" w:rsidR="00AC704D" w:rsidRPr="00E64209" w:rsidRDefault="00AC704D" w:rsidP="00AC704D">
      <w:pPr>
        <w:rPr>
          <w:lang w:val="tr-TR" w:eastAsia="tr-TR"/>
        </w:rPr>
      </w:pPr>
    </w:p>
    <w:p w14:paraId="00DC49E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(Onan - Sennaroğlu, 2009, 69)</w:t>
      </w:r>
    </w:p>
    <w:p w14:paraId="1E0B5A2A"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K. Onan, - B. Sennaroğlu, “Comparative Study of Production Control Systems through Simulation”, </w:t>
      </w:r>
      <w:r w:rsidRPr="00E64209">
        <w:rPr>
          <w:i/>
          <w:iCs/>
          <w:sz w:val="20"/>
          <w:szCs w:val="20"/>
          <w:lang w:val="tr-TR" w:eastAsia="tr-TR"/>
        </w:rPr>
        <w:t>Advances in Numerical Methods</w:t>
      </w:r>
      <w:r w:rsidRPr="00E64209">
        <w:rPr>
          <w:sz w:val="20"/>
          <w:szCs w:val="20"/>
          <w:lang w:val="tr-TR" w:eastAsia="tr-TR"/>
        </w:rPr>
        <w:t>. ed. N. Mastorakis - J. Sakellaris (New York ve London: Springer, 2009), 69.</w:t>
      </w:r>
    </w:p>
    <w:p w14:paraId="348EC8CA" w14:textId="77777777" w:rsidR="00AC704D" w:rsidRPr="00E64209" w:rsidRDefault="00AC704D" w:rsidP="00AC704D">
      <w:pPr>
        <w:widowControl/>
        <w:autoSpaceDE/>
        <w:autoSpaceDN/>
        <w:rPr>
          <w:sz w:val="24"/>
          <w:szCs w:val="24"/>
          <w:lang w:val="tr-TR" w:eastAsia="tr-TR"/>
        </w:rPr>
      </w:pPr>
      <w:r w:rsidRPr="00E64209">
        <w:rPr>
          <w:b/>
          <w:bCs/>
          <w:sz w:val="20"/>
          <w:szCs w:val="20"/>
          <w:lang w:val="tr-TR" w:eastAsia="tr-TR"/>
        </w:rPr>
        <w:t>Kaynakça:</w:t>
      </w:r>
      <w:r w:rsidRPr="00E64209">
        <w:rPr>
          <w:sz w:val="20"/>
          <w:szCs w:val="20"/>
          <w:lang w:val="tr-TR" w:eastAsia="tr-TR"/>
        </w:rPr>
        <w:t xml:space="preserve"> Onan, K. - Sennaroğlu, B. “Comparative Study of Production Control Systems through Simulation”. </w:t>
      </w:r>
      <w:r w:rsidRPr="00E64209">
        <w:rPr>
          <w:i/>
          <w:iCs/>
          <w:sz w:val="20"/>
          <w:szCs w:val="20"/>
          <w:lang w:val="tr-TR" w:eastAsia="tr-TR"/>
        </w:rPr>
        <w:t>Advances in Numerical Methods</w:t>
      </w:r>
      <w:r w:rsidRPr="00E64209">
        <w:rPr>
          <w:sz w:val="20"/>
          <w:szCs w:val="20"/>
          <w:lang w:val="tr-TR" w:eastAsia="tr-TR"/>
        </w:rPr>
        <w:t xml:space="preserve">. ed. N. Mastorakis - J. Sakellaris, 67–78. New York ve London: Springer, 2009. </w:t>
      </w:r>
      <w:hyperlink r:id="rId45" w:tgtFrame="_new" w:history="1">
        <w:r w:rsidRPr="00E64209">
          <w:rPr>
            <w:color w:val="0000FF"/>
            <w:sz w:val="20"/>
            <w:szCs w:val="20"/>
            <w:u w:val="single"/>
            <w:lang w:val="tr-TR" w:eastAsia="tr-TR"/>
          </w:rPr>
          <w:t>https://dx.doi.org/10.1007/978-0-387-76483-2_6</w:t>
        </w:r>
      </w:hyperlink>
      <w:r w:rsidRPr="00E64209">
        <w:rPr>
          <w:sz w:val="24"/>
          <w:szCs w:val="24"/>
          <w:lang w:val="tr-TR" w:eastAsia="tr-TR"/>
        </w:rPr>
        <w:t>.</w:t>
      </w:r>
    </w:p>
    <w:p w14:paraId="4857024C" w14:textId="77777777" w:rsidR="000D3E7D" w:rsidRPr="00E64209" w:rsidRDefault="000D3E7D" w:rsidP="00517C42">
      <w:pPr>
        <w:widowControl/>
        <w:autoSpaceDE/>
        <w:autoSpaceDN/>
        <w:ind w:left="284" w:hanging="284"/>
        <w:rPr>
          <w:sz w:val="24"/>
          <w:szCs w:val="24"/>
          <w:lang w:val="tr-TR" w:eastAsia="tr-TR"/>
        </w:rPr>
      </w:pPr>
    </w:p>
    <w:p w14:paraId="11C02CDE" w14:textId="22BD2ABD" w:rsidR="00247ECF" w:rsidRPr="00E64209" w:rsidRDefault="00247ECF" w:rsidP="00247ECF">
      <w:pPr>
        <w:widowControl/>
        <w:autoSpaceDE/>
        <w:autoSpaceDN/>
        <w:rPr>
          <w:color w:val="000000"/>
          <w:sz w:val="20"/>
          <w:szCs w:val="20"/>
        </w:rPr>
      </w:pPr>
    </w:p>
    <w:p w14:paraId="7A095613" w14:textId="77777777" w:rsidR="00D25DA6" w:rsidRPr="00E64209" w:rsidRDefault="00D25DA6" w:rsidP="00D25DA6">
      <w:pPr>
        <w:pStyle w:val="ListeParagraf"/>
        <w:spacing w:after="120"/>
        <w:ind w:left="284" w:right="-2" w:hanging="284"/>
        <w:rPr>
          <w:szCs w:val="20"/>
          <w:u w:val="single"/>
        </w:rPr>
      </w:pPr>
      <w:r w:rsidRPr="00E64209">
        <w:rPr>
          <w:b/>
          <w:bCs/>
          <w:szCs w:val="20"/>
          <w:u w:val="single"/>
        </w:rPr>
        <w:t>SÖZLÜK / ANSİKLOPEDİ MADDELERİ</w:t>
      </w:r>
    </w:p>
    <w:p w14:paraId="4E1D4DBF" w14:textId="1CE93FE4" w:rsidR="00247ECF" w:rsidRPr="00E64209" w:rsidRDefault="00D25DA6" w:rsidP="00247ECF">
      <w:pPr>
        <w:widowControl/>
        <w:autoSpaceDE/>
        <w:autoSpaceDN/>
        <w:rPr>
          <w:color w:val="000000"/>
          <w:szCs w:val="20"/>
        </w:rPr>
      </w:pPr>
      <w:r w:rsidRPr="00E64209">
        <w:rPr>
          <w:b/>
          <w:bCs/>
          <w:color w:val="000000"/>
          <w:szCs w:val="20"/>
        </w:rPr>
        <w:t>Referans kitabı maddesi</w:t>
      </w:r>
    </w:p>
    <w:p w14:paraId="75D37F15" w14:textId="2A9A942B" w:rsidR="00247ECF" w:rsidRPr="00E64209" w:rsidRDefault="00247ECF" w:rsidP="00247ECF">
      <w:pPr>
        <w:widowControl/>
        <w:autoSpaceDE/>
        <w:autoSpaceDN/>
        <w:rPr>
          <w:color w:val="000000"/>
          <w:sz w:val="20"/>
          <w:szCs w:val="20"/>
        </w:rPr>
      </w:pPr>
    </w:p>
    <w:p w14:paraId="2B379F4C" w14:textId="783F775B" w:rsidR="00D25DA6" w:rsidRPr="00E64209" w:rsidRDefault="00D25DA6" w:rsidP="00D25DA6">
      <w:pPr>
        <w:widowControl/>
        <w:autoSpaceDE/>
        <w:autoSpaceDN/>
        <w:outlineLvl w:val="1"/>
        <w:rPr>
          <w:b/>
          <w:bCs/>
          <w:sz w:val="20"/>
          <w:szCs w:val="20"/>
          <w:lang w:val="tr-TR" w:eastAsia="tr-TR"/>
        </w:rPr>
      </w:pPr>
      <w:bookmarkStart w:id="146" w:name="_Toc216824056"/>
      <w:r w:rsidRPr="00E64209">
        <w:rPr>
          <w:b/>
          <w:bCs/>
          <w:sz w:val="20"/>
          <w:szCs w:val="20"/>
          <w:lang w:val="tr-TR" w:eastAsia="tr-TR"/>
        </w:rPr>
        <w:t>APA</w:t>
      </w:r>
      <w:bookmarkEnd w:id="146"/>
      <w:r w:rsidRPr="00E64209">
        <w:rPr>
          <w:b/>
          <w:bCs/>
          <w:sz w:val="20"/>
          <w:szCs w:val="20"/>
          <w:lang w:val="tr-TR" w:eastAsia="tr-TR"/>
        </w:rPr>
        <w:t xml:space="preserve"> </w:t>
      </w:r>
    </w:p>
    <w:p w14:paraId="35D2E7B4" w14:textId="77777777" w:rsidR="002F03B1" w:rsidRPr="00E64209" w:rsidRDefault="002F03B1" w:rsidP="00D25DA6">
      <w:pPr>
        <w:widowControl/>
        <w:autoSpaceDE/>
        <w:autoSpaceDN/>
        <w:outlineLvl w:val="1"/>
        <w:rPr>
          <w:b/>
          <w:bCs/>
          <w:sz w:val="20"/>
          <w:szCs w:val="20"/>
          <w:lang w:val="tr-TR" w:eastAsia="tr-TR"/>
        </w:rPr>
      </w:pPr>
    </w:p>
    <w:p w14:paraId="0FE6DE0F"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(Keyormarsi, O’Leary &amp; Pardee, 2007, s. 200)</w:t>
      </w:r>
    </w:p>
    <w:p w14:paraId="26E1A8D0" w14:textId="18E95A69" w:rsidR="00D25DA6" w:rsidRPr="00E64209" w:rsidRDefault="00D25DA6" w:rsidP="000D3E7D">
      <w:pPr>
        <w:widowControl/>
        <w:autoSpaceDE/>
        <w:autoSpaceDN/>
        <w:ind w:left="284" w:hanging="284"/>
        <w:rPr>
          <w:sz w:val="20"/>
          <w:szCs w:val="20"/>
          <w:lang w:val="tr-TR" w:eastAsia="tr-TR"/>
        </w:rPr>
      </w:pPr>
      <w:r w:rsidRPr="00E64209">
        <w:rPr>
          <w:sz w:val="20"/>
          <w:szCs w:val="20"/>
          <w:lang w:val="tr-TR" w:eastAsia="tr-TR"/>
        </w:rPr>
        <w:t xml:space="preserve">Keyormarsi, K., O’Leary, N., &amp; Pardee, A. B. (2007). Cell division. In </w:t>
      </w:r>
      <w:r w:rsidRPr="00E64209">
        <w:rPr>
          <w:i/>
          <w:iCs/>
          <w:sz w:val="20"/>
          <w:szCs w:val="20"/>
          <w:lang w:val="tr-TR" w:eastAsia="tr-TR"/>
        </w:rPr>
        <w:t>McGraw-Hill encyclopedia of science &amp; technology</w:t>
      </w:r>
      <w:r w:rsidRPr="00E64209">
        <w:rPr>
          <w:sz w:val="20"/>
          <w:szCs w:val="20"/>
          <w:lang w:val="tr-TR" w:eastAsia="tr-TR"/>
        </w:rPr>
        <w:t xml:space="preserve"> (9th ed., Vol. 3, pp. 618–621). New York: McGraw-Hill.</w:t>
      </w:r>
    </w:p>
    <w:p w14:paraId="4B3E2DAF" w14:textId="3297D0D1" w:rsidR="000D3E7D" w:rsidRPr="00E64209" w:rsidRDefault="000D3E7D" w:rsidP="000D3E7D">
      <w:pPr>
        <w:widowControl/>
        <w:autoSpaceDE/>
        <w:autoSpaceDN/>
        <w:ind w:left="284" w:hanging="284"/>
        <w:rPr>
          <w:sz w:val="20"/>
          <w:szCs w:val="20"/>
          <w:lang w:val="tr-TR" w:eastAsia="tr-TR"/>
        </w:rPr>
      </w:pPr>
    </w:p>
    <w:p w14:paraId="0532A584" w14:textId="77777777" w:rsidR="000D3E7D" w:rsidRPr="00E64209" w:rsidRDefault="000D3E7D" w:rsidP="000D3E7D">
      <w:pPr>
        <w:widowControl/>
        <w:autoSpaceDE/>
        <w:autoSpaceDN/>
        <w:ind w:left="284" w:hanging="284"/>
        <w:rPr>
          <w:sz w:val="20"/>
          <w:szCs w:val="20"/>
          <w:lang w:val="tr-TR" w:eastAsia="tr-TR"/>
        </w:rPr>
      </w:pPr>
    </w:p>
    <w:p w14:paraId="3A15F25A" w14:textId="5875C048" w:rsidR="00D25DA6" w:rsidRPr="00E64209" w:rsidRDefault="00D25DA6" w:rsidP="00D25DA6">
      <w:pPr>
        <w:widowControl/>
        <w:autoSpaceDE/>
        <w:autoSpaceDN/>
        <w:rPr>
          <w:sz w:val="20"/>
          <w:szCs w:val="20"/>
          <w:lang w:val="tr-TR" w:eastAsia="tr-TR"/>
        </w:rPr>
      </w:pPr>
    </w:p>
    <w:p w14:paraId="76FF48C6" w14:textId="530B4462" w:rsidR="00D25DA6" w:rsidRPr="00E64209" w:rsidRDefault="00D25DA6" w:rsidP="00D25DA6">
      <w:pPr>
        <w:widowControl/>
        <w:autoSpaceDE/>
        <w:autoSpaceDN/>
        <w:outlineLvl w:val="1"/>
        <w:rPr>
          <w:b/>
          <w:bCs/>
          <w:sz w:val="20"/>
          <w:szCs w:val="20"/>
          <w:lang w:val="tr-TR" w:eastAsia="tr-TR"/>
        </w:rPr>
      </w:pPr>
      <w:r w:rsidRPr="00E64209">
        <w:rPr>
          <w:b/>
          <w:bCs/>
          <w:sz w:val="20"/>
          <w:szCs w:val="20"/>
          <w:lang w:val="tr-TR" w:eastAsia="tr-TR"/>
        </w:rPr>
        <w:t xml:space="preserve"> </w:t>
      </w:r>
      <w:bookmarkStart w:id="147" w:name="_Toc216824057"/>
      <w:r w:rsidRPr="00E64209">
        <w:rPr>
          <w:b/>
          <w:bCs/>
          <w:sz w:val="20"/>
          <w:szCs w:val="20"/>
          <w:lang w:val="tr-TR" w:eastAsia="tr-TR"/>
        </w:rPr>
        <w:t>Chicago</w:t>
      </w:r>
      <w:bookmarkEnd w:id="147"/>
      <w:r w:rsidRPr="00E64209">
        <w:rPr>
          <w:b/>
          <w:bCs/>
          <w:sz w:val="20"/>
          <w:szCs w:val="20"/>
          <w:lang w:val="tr-TR" w:eastAsia="tr-TR"/>
        </w:rPr>
        <w:t xml:space="preserve"> </w:t>
      </w:r>
    </w:p>
    <w:p w14:paraId="724B3DF6" w14:textId="77777777" w:rsidR="002F03B1" w:rsidRPr="00E64209" w:rsidRDefault="002F03B1" w:rsidP="00D25DA6">
      <w:pPr>
        <w:widowControl/>
        <w:autoSpaceDE/>
        <w:autoSpaceDN/>
        <w:outlineLvl w:val="1"/>
        <w:rPr>
          <w:b/>
          <w:bCs/>
          <w:sz w:val="20"/>
          <w:szCs w:val="20"/>
          <w:lang w:val="tr-TR" w:eastAsia="tr-TR"/>
        </w:rPr>
      </w:pPr>
    </w:p>
    <w:p w14:paraId="3A97CB37" w14:textId="77777777" w:rsidR="00D25DA6" w:rsidRPr="00E64209" w:rsidRDefault="00D25DA6" w:rsidP="00D25DA6">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(Keyormarsi, O’Leary, and Pardee 2007, 200)</w:t>
      </w:r>
    </w:p>
    <w:p w14:paraId="6C5BDD69" w14:textId="77777777" w:rsidR="00D25DA6" w:rsidRPr="00E64209" w:rsidRDefault="00D25DA6" w:rsidP="000D3E7D">
      <w:pPr>
        <w:widowControl/>
        <w:autoSpaceDE/>
        <w:autoSpaceDN/>
        <w:ind w:left="284" w:hanging="284"/>
        <w:rPr>
          <w:sz w:val="20"/>
          <w:szCs w:val="20"/>
          <w:lang w:val="tr-TR" w:eastAsia="tr-TR"/>
        </w:rPr>
      </w:pPr>
      <w:r w:rsidRPr="00E64209">
        <w:rPr>
          <w:sz w:val="20"/>
          <w:szCs w:val="20"/>
          <w:lang w:val="tr-TR" w:eastAsia="tr-TR"/>
        </w:rPr>
        <w:t xml:space="preserve">Keyormarsi, K., N. O’Leary, and A. B. Pardee. 2007. “Cell Division.” In </w:t>
      </w:r>
      <w:r w:rsidRPr="00E64209">
        <w:rPr>
          <w:i/>
          <w:iCs/>
          <w:sz w:val="20"/>
          <w:szCs w:val="20"/>
          <w:lang w:val="tr-TR" w:eastAsia="tr-TR"/>
        </w:rPr>
        <w:t>McGraw-Hill Encyclopedia of Science &amp; Technology</w:t>
      </w:r>
      <w:r w:rsidRPr="00E64209">
        <w:rPr>
          <w:sz w:val="20"/>
          <w:szCs w:val="20"/>
          <w:lang w:val="tr-TR" w:eastAsia="tr-TR"/>
        </w:rPr>
        <w:t>, 9th ed., vol. 3, 618–621. New York: McGraw-Hill.</w:t>
      </w:r>
    </w:p>
    <w:p w14:paraId="1B49FC95" w14:textId="128AA4CA" w:rsidR="00D25DA6" w:rsidRPr="00E64209" w:rsidRDefault="00D25DA6" w:rsidP="00D25DA6">
      <w:pPr>
        <w:widowControl/>
        <w:autoSpaceDE/>
        <w:autoSpaceDN/>
        <w:rPr>
          <w:sz w:val="20"/>
          <w:szCs w:val="20"/>
          <w:lang w:val="tr-TR" w:eastAsia="tr-TR"/>
        </w:rPr>
      </w:pPr>
    </w:p>
    <w:p w14:paraId="7ECE8E9A" w14:textId="77777777" w:rsidR="00AC704D" w:rsidRPr="00E64209" w:rsidRDefault="00D25DA6" w:rsidP="00AC704D">
      <w:pPr>
        <w:widowControl/>
        <w:autoSpaceDE/>
        <w:autoSpaceDN/>
        <w:outlineLvl w:val="1"/>
        <w:rPr>
          <w:b/>
          <w:bCs/>
          <w:sz w:val="20"/>
          <w:szCs w:val="20"/>
          <w:lang w:val="tr-TR" w:eastAsia="tr-TR"/>
        </w:rPr>
      </w:pPr>
      <w:r w:rsidRPr="00E64209">
        <w:rPr>
          <w:b/>
          <w:bCs/>
          <w:sz w:val="20"/>
          <w:szCs w:val="20"/>
          <w:lang w:val="tr-TR" w:eastAsia="tr-TR"/>
        </w:rPr>
        <w:t xml:space="preserve"> </w:t>
      </w:r>
      <w:r w:rsidR="00AC704D" w:rsidRPr="00E64209">
        <w:rPr>
          <w:b/>
          <w:bCs/>
          <w:sz w:val="20"/>
          <w:szCs w:val="20"/>
          <w:lang w:val="tr-TR" w:eastAsia="tr-TR"/>
        </w:rPr>
        <w:t>İSNAD</w:t>
      </w:r>
    </w:p>
    <w:p w14:paraId="55419F95" w14:textId="77777777" w:rsidR="00AC704D" w:rsidRPr="00E64209" w:rsidRDefault="00AC704D" w:rsidP="00AC704D">
      <w:pPr>
        <w:widowControl/>
        <w:autoSpaceDE/>
        <w:autoSpaceDN/>
        <w:outlineLvl w:val="1"/>
        <w:rPr>
          <w:b/>
          <w:bCs/>
          <w:sz w:val="20"/>
          <w:szCs w:val="20"/>
          <w:lang w:val="tr-TR" w:eastAsia="tr-TR"/>
        </w:rPr>
      </w:pPr>
    </w:p>
    <w:p w14:paraId="5193F7D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(Keyormarsi, O’Leary ve Pardee, 2007, 619)</w:t>
      </w:r>
    </w:p>
    <w:p w14:paraId="34989FDE"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K. Keyormarsi vd., “Cell Division”, </w:t>
      </w:r>
      <w:r w:rsidRPr="00E64209">
        <w:rPr>
          <w:i/>
          <w:iCs/>
          <w:sz w:val="20"/>
          <w:szCs w:val="20"/>
          <w:lang w:val="tr-TR" w:eastAsia="tr-TR"/>
        </w:rPr>
        <w:t>McGraw-Hill Encyclopedia of Science &amp; Technology</w:t>
      </w:r>
      <w:r w:rsidRPr="00E64209">
        <w:rPr>
          <w:sz w:val="20"/>
          <w:szCs w:val="20"/>
          <w:lang w:val="tr-TR" w:eastAsia="tr-TR"/>
        </w:rPr>
        <w:t xml:space="preserve"> (New York: McGraw-Hill, 2007), 3/619.</w:t>
      </w:r>
    </w:p>
    <w:p w14:paraId="0732F5D7" w14:textId="376D0E0A" w:rsidR="00247ECF" w:rsidRPr="00E64209" w:rsidRDefault="00AC704D" w:rsidP="00AC704D">
      <w:pPr>
        <w:widowControl/>
        <w:autoSpaceDE/>
        <w:autoSpaceDN/>
        <w:ind w:left="284" w:hanging="284"/>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Keyormarsi, K. vd. “Cell Division”. </w:t>
      </w:r>
      <w:r w:rsidRPr="00E64209">
        <w:rPr>
          <w:i/>
          <w:iCs/>
          <w:sz w:val="20"/>
          <w:szCs w:val="20"/>
          <w:lang w:val="tr-TR" w:eastAsia="tr-TR"/>
        </w:rPr>
        <w:t>McGraw-Hill Encyclopedia of Science &amp; Technology.</w:t>
      </w:r>
      <w:r w:rsidRPr="00E64209">
        <w:rPr>
          <w:sz w:val="20"/>
          <w:szCs w:val="20"/>
          <w:lang w:val="tr-TR" w:eastAsia="tr-TR"/>
        </w:rPr>
        <w:t xml:space="preserve"> 3/618–621. New York: McGraw-Hill, 9. Basım, 2007.</w:t>
      </w:r>
    </w:p>
    <w:p w14:paraId="6DC079A9" w14:textId="77777777" w:rsidR="00AC704D" w:rsidRPr="00E64209" w:rsidRDefault="00AC704D" w:rsidP="00AC704D">
      <w:pPr>
        <w:widowControl/>
        <w:autoSpaceDE/>
        <w:autoSpaceDN/>
        <w:ind w:left="284" w:hanging="284"/>
        <w:rPr>
          <w:sz w:val="20"/>
          <w:szCs w:val="20"/>
          <w:lang w:val="tr-TR" w:eastAsia="tr-TR"/>
        </w:rPr>
      </w:pPr>
    </w:p>
    <w:p w14:paraId="36B4C786" w14:textId="47EE6BB1" w:rsidR="0068670F" w:rsidRPr="00E64209" w:rsidRDefault="002F03B1" w:rsidP="002F03B1">
      <w:pPr>
        <w:spacing w:after="120"/>
        <w:ind w:right="-2"/>
        <w:rPr>
          <w:b/>
          <w:bCs/>
          <w:color w:val="000000"/>
          <w:szCs w:val="20"/>
        </w:rPr>
      </w:pPr>
      <w:r w:rsidRPr="00E64209">
        <w:rPr>
          <w:b/>
          <w:bCs/>
          <w:color w:val="000000"/>
          <w:szCs w:val="20"/>
        </w:rPr>
        <w:t>eReferans kitabı maddesi</w:t>
      </w:r>
    </w:p>
    <w:p w14:paraId="4B5F7D8F" w14:textId="04E072DB" w:rsidR="002F03B1" w:rsidRPr="00E64209" w:rsidRDefault="002F03B1" w:rsidP="002F03B1">
      <w:pPr>
        <w:widowControl/>
        <w:autoSpaceDE/>
        <w:autoSpaceDN/>
        <w:outlineLvl w:val="1"/>
        <w:rPr>
          <w:b/>
          <w:bCs/>
          <w:sz w:val="20"/>
          <w:szCs w:val="20"/>
          <w:lang w:val="tr-TR" w:eastAsia="tr-TR"/>
        </w:rPr>
      </w:pPr>
      <w:bookmarkStart w:id="148" w:name="_Toc216824059"/>
      <w:r w:rsidRPr="00E64209">
        <w:rPr>
          <w:b/>
          <w:bCs/>
          <w:sz w:val="20"/>
          <w:szCs w:val="20"/>
          <w:lang w:val="tr-TR" w:eastAsia="tr-TR"/>
        </w:rPr>
        <w:t>APA</w:t>
      </w:r>
      <w:bookmarkEnd w:id="148"/>
      <w:r w:rsidRPr="00E64209">
        <w:rPr>
          <w:b/>
          <w:bCs/>
          <w:sz w:val="20"/>
          <w:szCs w:val="20"/>
          <w:lang w:val="tr-TR" w:eastAsia="tr-TR"/>
        </w:rPr>
        <w:t xml:space="preserve"> </w:t>
      </w:r>
    </w:p>
    <w:p w14:paraId="31A2ED9D" w14:textId="77777777" w:rsidR="002F03B1" w:rsidRPr="00E64209" w:rsidRDefault="002F03B1" w:rsidP="002F03B1">
      <w:pPr>
        <w:widowControl/>
        <w:autoSpaceDE/>
        <w:autoSpaceDN/>
        <w:outlineLvl w:val="1"/>
        <w:rPr>
          <w:b/>
          <w:bCs/>
          <w:sz w:val="20"/>
          <w:szCs w:val="20"/>
          <w:lang w:val="tr-TR" w:eastAsia="tr-TR"/>
        </w:rPr>
      </w:pPr>
    </w:p>
    <w:p w14:paraId="2960ABEB"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(Keyormarsi, O’Leary &amp; Pardee, 2014, s. 200)</w:t>
      </w:r>
    </w:p>
    <w:p w14:paraId="7CB02F75" w14:textId="77777777" w:rsidR="002F03B1" w:rsidRPr="00E64209" w:rsidRDefault="002F03B1" w:rsidP="002F03B1">
      <w:pPr>
        <w:widowControl/>
        <w:autoSpaceDE/>
        <w:autoSpaceDN/>
        <w:rPr>
          <w:sz w:val="20"/>
          <w:szCs w:val="20"/>
          <w:lang w:val="tr-TR" w:eastAsia="tr-TR"/>
        </w:rPr>
      </w:pPr>
      <w:r w:rsidRPr="00E64209">
        <w:rPr>
          <w:sz w:val="20"/>
          <w:szCs w:val="20"/>
          <w:lang w:val="tr-TR" w:eastAsia="tr-TR"/>
        </w:rPr>
        <w:lastRenderedPageBreak/>
        <w:t xml:space="preserve">Keyormarsi, K., O’Leary, N., &amp; Pardee, A. B. (2014). Cell division. In </w:t>
      </w:r>
      <w:r w:rsidRPr="00E64209">
        <w:rPr>
          <w:i/>
          <w:iCs/>
          <w:sz w:val="20"/>
          <w:szCs w:val="20"/>
          <w:lang w:val="tr-TR" w:eastAsia="tr-TR"/>
        </w:rPr>
        <w:t>McGraw-Hill encyclopedia of science &amp; technology</w:t>
      </w:r>
      <w:r w:rsidRPr="00E64209">
        <w:rPr>
          <w:sz w:val="20"/>
          <w:szCs w:val="20"/>
          <w:lang w:val="tr-TR" w:eastAsia="tr-TR"/>
        </w:rPr>
        <w:t>. Retrieved from AccessScience.</w:t>
      </w:r>
    </w:p>
    <w:p w14:paraId="0E199A96" w14:textId="19D46FD0" w:rsidR="002F03B1" w:rsidRPr="00E64209" w:rsidRDefault="002F03B1" w:rsidP="002F03B1">
      <w:pPr>
        <w:widowControl/>
        <w:autoSpaceDE/>
        <w:autoSpaceDN/>
        <w:rPr>
          <w:sz w:val="20"/>
          <w:szCs w:val="20"/>
          <w:lang w:val="tr-TR" w:eastAsia="tr-TR"/>
        </w:rPr>
      </w:pPr>
    </w:p>
    <w:p w14:paraId="074C225F" w14:textId="45FA4781" w:rsidR="002F03B1" w:rsidRPr="00E64209" w:rsidRDefault="002F03B1" w:rsidP="002F03B1">
      <w:pPr>
        <w:widowControl/>
        <w:autoSpaceDE/>
        <w:autoSpaceDN/>
        <w:outlineLvl w:val="1"/>
        <w:rPr>
          <w:b/>
          <w:bCs/>
          <w:sz w:val="20"/>
          <w:szCs w:val="20"/>
          <w:lang w:val="tr-TR" w:eastAsia="tr-TR"/>
        </w:rPr>
      </w:pPr>
      <w:bookmarkStart w:id="149" w:name="_Toc216824060"/>
      <w:r w:rsidRPr="00E64209">
        <w:rPr>
          <w:b/>
          <w:bCs/>
          <w:sz w:val="20"/>
          <w:szCs w:val="20"/>
          <w:lang w:val="tr-TR" w:eastAsia="tr-TR"/>
        </w:rPr>
        <w:t>Chicago</w:t>
      </w:r>
      <w:bookmarkEnd w:id="149"/>
      <w:r w:rsidRPr="00E64209">
        <w:rPr>
          <w:b/>
          <w:bCs/>
          <w:sz w:val="20"/>
          <w:szCs w:val="20"/>
          <w:lang w:val="tr-TR" w:eastAsia="tr-TR"/>
        </w:rPr>
        <w:t xml:space="preserve"> </w:t>
      </w:r>
    </w:p>
    <w:p w14:paraId="0ECF3AA1"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(Keyormarsi, O’Leary, and Pardee 2014, 200)</w:t>
      </w:r>
    </w:p>
    <w:p w14:paraId="3F08FB18" w14:textId="77777777" w:rsidR="002F03B1" w:rsidRPr="00E64209" w:rsidRDefault="002F03B1" w:rsidP="002F03B1">
      <w:pPr>
        <w:widowControl/>
        <w:autoSpaceDE/>
        <w:autoSpaceDN/>
        <w:rPr>
          <w:sz w:val="20"/>
          <w:szCs w:val="20"/>
          <w:lang w:val="tr-TR" w:eastAsia="tr-TR"/>
        </w:rPr>
      </w:pPr>
      <w:r w:rsidRPr="00E64209">
        <w:rPr>
          <w:sz w:val="20"/>
          <w:szCs w:val="20"/>
          <w:lang w:val="tr-TR" w:eastAsia="tr-TR"/>
        </w:rPr>
        <w:t xml:space="preserve">Keyormarsi, K., N. O’Leary, and A. B. Pardee. 2014. “Cell Division.” In </w:t>
      </w:r>
      <w:r w:rsidRPr="00E64209">
        <w:rPr>
          <w:i/>
          <w:iCs/>
          <w:sz w:val="20"/>
          <w:szCs w:val="20"/>
          <w:lang w:val="tr-TR" w:eastAsia="tr-TR"/>
        </w:rPr>
        <w:t>McGraw-Hill Encyclopedia of Science &amp; Technology</w:t>
      </w:r>
      <w:r w:rsidRPr="00E64209">
        <w:rPr>
          <w:sz w:val="20"/>
          <w:szCs w:val="20"/>
          <w:lang w:val="tr-TR" w:eastAsia="tr-TR"/>
        </w:rPr>
        <w:t>. Accessed via AccessScience.</w:t>
      </w:r>
    </w:p>
    <w:p w14:paraId="5695A1EE" w14:textId="18E2EBE2" w:rsidR="002F03B1" w:rsidRPr="00E64209" w:rsidRDefault="002F03B1" w:rsidP="002F03B1">
      <w:pPr>
        <w:widowControl/>
        <w:autoSpaceDE/>
        <w:autoSpaceDN/>
        <w:rPr>
          <w:sz w:val="20"/>
          <w:szCs w:val="20"/>
          <w:lang w:val="tr-TR" w:eastAsia="tr-TR"/>
        </w:rPr>
      </w:pPr>
    </w:p>
    <w:p w14:paraId="5C00EA2D"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İSNAD</w:t>
      </w:r>
    </w:p>
    <w:p w14:paraId="2A249C49" w14:textId="77777777" w:rsidR="00AC704D" w:rsidRPr="00E64209" w:rsidRDefault="00AC704D" w:rsidP="00AC704D">
      <w:pPr>
        <w:widowControl/>
        <w:autoSpaceDE/>
        <w:autoSpaceDN/>
        <w:outlineLvl w:val="1"/>
        <w:rPr>
          <w:b/>
          <w:bCs/>
          <w:sz w:val="20"/>
          <w:szCs w:val="20"/>
          <w:lang w:val="tr-TR" w:eastAsia="tr-TR"/>
        </w:rPr>
      </w:pPr>
    </w:p>
    <w:p w14:paraId="598C717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(Keyormarsi, O’Leary ve Pardee, 2007, 619)</w:t>
      </w:r>
    </w:p>
    <w:p w14:paraId="7BEAA17F"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K. Keyormarsi vd., “Cell Division”, </w:t>
      </w:r>
      <w:r w:rsidRPr="00E64209">
        <w:rPr>
          <w:i/>
          <w:iCs/>
          <w:sz w:val="20"/>
          <w:szCs w:val="20"/>
          <w:lang w:val="tr-TR" w:eastAsia="tr-TR"/>
        </w:rPr>
        <w:t>McGraw-Hill Encyclopedia of Science &amp; Technology</w:t>
      </w:r>
      <w:r w:rsidRPr="00E64209">
        <w:rPr>
          <w:sz w:val="20"/>
          <w:szCs w:val="20"/>
          <w:lang w:val="tr-TR" w:eastAsia="tr-TR"/>
        </w:rPr>
        <w:t xml:space="preserve"> (New York: McGraw-Hill, 2007), 3/619.</w:t>
      </w:r>
    </w:p>
    <w:p w14:paraId="73428436" w14:textId="77777777" w:rsidR="00AC704D" w:rsidRPr="00E64209" w:rsidRDefault="00AC704D" w:rsidP="00AC704D">
      <w:pPr>
        <w:widowControl/>
        <w:autoSpaceDE/>
        <w:autoSpaceDN/>
        <w:ind w:left="284" w:hanging="284"/>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Keyormarsi, K. vd. “Cell Division”. </w:t>
      </w:r>
      <w:r w:rsidRPr="00E64209">
        <w:rPr>
          <w:i/>
          <w:iCs/>
          <w:sz w:val="20"/>
          <w:szCs w:val="20"/>
          <w:lang w:val="tr-TR" w:eastAsia="tr-TR"/>
        </w:rPr>
        <w:t>McGraw-Hill Encyclopedia of Science &amp; Technology.</w:t>
      </w:r>
      <w:r w:rsidRPr="00E64209">
        <w:rPr>
          <w:sz w:val="20"/>
          <w:szCs w:val="20"/>
          <w:lang w:val="tr-TR" w:eastAsia="tr-TR"/>
        </w:rPr>
        <w:t xml:space="preserve"> 3/618–621. New York: McGraw-Hill, 9. Basım, 2007.</w:t>
      </w:r>
    </w:p>
    <w:p w14:paraId="28017B3C" w14:textId="77777777" w:rsidR="002F03B1" w:rsidRPr="00E64209" w:rsidRDefault="002F03B1" w:rsidP="002F03B1">
      <w:pPr>
        <w:widowControl/>
        <w:autoSpaceDE/>
        <w:autoSpaceDN/>
        <w:rPr>
          <w:sz w:val="20"/>
          <w:szCs w:val="20"/>
          <w:lang w:val="tr-TR" w:eastAsia="tr-TR"/>
        </w:rPr>
      </w:pPr>
    </w:p>
    <w:p w14:paraId="6A5076A7" w14:textId="77777777" w:rsidR="00D22DE4" w:rsidRPr="00E64209" w:rsidRDefault="00D22DE4" w:rsidP="002F03B1">
      <w:pPr>
        <w:pStyle w:val="ListeParagraf"/>
        <w:spacing w:after="120"/>
        <w:ind w:left="284" w:right="-2" w:hanging="284"/>
        <w:rPr>
          <w:b/>
          <w:bCs/>
          <w:sz w:val="20"/>
          <w:szCs w:val="20"/>
          <w:u w:val="single"/>
        </w:rPr>
      </w:pPr>
    </w:p>
    <w:p w14:paraId="72B74F25" w14:textId="7F0E7FF9" w:rsidR="002F03B1" w:rsidRPr="00E64209" w:rsidRDefault="002F03B1" w:rsidP="002F03B1">
      <w:pPr>
        <w:pStyle w:val="ListeParagraf"/>
        <w:spacing w:after="120"/>
        <w:ind w:left="284" w:right="-2" w:hanging="284"/>
        <w:rPr>
          <w:szCs w:val="20"/>
          <w:u w:val="single"/>
        </w:rPr>
      </w:pPr>
      <w:r w:rsidRPr="00E64209">
        <w:rPr>
          <w:b/>
          <w:bCs/>
          <w:szCs w:val="20"/>
          <w:u w:val="single"/>
        </w:rPr>
        <w:t>WEB KAYNAKLARI</w:t>
      </w:r>
    </w:p>
    <w:p w14:paraId="20A646DC" w14:textId="1CE863BF" w:rsidR="002F03B1" w:rsidRPr="00E64209" w:rsidRDefault="002F03B1" w:rsidP="002F03B1">
      <w:pPr>
        <w:spacing w:after="120"/>
        <w:ind w:right="-2"/>
        <w:rPr>
          <w:color w:val="000000"/>
        </w:rPr>
      </w:pPr>
      <w:r w:rsidRPr="00E64209">
        <w:rPr>
          <w:b/>
          <w:bCs/>
          <w:color w:val="000000"/>
          <w:szCs w:val="20"/>
        </w:rPr>
        <w:t>Web Sayfası</w:t>
      </w:r>
    </w:p>
    <w:p w14:paraId="743DFBF1" w14:textId="02321415" w:rsidR="002F03B1" w:rsidRPr="00E64209" w:rsidRDefault="002F03B1" w:rsidP="002F03B1">
      <w:pPr>
        <w:widowControl/>
        <w:autoSpaceDE/>
        <w:autoSpaceDN/>
        <w:outlineLvl w:val="1"/>
        <w:rPr>
          <w:b/>
          <w:bCs/>
          <w:sz w:val="20"/>
          <w:szCs w:val="20"/>
          <w:lang w:val="tr-TR" w:eastAsia="tr-TR"/>
        </w:rPr>
      </w:pPr>
      <w:bookmarkStart w:id="150" w:name="_Toc216824062"/>
      <w:r w:rsidRPr="00E64209">
        <w:rPr>
          <w:b/>
          <w:bCs/>
          <w:sz w:val="20"/>
          <w:szCs w:val="20"/>
          <w:lang w:val="tr-TR" w:eastAsia="tr-TR"/>
        </w:rPr>
        <w:t>APA</w:t>
      </w:r>
      <w:bookmarkEnd w:id="150"/>
      <w:r w:rsidRPr="00E64209">
        <w:rPr>
          <w:b/>
          <w:bCs/>
          <w:sz w:val="20"/>
          <w:szCs w:val="20"/>
          <w:lang w:val="tr-TR" w:eastAsia="tr-TR"/>
        </w:rPr>
        <w:t xml:space="preserve"> </w:t>
      </w:r>
    </w:p>
    <w:p w14:paraId="0B656C5F"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(İbn Haldun Üniversitesi, 2017)</w:t>
      </w:r>
    </w:p>
    <w:p w14:paraId="5C68A858" w14:textId="2F13F10E" w:rsidR="002F03B1" w:rsidRPr="00E64209" w:rsidRDefault="002F03B1" w:rsidP="002F03B1">
      <w:pPr>
        <w:widowControl/>
        <w:autoSpaceDE/>
        <w:autoSpaceDN/>
        <w:rPr>
          <w:sz w:val="20"/>
          <w:szCs w:val="20"/>
          <w:lang w:val="tr-TR" w:eastAsia="tr-TR"/>
        </w:rPr>
      </w:pPr>
      <w:r w:rsidRPr="00E64209">
        <w:rPr>
          <w:sz w:val="20"/>
          <w:szCs w:val="20"/>
          <w:lang w:val="tr-TR" w:eastAsia="tr-TR"/>
        </w:rPr>
        <w:t xml:space="preserve">İbn Haldun Üniversitesi İnsan ve Toplum Bilimleri Dergisi. (2017). </w:t>
      </w:r>
      <w:r w:rsidRPr="00E64209">
        <w:rPr>
          <w:i/>
          <w:iCs/>
          <w:sz w:val="20"/>
          <w:szCs w:val="20"/>
          <w:lang w:val="tr-TR" w:eastAsia="tr-TR"/>
        </w:rPr>
        <w:t>Yazar rehberi.</w:t>
      </w:r>
      <w:r w:rsidRPr="00E64209">
        <w:rPr>
          <w:sz w:val="20"/>
          <w:szCs w:val="20"/>
          <w:lang w:val="tr-TR" w:eastAsia="tr-TR"/>
        </w:rPr>
        <w:t xml:space="preserve"> Erişim adresi: </w:t>
      </w:r>
      <w:hyperlink r:id="rId46" w:tgtFrame="_new" w:history="1">
        <w:r w:rsidRPr="00E64209">
          <w:rPr>
            <w:color w:val="0000FF"/>
            <w:sz w:val="20"/>
            <w:szCs w:val="20"/>
            <w:u w:val="single"/>
            <w:lang w:val="tr-TR" w:eastAsia="tr-TR"/>
          </w:rPr>
          <w:t>https://journal.ihu.edu.tr/index.php/ihu1/about/submissions</w:t>
        </w:r>
      </w:hyperlink>
    </w:p>
    <w:p w14:paraId="360F321A" w14:textId="4229E777" w:rsidR="002F03B1" w:rsidRPr="00E64209" w:rsidRDefault="002F03B1" w:rsidP="002F03B1">
      <w:pPr>
        <w:widowControl/>
        <w:autoSpaceDE/>
        <w:autoSpaceDN/>
        <w:outlineLvl w:val="1"/>
        <w:rPr>
          <w:b/>
          <w:bCs/>
          <w:sz w:val="20"/>
          <w:szCs w:val="20"/>
          <w:lang w:val="tr-TR" w:eastAsia="tr-TR"/>
        </w:rPr>
      </w:pPr>
      <w:r w:rsidRPr="00E64209">
        <w:rPr>
          <w:b/>
          <w:bCs/>
          <w:sz w:val="20"/>
          <w:szCs w:val="20"/>
          <w:lang w:val="tr-TR" w:eastAsia="tr-TR"/>
        </w:rPr>
        <w:t xml:space="preserve"> </w:t>
      </w:r>
      <w:bookmarkStart w:id="151" w:name="_Toc216824063"/>
      <w:r w:rsidRPr="00E64209">
        <w:rPr>
          <w:b/>
          <w:bCs/>
          <w:sz w:val="20"/>
          <w:szCs w:val="20"/>
          <w:lang w:val="tr-TR" w:eastAsia="tr-TR"/>
        </w:rPr>
        <w:t>Chicago</w:t>
      </w:r>
      <w:bookmarkEnd w:id="151"/>
      <w:r w:rsidRPr="00E64209">
        <w:rPr>
          <w:b/>
          <w:bCs/>
          <w:sz w:val="20"/>
          <w:szCs w:val="20"/>
          <w:lang w:val="tr-TR" w:eastAsia="tr-TR"/>
        </w:rPr>
        <w:t xml:space="preserve"> </w:t>
      </w:r>
    </w:p>
    <w:p w14:paraId="0001EC23"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(İbn Haldun Üniversitesi 2017)</w:t>
      </w:r>
    </w:p>
    <w:p w14:paraId="64CCA246" w14:textId="77777777" w:rsidR="002F03B1" w:rsidRPr="00E64209" w:rsidRDefault="002F03B1" w:rsidP="002F03B1">
      <w:pPr>
        <w:widowControl/>
        <w:autoSpaceDE/>
        <w:autoSpaceDN/>
        <w:rPr>
          <w:sz w:val="20"/>
          <w:szCs w:val="20"/>
          <w:lang w:val="tr-TR" w:eastAsia="tr-TR"/>
        </w:rPr>
      </w:pPr>
      <w:r w:rsidRPr="00E64209">
        <w:rPr>
          <w:sz w:val="20"/>
          <w:szCs w:val="20"/>
          <w:lang w:val="tr-TR" w:eastAsia="tr-TR"/>
        </w:rPr>
        <w:t xml:space="preserve">İbn Haldun Üniversitesi İnsan ve Toplum Bilimleri Dergisi. 2017. “Yazar Rehberi.” Accessed at </w:t>
      </w:r>
      <w:hyperlink r:id="rId47" w:tgtFrame="_new" w:history="1">
        <w:r w:rsidRPr="00E64209">
          <w:rPr>
            <w:color w:val="0000FF"/>
            <w:sz w:val="20"/>
            <w:szCs w:val="20"/>
            <w:u w:val="single"/>
            <w:lang w:val="tr-TR" w:eastAsia="tr-TR"/>
          </w:rPr>
          <w:t>https://journal.ihu.edu.tr/index.php/ihu1/about/submissions</w:t>
        </w:r>
      </w:hyperlink>
      <w:r w:rsidRPr="00E64209">
        <w:rPr>
          <w:sz w:val="20"/>
          <w:szCs w:val="20"/>
          <w:lang w:val="tr-TR" w:eastAsia="tr-TR"/>
        </w:rPr>
        <w:t>.</w:t>
      </w:r>
    </w:p>
    <w:p w14:paraId="197A540A" w14:textId="32753BB4" w:rsidR="002F03B1" w:rsidRPr="00E64209" w:rsidRDefault="002F03B1" w:rsidP="002F03B1">
      <w:pPr>
        <w:widowControl/>
        <w:autoSpaceDE/>
        <w:autoSpaceDN/>
        <w:rPr>
          <w:sz w:val="20"/>
          <w:szCs w:val="20"/>
          <w:lang w:val="tr-TR" w:eastAsia="tr-TR"/>
        </w:rPr>
      </w:pPr>
    </w:p>
    <w:p w14:paraId="6BB2BF67"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4365B8E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(İbn Haldun Üniversitesi, 4 Aralık 2025)</w:t>
      </w:r>
    </w:p>
    <w:p w14:paraId="3073FBCB" w14:textId="77777777" w:rsidR="00AC704D" w:rsidRPr="00E64209" w:rsidRDefault="00AC704D" w:rsidP="00AC704D">
      <w:pPr>
        <w:widowControl/>
        <w:autoSpaceDE/>
        <w:autoSpaceDN/>
        <w:rPr>
          <w:b/>
          <w:bCs/>
          <w:sz w:val="20"/>
          <w:szCs w:val="20"/>
          <w:lang w:val="tr-TR" w:eastAsia="tr-TR"/>
        </w:rPr>
      </w:pPr>
      <w:r w:rsidRPr="00E64209">
        <w:rPr>
          <w:b/>
          <w:bCs/>
          <w:sz w:val="20"/>
          <w:szCs w:val="20"/>
          <w:lang w:val="tr-TR" w:eastAsia="tr-TR"/>
        </w:rPr>
        <w:t xml:space="preserve">Dipnotlu sistemde atıf: </w:t>
      </w:r>
      <w:r w:rsidRPr="00E64209">
        <w:rPr>
          <w:sz w:val="20"/>
          <w:szCs w:val="20"/>
          <w:lang w:val="tr-TR" w:eastAsia="tr-TR"/>
        </w:rPr>
        <w:t>İbn Haldun Üniversitesi İnsan ve Toplum Bilimleri Dergisi, “Yazar Rehberi” (Erişim 4 Aralık 2025).</w:t>
      </w:r>
    </w:p>
    <w:p w14:paraId="6C8F6E3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İbn Haldun Üniversitesi İnsan ve Toplum Bilimleri Dergisi. “Yazar Rehberi”. Erişim 4 Aralık 2025. </w:t>
      </w:r>
      <w:hyperlink r:id="rId48" w:tgtFrame="_new" w:history="1">
        <w:r w:rsidRPr="00E64209">
          <w:rPr>
            <w:color w:val="0000FF"/>
            <w:sz w:val="20"/>
            <w:szCs w:val="20"/>
            <w:u w:val="single"/>
            <w:lang w:val="tr-TR" w:eastAsia="tr-TR"/>
          </w:rPr>
          <w:t>https://journal.ihu.edu.tr/index.php/ihu1/about/submissions</w:t>
        </w:r>
      </w:hyperlink>
    </w:p>
    <w:p w14:paraId="3DCDEE64" w14:textId="77777777" w:rsidR="00AC704D" w:rsidRPr="00E64209" w:rsidRDefault="00AC704D" w:rsidP="002F03B1">
      <w:pPr>
        <w:spacing w:after="120"/>
        <w:ind w:right="-2"/>
        <w:rPr>
          <w:b/>
          <w:bCs/>
          <w:color w:val="000000"/>
          <w:sz w:val="20"/>
          <w:szCs w:val="20"/>
        </w:rPr>
      </w:pPr>
    </w:p>
    <w:p w14:paraId="4B1418D0" w14:textId="42652875" w:rsidR="00526F0F" w:rsidRPr="00E64209" w:rsidRDefault="002F03B1" w:rsidP="002F03B1">
      <w:pPr>
        <w:spacing w:after="120"/>
        <w:ind w:right="-2"/>
        <w:rPr>
          <w:color w:val="000000"/>
          <w:sz w:val="20"/>
        </w:rPr>
      </w:pPr>
      <w:r w:rsidRPr="00E64209">
        <w:rPr>
          <w:b/>
          <w:bCs/>
          <w:color w:val="000000"/>
          <w:sz w:val="20"/>
          <w:szCs w:val="20"/>
        </w:rPr>
        <w:t>Web sayfası: Yazarı olmayan</w:t>
      </w:r>
    </w:p>
    <w:p w14:paraId="5D493EBA" w14:textId="2FFF1318" w:rsidR="002F03B1" w:rsidRPr="00E64209" w:rsidRDefault="002F03B1" w:rsidP="002F03B1">
      <w:pPr>
        <w:widowControl/>
        <w:autoSpaceDE/>
        <w:autoSpaceDN/>
        <w:outlineLvl w:val="1"/>
        <w:rPr>
          <w:b/>
          <w:bCs/>
          <w:sz w:val="20"/>
          <w:szCs w:val="20"/>
          <w:lang w:val="tr-TR" w:eastAsia="tr-TR"/>
        </w:rPr>
      </w:pPr>
      <w:bookmarkStart w:id="152" w:name="_Toc216824065"/>
      <w:r w:rsidRPr="00E64209">
        <w:rPr>
          <w:b/>
          <w:bCs/>
          <w:sz w:val="20"/>
          <w:szCs w:val="20"/>
          <w:lang w:val="tr-TR" w:eastAsia="tr-TR"/>
        </w:rPr>
        <w:t>APA</w:t>
      </w:r>
      <w:bookmarkEnd w:id="152"/>
      <w:r w:rsidRPr="00E64209">
        <w:rPr>
          <w:b/>
          <w:bCs/>
          <w:sz w:val="20"/>
          <w:szCs w:val="20"/>
          <w:lang w:val="tr-TR" w:eastAsia="tr-TR"/>
        </w:rPr>
        <w:t xml:space="preserve"> </w:t>
      </w:r>
    </w:p>
    <w:p w14:paraId="5FF3AFDA"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(“All 33 Chile Miners,” 2010)</w:t>
      </w:r>
    </w:p>
    <w:p w14:paraId="22AE2CF1" w14:textId="77777777" w:rsidR="002F03B1" w:rsidRPr="00E64209" w:rsidRDefault="002F03B1" w:rsidP="002F03B1">
      <w:pPr>
        <w:widowControl/>
        <w:autoSpaceDE/>
        <w:autoSpaceDN/>
        <w:rPr>
          <w:sz w:val="20"/>
          <w:szCs w:val="20"/>
          <w:lang w:val="tr-TR" w:eastAsia="tr-TR"/>
        </w:rPr>
      </w:pPr>
      <w:r w:rsidRPr="00E64209">
        <w:rPr>
          <w:i/>
          <w:iCs/>
          <w:sz w:val="20"/>
          <w:szCs w:val="20"/>
          <w:lang w:val="tr-TR" w:eastAsia="tr-TR"/>
        </w:rPr>
        <w:t>All 33 Chile miners freed in flawless rescue.</w:t>
      </w:r>
      <w:r w:rsidRPr="00E64209">
        <w:rPr>
          <w:sz w:val="20"/>
          <w:szCs w:val="20"/>
          <w:lang w:val="tr-TR" w:eastAsia="tr-TR"/>
        </w:rPr>
        <w:t xml:space="preserve"> (2010, 13 Ekim). Erişim adresi: </w:t>
      </w:r>
      <w:hyperlink r:id="rId49" w:tgtFrame="_new" w:history="1">
        <w:r w:rsidRPr="00E64209">
          <w:rPr>
            <w:color w:val="0000FF"/>
            <w:sz w:val="20"/>
            <w:szCs w:val="20"/>
            <w:u w:val="single"/>
            <w:lang w:val="tr-TR" w:eastAsia="tr-TR"/>
          </w:rPr>
          <w:t>https://www.budapestopenaccessinitiative.org/boai-10-recommendations</w:t>
        </w:r>
      </w:hyperlink>
    </w:p>
    <w:p w14:paraId="0EFEDEDD" w14:textId="359CE537" w:rsidR="002F03B1" w:rsidRPr="00E64209" w:rsidRDefault="002F03B1" w:rsidP="002F03B1">
      <w:pPr>
        <w:widowControl/>
        <w:autoSpaceDE/>
        <w:autoSpaceDN/>
        <w:rPr>
          <w:sz w:val="20"/>
          <w:szCs w:val="20"/>
          <w:lang w:val="tr-TR" w:eastAsia="tr-TR"/>
        </w:rPr>
      </w:pPr>
    </w:p>
    <w:p w14:paraId="250FB5EC" w14:textId="6410305F" w:rsidR="001F7E09" w:rsidRPr="00E64209" w:rsidRDefault="002F03B1" w:rsidP="002F03B1">
      <w:pPr>
        <w:widowControl/>
        <w:autoSpaceDE/>
        <w:autoSpaceDN/>
        <w:outlineLvl w:val="1"/>
        <w:rPr>
          <w:b/>
          <w:bCs/>
          <w:sz w:val="20"/>
          <w:szCs w:val="20"/>
          <w:lang w:val="tr-TR" w:eastAsia="tr-TR"/>
        </w:rPr>
      </w:pPr>
      <w:r w:rsidRPr="00E64209">
        <w:rPr>
          <w:b/>
          <w:bCs/>
          <w:sz w:val="20"/>
          <w:szCs w:val="20"/>
          <w:lang w:val="tr-TR" w:eastAsia="tr-TR"/>
        </w:rPr>
        <w:t xml:space="preserve"> </w:t>
      </w:r>
    </w:p>
    <w:p w14:paraId="48CB343E" w14:textId="77777777" w:rsidR="001F7E09" w:rsidRPr="00E64209" w:rsidRDefault="001F7E09" w:rsidP="002F03B1">
      <w:pPr>
        <w:widowControl/>
        <w:autoSpaceDE/>
        <w:autoSpaceDN/>
        <w:outlineLvl w:val="1"/>
        <w:rPr>
          <w:b/>
          <w:bCs/>
          <w:sz w:val="20"/>
          <w:szCs w:val="20"/>
          <w:lang w:val="tr-TR" w:eastAsia="tr-TR"/>
        </w:rPr>
      </w:pPr>
    </w:p>
    <w:p w14:paraId="6F6D7774" w14:textId="47740406" w:rsidR="002F03B1" w:rsidRPr="00E64209" w:rsidRDefault="002F03B1" w:rsidP="002F03B1">
      <w:pPr>
        <w:widowControl/>
        <w:autoSpaceDE/>
        <w:autoSpaceDN/>
        <w:outlineLvl w:val="1"/>
        <w:rPr>
          <w:b/>
          <w:bCs/>
          <w:sz w:val="20"/>
          <w:szCs w:val="20"/>
          <w:lang w:val="tr-TR" w:eastAsia="tr-TR"/>
        </w:rPr>
      </w:pPr>
      <w:bookmarkStart w:id="153" w:name="_Toc216824066"/>
      <w:r w:rsidRPr="00E64209">
        <w:rPr>
          <w:b/>
          <w:bCs/>
          <w:sz w:val="20"/>
          <w:szCs w:val="20"/>
          <w:lang w:val="tr-TR" w:eastAsia="tr-TR"/>
        </w:rPr>
        <w:t>Chicago</w:t>
      </w:r>
      <w:bookmarkEnd w:id="153"/>
      <w:r w:rsidRPr="00E64209">
        <w:rPr>
          <w:b/>
          <w:bCs/>
          <w:sz w:val="20"/>
          <w:szCs w:val="20"/>
          <w:lang w:val="tr-TR" w:eastAsia="tr-TR"/>
        </w:rPr>
        <w:t xml:space="preserve"> </w:t>
      </w:r>
    </w:p>
    <w:p w14:paraId="59F12459"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(“All 33 Chile Miners Freed in Flawless Rescue” 2010)</w:t>
      </w:r>
    </w:p>
    <w:p w14:paraId="130C4500" w14:textId="77777777" w:rsidR="002F03B1" w:rsidRPr="00E64209" w:rsidRDefault="002F03B1" w:rsidP="002F03B1">
      <w:pPr>
        <w:widowControl/>
        <w:autoSpaceDE/>
        <w:autoSpaceDN/>
        <w:rPr>
          <w:sz w:val="20"/>
          <w:szCs w:val="20"/>
          <w:lang w:val="tr-TR" w:eastAsia="tr-TR"/>
        </w:rPr>
      </w:pPr>
      <w:r w:rsidRPr="00E64209">
        <w:rPr>
          <w:sz w:val="20"/>
          <w:szCs w:val="20"/>
          <w:lang w:val="tr-TR" w:eastAsia="tr-TR"/>
        </w:rPr>
        <w:t xml:space="preserve">“All 33 Chile Miners Freed in Flawless Rescue.” 2010. October 13. Accessed at </w:t>
      </w:r>
      <w:hyperlink r:id="rId50" w:tgtFrame="_new" w:history="1">
        <w:r w:rsidRPr="00E64209">
          <w:rPr>
            <w:color w:val="0000FF"/>
            <w:sz w:val="20"/>
            <w:szCs w:val="20"/>
            <w:u w:val="single"/>
            <w:lang w:val="tr-TR" w:eastAsia="tr-TR"/>
          </w:rPr>
          <w:t>https://www.budapestopenaccessinitiative.org/boai-10-recommendations</w:t>
        </w:r>
      </w:hyperlink>
      <w:r w:rsidRPr="00E64209">
        <w:rPr>
          <w:sz w:val="20"/>
          <w:szCs w:val="20"/>
          <w:lang w:val="tr-TR" w:eastAsia="tr-TR"/>
        </w:rPr>
        <w:t>.</w:t>
      </w:r>
    </w:p>
    <w:p w14:paraId="58BFBC3C" w14:textId="659FCD42" w:rsidR="002F03B1" w:rsidRPr="00E64209" w:rsidRDefault="002F03B1" w:rsidP="002F03B1">
      <w:pPr>
        <w:widowControl/>
        <w:autoSpaceDE/>
        <w:autoSpaceDN/>
        <w:rPr>
          <w:sz w:val="20"/>
          <w:szCs w:val="20"/>
          <w:lang w:val="tr-TR" w:eastAsia="tr-TR"/>
        </w:rPr>
      </w:pPr>
    </w:p>
    <w:p w14:paraId="7AF12084" w14:textId="77777777" w:rsidR="00AC704D" w:rsidRPr="00E64209" w:rsidRDefault="00AC704D" w:rsidP="00AC704D">
      <w:pPr>
        <w:widowControl/>
        <w:autoSpaceDE/>
        <w:autoSpaceDN/>
        <w:outlineLvl w:val="1"/>
        <w:rPr>
          <w:b/>
          <w:bCs/>
          <w:sz w:val="20"/>
          <w:szCs w:val="20"/>
          <w:lang w:val="tr-TR" w:eastAsia="tr-TR"/>
        </w:rPr>
      </w:pPr>
      <w:r w:rsidRPr="00E64209">
        <w:rPr>
          <w:b/>
          <w:bCs/>
          <w:sz w:val="20"/>
          <w:szCs w:val="20"/>
          <w:lang w:val="tr-TR" w:eastAsia="tr-TR"/>
        </w:rPr>
        <w:t xml:space="preserve">İSNAD </w:t>
      </w:r>
    </w:p>
    <w:p w14:paraId="0F795C3F"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(BOAI, 4 Aralık 2025)</w:t>
      </w:r>
    </w:p>
    <w:p w14:paraId="3DD4984E"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BOAI, “All 33 Chile Miners Freed in Flawless Rescue” (Erişim 4 Aralık 2025).</w:t>
      </w:r>
    </w:p>
    <w:p w14:paraId="1FE3C3C0"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BOAI. “All 33 Chile Miners Freed in Flawless Rescue”. Erişim 4 Aralık 2025. </w:t>
      </w:r>
      <w:hyperlink r:id="rId51" w:tgtFrame="_new" w:history="1">
        <w:r w:rsidRPr="00E64209">
          <w:rPr>
            <w:color w:val="0000FF"/>
            <w:sz w:val="20"/>
            <w:szCs w:val="20"/>
            <w:u w:val="single"/>
            <w:lang w:val="tr-TR" w:eastAsia="tr-TR"/>
          </w:rPr>
          <w:t>https://www.budapestopenaccessinitiative.org/boai-10-recommendations</w:t>
        </w:r>
      </w:hyperlink>
    </w:p>
    <w:p w14:paraId="7FD9674D" w14:textId="77777777" w:rsidR="00AC704D" w:rsidRPr="00E64209" w:rsidRDefault="00AC704D" w:rsidP="00AC704D">
      <w:pPr>
        <w:widowControl/>
        <w:autoSpaceDE/>
        <w:autoSpaceDN/>
        <w:rPr>
          <w:sz w:val="20"/>
          <w:szCs w:val="20"/>
          <w:lang w:val="tr-TR" w:eastAsia="tr-TR"/>
        </w:rPr>
      </w:pPr>
    </w:p>
    <w:p w14:paraId="2FF09E8A" w14:textId="4213F39E" w:rsidR="002F03B1" w:rsidRPr="00E64209" w:rsidRDefault="002F03B1" w:rsidP="002F03B1">
      <w:pPr>
        <w:widowControl/>
        <w:autoSpaceDE/>
        <w:autoSpaceDN/>
        <w:rPr>
          <w:sz w:val="20"/>
          <w:szCs w:val="20"/>
          <w:lang w:val="tr-TR" w:eastAsia="tr-TR"/>
        </w:rPr>
      </w:pPr>
    </w:p>
    <w:p w14:paraId="1275C4BA" w14:textId="77777777" w:rsidR="001F7E09" w:rsidRPr="00E64209" w:rsidRDefault="001F7E09" w:rsidP="002F03B1">
      <w:pPr>
        <w:widowControl/>
        <w:autoSpaceDE/>
        <w:autoSpaceDN/>
        <w:rPr>
          <w:sz w:val="20"/>
          <w:szCs w:val="20"/>
          <w:lang w:val="tr-TR" w:eastAsia="tr-TR"/>
        </w:rPr>
      </w:pPr>
    </w:p>
    <w:p w14:paraId="5EE496EA" w14:textId="62AFF66A" w:rsidR="0068670F" w:rsidRPr="00E64209" w:rsidRDefault="002F03B1" w:rsidP="002F03B1">
      <w:pPr>
        <w:spacing w:after="120"/>
        <w:ind w:right="-2"/>
        <w:rPr>
          <w:b/>
          <w:bCs/>
          <w:color w:val="000000"/>
          <w:szCs w:val="20"/>
        </w:rPr>
      </w:pPr>
      <w:r w:rsidRPr="00E64209">
        <w:rPr>
          <w:b/>
          <w:bCs/>
          <w:color w:val="000000"/>
          <w:szCs w:val="20"/>
        </w:rPr>
        <w:t>Web sayfası: Tarihi olmayan</w:t>
      </w:r>
    </w:p>
    <w:p w14:paraId="2F93DD03" w14:textId="34854ADD" w:rsidR="002F03B1" w:rsidRPr="00E64209" w:rsidRDefault="002F03B1" w:rsidP="002F03B1">
      <w:pPr>
        <w:widowControl/>
        <w:autoSpaceDE/>
        <w:autoSpaceDN/>
        <w:outlineLvl w:val="1"/>
        <w:rPr>
          <w:b/>
          <w:bCs/>
          <w:sz w:val="20"/>
          <w:szCs w:val="20"/>
          <w:lang w:val="tr-TR" w:eastAsia="tr-TR"/>
        </w:rPr>
      </w:pPr>
      <w:bookmarkStart w:id="154" w:name="_Toc216824068"/>
      <w:r w:rsidRPr="00E64209">
        <w:rPr>
          <w:b/>
          <w:bCs/>
          <w:sz w:val="20"/>
          <w:szCs w:val="20"/>
          <w:lang w:val="tr-TR" w:eastAsia="tr-TR"/>
        </w:rPr>
        <w:lastRenderedPageBreak/>
        <w:t>APA</w:t>
      </w:r>
      <w:bookmarkEnd w:id="154"/>
      <w:r w:rsidRPr="00E64209">
        <w:rPr>
          <w:b/>
          <w:bCs/>
          <w:sz w:val="20"/>
          <w:szCs w:val="20"/>
          <w:lang w:val="tr-TR" w:eastAsia="tr-TR"/>
        </w:rPr>
        <w:t xml:space="preserve"> </w:t>
      </w:r>
    </w:p>
    <w:p w14:paraId="7639853F"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(Şentürk, t.y.)</w:t>
      </w:r>
    </w:p>
    <w:p w14:paraId="17B9BE58" w14:textId="77777777" w:rsidR="002F03B1" w:rsidRPr="00E64209" w:rsidRDefault="002F03B1" w:rsidP="002F03B1">
      <w:pPr>
        <w:widowControl/>
        <w:autoSpaceDE/>
        <w:autoSpaceDN/>
        <w:rPr>
          <w:sz w:val="20"/>
          <w:szCs w:val="20"/>
          <w:lang w:val="tr-TR" w:eastAsia="tr-TR"/>
        </w:rPr>
      </w:pPr>
      <w:r w:rsidRPr="00E64209">
        <w:rPr>
          <w:sz w:val="20"/>
          <w:szCs w:val="20"/>
          <w:lang w:val="tr-TR" w:eastAsia="tr-TR"/>
        </w:rPr>
        <w:t xml:space="preserve">Şentürk, R. (t.y.). </w:t>
      </w:r>
      <w:r w:rsidRPr="00E64209">
        <w:rPr>
          <w:i/>
          <w:iCs/>
          <w:sz w:val="20"/>
          <w:szCs w:val="20"/>
          <w:lang w:val="tr-TR" w:eastAsia="tr-TR"/>
        </w:rPr>
        <w:t>Rektörün mesajı.</w:t>
      </w:r>
      <w:r w:rsidRPr="00E64209">
        <w:rPr>
          <w:sz w:val="20"/>
          <w:szCs w:val="20"/>
          <w:lang w:val="tr-TR" w:eastAsia="tr-TR"/>
        </w:rPr>
        <w:t xml:space="preserve"> Erişim adresi: </w:t>
      </w:r>
      <w:hyperlink r:id="rId52" w:tgtFrame="_new" w:history="1">
        <w:r w:rsidRPr="00E64209">
          <w:rPr>
            <w:color w:val="0000FF"/>
            <w:sz w:val="20"/>
            <w:szCs w:val="20"/>
            <w:u w:val="single"/>
            <w:lang w:val="tr-TR" w:eastAsia="tr-TR"/>
          </w:rPr>
          <w:t>https://www.ihu.edu.tr/hakkimizda/rektorun-mesaji/</w:t>
        </w:r>
      </w:hyperlink>
    </w:p>
    <w:p w14:paraId="4BC80491" w14:textId="36601E16" w:rsidR="002F03B1" w:rsidRPr="00E64209" w:rsidRDefault="002F03B1" w:rsidP="002F03B1">
      <w:pPr>
        <w:widowControl/>
        <w:autoSpaceDE/>
        <w:autoSpaceDN/>
        <w:rPr>
          <w:sz w:val="20"/>
          <w:szCs w:val="20"/>
          <w:lang w:val="tr-TR" w:eastAsia="tr-TR"/>
        </w:rPr>
      </w:pPr>
    </w:p>
    <w:p w14:paraId="064F6FD3" w14:textId="0D653E6C" w:rsidR="002F03B1" w:rsidRPr="00E64209" w:rsidRDefault="002F03B1" w:rsidP="002F03B1">
      <w:pPr>
        <w:widowControl/>
        <w:autoSpaceDE/>
        <w:autoSpaceDN/>
        <w:outlineLvl w:val="1"/>
        <w:rPr>
          <w:b/>
          <w:bCs/>
          <w:sz w:val="20"/>
          <w:szCs w:val="20"/>
          <w:lang w:val="tr-TR" w:eastAsia="tr-TR"/>
        </w:rPr>
      </w:pPr>
      <w:bookmarkStart w:id="155" w:name="_Toc216824069"/>
      <w:r w:rsidRPr="00E64209">
        <w:rPr>
          <w:b/>
          <w:bCs/>
          <w:sz w:val="20"/>
          <w:szCs w:val="20"/>
          <w:lang w:val="tr-TR" w:eastAsia="tr-TR"/>
        </w:rPr>
        <w:t>Chicago</w:t>
      </w:r>
      <w:bookmarkEnd w:id="155"/>
      <w:r w:rsidRPr="00E64209">
        <w:rPr>
          <w:b/>
          <w:bCs/>
          <w:sz w:val="20"/>
          <w:szCs w:val="20"/>
          <w:lang w:val="tr-TR" w:eastAsia="tr-TR"/>
        </w:rPr>
        <w:t xml:space="preserve"> </w:t>
      </w:r>
    </w:p>
    <w:p w14:paraId="42C3BDCD" w14:textId="77777777" w:rsidR="002F03B1" w:rsidRPr="00E64209" w:rsidRDefault="002F03B1" w:rsidP="002F03B1">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(Şentürk, n.d.)</w:t>
      </w:r>
    </w:p>
    <w:p w14:paraId="6A55443A" w14:textId="045532F1" w:rsidR="002F03B1" w:rsidRPr="00E64209" w:rsidRDefault="002F03B1" w:rsidP="002F03B1">
      <w:pPr>
        <w:widowControl/>
        <w:autoSpaceDE/>
        <w:autoSpaceDN/>
        <w:rPr>
          <w:sz w:val="20"/>
          <w:szCs w:val="20"/>
          <w:lang w:val="tr-TR" w:eastAsia="tr-TR"/>
        </w:rPr>
      </w:pPr>
      <w:r w:rsidRPr="00E64209">
        <w:rPr>
          <w:sz w:val="20"/>
          <w:szCs w:val="20"/>
          <w:lang w:val="tr-TR" w:eastAsia="tr-TR"/>
        </w:rPr>
        <w:t xml:space="preserve">Şentürk, Recep. n.d. “Rektörün Mesajı.” Accessed at </w:t>
      </w:r>
      <w:hyperlink r:id="rId53" w:tgtFrame="_new" w:history="1">
        <w:r w:rsidRPr="00E64209">
          <w:rPr>
            <w:color w:val="0000FF"/>
            <w:sz w:val="20"/>
            <w:szCs w:val="20"/>
            <w:u w:val="single"/>
            <w:lang w:val="tr-TR" w:eastAsia="tr-TR"/>
          </w:rPr>
          <w:t>https://www.ihu.edu.tr/hakkimizda/rektorun-mesaji/</w:t>
        </w:r>
      </w:hyperlink>
      <w:r w:rsidRPr="00E64209">
        <w:rPr>
          <w:sz w:val="20"/>
          <w:szCs w:val="20"/>
          <w:lang w:val="tr-TR" w:eastAsia="tr-TR"/>
        </w:rPr>
        <w:t>.</w:t>
      </w:r>
    </w:p>
    <w:p w14:paraId="53900870" w14:textId="77777777" w:rsidR="002F03B1" w:rsidRPr="00E64209" w:rsidRDefault="002F03B1" w:rsidP="002F03B1">
      <w:pPr>
        <w:widowControl/>
        <w:autoSpaceDE/>
        <w:autoSpaceDN/>
        <w:rPr>
          <w:sz w:val="20"/>
          <w:szCs w:val="20"/>
          <w:lang w:val="tr-TR" w:eastAsia="tr-TR"/>
        </w:rPr>
      </w:pPr>
    </w:p>
    <w:p w14:paraId="61F8EFB1" w14:textId="77777777" w:rsidR="00AC704D" w:rsidRPr="00E64209" w:rsidRDefault="002F03B1" w:rsidP="00AC704D">
      <w:pPr>
        <w:widowControl/>
        <w:autoSpaceDE/>
        <w:autoSpaceDN/>
        <w:outlineLvl w:val="1"/>
        <w:rPr>
          <w:b/>
          <w:bCs/>
          <w:sz w:val="20"/>
          <w:szCs w:val="20"/>
          <w:lang w:val="tr-TR" w:eastAsia="tr-TR"/>
        </w:rPr>
      </w:pPr>
      <w:r w:rsidRPr="00E64209">
        <w:rPr>
          <w:b/>
          <w:bCs/>
          <w:sz w:val="20"/>
          <w:szCs w:val="20"/>
          <w:lang w:val="tr-TR" w:eastAsia="tr-TR"/>
        </w:rPr>
        <w:t xml:space="preserve"> </w:t>
      </w:r>
      <w:r w:rsidR="00AC704D" w:rsidRPr="00E64209">
        <w:rPr>
          <w:b/>
          <w:bCs/>
          <w:sz w:val="20"/>
          <w:szCs w:val="20"/>
          <w:lang w:val="tr-TR" w:eastAsia="tr-TR"/>
        </w:rPr>
        <w:t xml:space="preserve">İSNAD </w:t>
      </w:r>
    </w:p>
    <w:p w14:paraId="26103F35"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(Şentürk, t.y.)</w:t>
      </w:r>
    </w:p>
    <w:p w14:paraId="585588E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Recep Şentürk, “Rektörün Mesajı” (Erişim: 4 Aralık 2025).</w:t>
      </w:r>
    </w:p>
    <w:p w14:paraId="6472E08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Şentürk, Recep. “Rektörün Mesajı”. Erişim: 4 Aralık 2025. </w:t>
      </w:r>
      <w:hyperlink r:id="rId54" w:tgtFrame="_new" w:history="1">
        <w:r w:rsidRPr="00E64209">
          <w:rPr>
            <w:color w:val="0000FF"/>
            <w:sz w:val="20"/>
            <w:szCs w:val="20"/>
            <w:u w:val="single"/>
            <w:lang w:val="tr-TR" w:eastAsia="tr-TR"/>
          </w:rPr>
          <w:t>https://www.ihu.edu.tr/hakkimizda/rektorun-mesaji/</w:t>
        </w:r>
      </w:hyperlink>
    </w:p>
    <w:p w14:paraId="138D2E22" w14:textId="27A437AF" w:rsidR="002F03B1" w:rsidRPr="00E64209" w:rsidRDefault="002F03B1" w:rsidP="00AC704D">
      <w:pPr>
        <w:widowControl/>
        <w:autoSpaceDE/>
        <w:autoSpaceDN/>
        <w:outlineLvl w:val="1"/>
        <w:rPr>
          <w:color w:val="000000"/>
          <w:sz w:val="20"/>
          <w:szCs w:val="20"/>
        </w:rPr>
      </w:pPr>
    </w:p>
    <w:p w14:paraId="25C3DABB" w14:textId="12D2A2C2" w:rsidR="0068670F" w:rsidRPr="00E64209" w:rsidRDefault="002F03B1" w:rsidP="00D22DE4">
      <w:pPr>
        <w:ind w:right="-2"/>
        <w:rPr>
          <w:b/>
          <w:bCs/>
          <w:color w:val="000000"/>
          <w:szCs w:val="20"/>
        </w:rPr>
      </w:pPr>
      <w:r w:rsidRPr="00E64209">
        <w:rPr>
          <w:b/>
          <w:bCs/>
          <w:color w:val="000000"/>
          <w:szCs w:val="20"/>
        </w:rPr>
        <w:t>Web sayfası: Yazar ve tarihi olmayan: Alıntıyla</w:t>
      </w:r>
    </w:p>
    <w:p w14:paraId="5CD836CC" w14:textId="77777777" w:rsidR="00D22DE4" w:rsidRPr="00E64209" w:rsidRDefault="00D22DE4" w:rsidP="00F80BC8">
      <w:pPr>
        <w:pStyle w:val="Balk2"/>
        <w:rPr>
          <w:rStyle w:val="Gl"/>
          <w:b/>
          <w:bCs/>
          <w:sz w:val="20"/>
          <w:szCs w:val="20"/>
        </w:rPr>
      </w:pPr>
      <w:bookmarkStart w:id="156" w:name="_Toc216824071"/>
      <w:r w:rsidRPr="00E64209">
        <w:rPr>
          <w:rStyle w:val="Gl"/>
          <w:b/>
          <w:bCs/>
          <w:sz w:val="20"/>
          <w:szCs w:val="20"/>
        </w:rPr>
        <w:t>APA</w:t>
      </w:r>
      <w:bookmarkEnd w:id="156"/>
      <w:r w:rsidRPr="00E64209">
        <w:rPr>
          <w:rStyle w:val="Gl"/>
          <w:b/>
          <w:bCs/>
          <w:sz w:val="20"/>
          <w:szCs w:val="20"/>
        </w:rPr>
        <w:t xml:space="preserve"> </w:t>
      </w:r>
    </w:p>
    <w:p w14:paraId="64C5021F" w14:textId="54AF1C29" w:rsidR="00D22DE4" w:rsidRPr="00E64209" w:rsidRDefault="00D22DE4" w:rsidP="00F80BC8">
      <w:pPr>
        <w:pStyle w:val="Balk2"/>
      </w:pPr>
      <w:bookmarkStart w:id="157" w:name="_Toc216824072"/>
      <w:r w:rsidRPr="00E64209">
        <w:rPr>
          <w:rStyle w:val="Gl"/>
          <w:sz w:val="20"/>
          <w:szCs w:val="20"/>
        </w:rPr>
        <w:t>Metin içi atıf:</w:t>
      </w:r>
      <w:r w:rsidRPr="00E64209">
        <w:t xml:space="preserve"> (“Heuristic,” t.y., par. 1)</w:t>
      </w:r>
      <w:bookmarkEnd w:id="157"/>
    </w:p>
    <w:p w14:paraId="74EF42D7" w14:textId="77777777" w:rsidR="00D22DE4" w:rsidRPr="00E64209" w:rsidRDefault="00D22DE4" w:rsidP="00D22DE4">
      <w:pPr>
        <w:pStyle w:val="NormalWeb"/>
        <w:spacing w:before="0" w:beforeAutospacing="0" w:after="0" w:afterAutospacing="0"/>
        <w:rPr>
          <w:sz w:val="20"/>
          <w:szCs w:val="20"/>
        </w:rPr>
      </w:pPr>
      <w:r w:rsidRPr="00E64209">
        <w:rPr>
          <w:rStyle w:val="Vurgu"/>
          <w:sz w:val="20"/>
          <w:szCs w:val="20"/>
        </w:rPr>
        <w:t>Heuristic.</w:t>
      </w:r>
      <w:r w:rsidRPr="00E64209">
        <w:rPr>
          <w:sz w:val="20"/>
          <w:szCs w:val="20"/>
        </w:rPr>
        <w:t xml:space="preserve"> (t.y.). </w:t>
      </w:r>
      <w:r w:rsidRPr="00E64209">
        <w:rPr>
          <w:rStyle w:val="Vurgu"/>
          <w:sz w:val="20"/>
          <w:szCs w:val="20"/>
        </w:rPr>
        <w:t>Merriam-Webster’s online dictionary</w:t>
      </w:r>
      <w:r w:rsidRPr="00E64209">
        <w:rPr>
          <w:sz w:val="20"/>
          <w:szCs w:val="20"/>
        </w:rPr>
        <w:t xml:space="preserve"> (11th ed.) içinde. Erişim adresi: </w:t>
      </w:r>
      <w:hyperlink r:id="rId55" w:tgtFrame="_new" w:history="1">
        <w:r w:rsidRPr="00E64209">
          <w:rPr>
            <w:rStyle w:val="Kpr"/>
            <w:sz w:val="20"/>
            <w:szCs w:val="20"/>
          </w:rPr>
          <w:t>https://www.m-w.com/dictionary/heuristic</w:t>
        </w:r>
      </w:hyperlink>
    </w:p>
    <w:p w14:paraId="19E41B4F" w14:textId="389397E2" w:rsidR="00D22DE4" w:rsidRPr="00E64209" w:rsidRDefault="00D22DE4" w:rsidP="00D22DE4">
      <w:pPr>
        <w:rPr>
          <w:sz w:val="20"/>
          <w:szCs w:val="20"/>
        </w:rPr>
      </w:pPr>
    </w:p>
    <w:p w14:paraId="5EF85A13" w14:textId="6B9D78F4" w:rsidR="00D22DE4" w:rsidRPr="00E64209" w:rsidRDefault="00D22DE4" w:rsidP="00F80BC8">
      <w:pPr>
        <w:pStyle w:val="Balk2"/>
      </w:pPr>
      <w:bookmarkStart w:id="158" w:name="_Toc216824073"/>
      <w:r w:rsidRPr="00E64209">
        <w:rPr>
          <w:rStyle w:val="Gl"/>
          <w:b/>
          <w:bCs/>
          <w:sz w:val="20"/>
          <w:szCs w:val="20"/>
        </w:rPr>
        <w:t>Chicago</w:t>
      </w:r>
      <w:bookmarkEnd w:id="158"/>
      <w:r w:rsidRPr="00E64209">
        <w:rPr>
          <w:rStyle w:val="Gl"/>
          <w:b/>
          <w:bCs/>
          <w:sz w:val="20"/>
          <w:szCs w:val="20"/>
        </w:rPr>
        <w:t xml:space="preserve"> </w:t>
      </w:r>
    </w:p>
    <w:p w14:paraId="78A46377" w14:textId="77777777" w:rsidR="00D22DE4" w:rsidRPr="00E64209" w:rsidRDefault="00D22DE4" w:rsidP="00D22DE4">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 xml:space="preserve"> (“Heuristic,” n.d., par. 1)</w:t>
      </w:r>
    </w:p>
    <w:p w14:paraId="5588C0E5" w14:textId="77777777" w:rsidR="00D22DE4" w:rsidRPr="00E64209" w:rsidRDefault="00D22DE4" w:rsidP="00D22DE4">
      <w:pPr>
        <w:pStyle w:val="NormalWeb"/>
        <w:spacing w:before="0" w:beforeAutospacing="0" w:after="0" w:afterAutospacing="0"/>
        <w:rPr>
          <w:sz w:val="20"/>
          <w:szCs w:val="20"/>
        </w:rPr>
      </w:pPr>
      <w:r w:rsidRPr="00E64209">
        <w:rPr>
          <w:sz w:val="20"/>
          <w:szCs w:val="20"/>
        </w:rPr>
        <w:t xml:space="preserve">“Heuristic.” n.d. </w:t>
      </w:r>
      <w:r w:rsidRPr="00E64209">
        <w:rPr>
          <w:rStyle w:val="Vurgu"/>
          <w:sz w:val="20"/>
          <w:szCs w:val="20"/>
        </w:rPr>
        <w:t>In Merriam-Webster’s Online Dictionary</w:t>
      </w:r>
      <w:r w:rsidRPr="00E64209">
        <w:rPr>
          <w:sz w:val="20"/>
          <w:szCs w:val="20"/>
        </w:rPr>
        <w:t xml:space="preserve">, 11th ed. Accessed at </w:t>
      </w:r>
      <w:hyperlink r:id="rId56" w:tgtFrame="_new" w:history="1">
        <w:r w:rsidRPr="00E64209">
          <w:rPr>
            <w:rStyle w:val="Kpr"/>
            <w:sz w:val="20"/>
            <w:szCs w:val="20"/>
          </w:rPr>
          <w:t>https://www.m-w.com/dictionary/heuristic</w:t>
        </w:r>
      </w:hyperlink>
      <w:r w:rsidRPr="00E64209">
        <w:rPr>
          <w:sz w:val="20"/>
          <w:szCs w:val="20"/>
        </w:rPr>
        <w:t>.</w:t>
      </w:r>
    </w:p>
    <w:p w14:paraId="7A5CE3FC" w14:textId="23C85CFE" w:rsidR="00D22DE4" w:rsidRPr="00E64209" w:rsidRDefault="00D22DE4" w:rsidP="00D22DE4">
      <w:pPr>
        <w:rPr>
          <w:sz w:val="20"/>
          <w:szCs w:val="20"/>
        </w:rPr>
      </w:pPr>
    </w:p>
    <w:p w14:paraId="5AD7BCFF"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217A6FE2"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 xml:space="preserve"> (Merriam-Webster’s Online Dictionary, 4 Aralık 2025)</w:t>
      </w:r>
    </w:p>
    <w:p w14:paraId="7123047E"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Merriam-Webster’s Online Dictionary, “Aranan: Heuristic” (Erişim 4 Aralık 2025).</w:t>
      </w:r>
    </w:p>
    <w:p w14:paraId="67705C58"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Merriam-Webster’s Online Dictionary</w:t>
      </w:r>
      <w:r w:rsidRPr="00E64209">
        <w:rPr>
          <w:i/>
          <w:iCs/>
          <w:sz w:val="20"/>
          <w:szCs w:val="20"/>
          <w:lang w:val="tr-TR" w:eastAsia="tr-TR"/>
        </w:rPr>
        <w:t>.</w:t>
      </w:r>
      <w:r w:rsidRPr="00E64209">
        <w:rPr>
          <w:sz w:val="20"/>
          <w:szCs w:val="20"/>
          <w:lang w:val="tr-TR" w:eastAsia="tr-TR"/>
        </w:rPr>
        <w:t xml:space="preserve"> “Aranan: Heuristic”. Erişim 4 Aralık 2025. </w:t>
      </w:r>
      <w:hyperlink r:id="rId57" w:tgtFrame="_new" w:history="1">
        <w:r w:rsidRPr="00E64209">
          <w:rPr>
            <w:color w:val="0000FF" w:themeColor="hyperlink"/>
            <w:sz w:val="20"/>
            <w:szCs w:val="20"/>
            <w:u w:val="single"/>
            <w:lang w:val="tr-TR" w:eastAsia="tr-TR"/>
          </w:rPr>
          <w:t>https://www.m-w.com/dictionary/heuristic</w:t>
        </w:r>
      </w:hyperlink>
      <w:r w:rsidRPr="00E64209">
        <w:rPr>
          <w:sz w:val="20"/>
          <w:szCs w:val="20"/>
          <w:lang w:val="tr-TR" w:eastAsia="tr-TR"/>
        </w:rPr>
        <w:t>, erişim tarihi yok (t.y.).</w:t>
      </w:r>
    </w:p>
    <w:p w14:paraId="58E1C927" w14:textId="77777777" w:rsidR="00AC704D" w:rsidRPr="00E64209" w:rsidRDefault="00AC704D" w:rsidP="00D22DE4">
      <w:pPr>
        <w:spacing w:after="120"/>
        <w:ind w:right="-2"/>
        <w:rPr>
          <w:b/>
          <w:bCs/>
          <w:color w:val="000000"/>
          <w:szCs w:val="20"/>
        </w:rPr>
      </w:pPr>
    </w:p>
    <w:p w14:paraId="63539CFC" w14:textId="60708D18" w:rsidR="00D22DE4" w:rsidRPr="00E64209" w:rsidRDefault="00D22DE4" w:rsidP="00D22DE4">
      <w:pPr>
        <w:spacing w:after="120"/>
        <w:ind w:right="-2"/>
        <w:rPr>
          <w:b/>
          <w:bCs/>
          <w:color w:val="000000"/>
          <w:szCs w:val="20"/>
        </w:rPr>
      </w:pPr>
      <w:r w:rsidRPr="00E64209">
        <w:rPr>
          <w:b/>
          <w:bCs/>
          <w:color w:val="000000"/>
          <w:szCs w:val="20"/>
        </w:rPr>
        <w:t>Basın bülteni</w:t>
      </w:r>
    </w:p>
    <w:p w14:paraId="0F2C1C0C" w14:textId="0E804E63" w:rsidR="00D22DE4" w:rsidRPr="00E64209" w:rsidRDefault="00D22DE4" w:rsidP="00F80BC8">
      <w:pPr>
        <w:pStyle w:val="Balk2"/>
      </w:pPr>
      <w:bookmarkStart w:id="159" w:name="_Toc216824075"/>
      <w:r w:rsidRPr="00E64209">
        <w:rPr>
          <w:rStyle w:val="Gl"/>
          <w:b/>
          <w:bCs/>
          <w:sz w:val="20"/>
          <w:szCs w:val="20"/>
        </w:rPr>
        <w:t>APA</w:t>
      </w:r>
      <w:bookmarkEnd w:id="159"/>
      <w:r w:rsidRPr="00E64209">
        <w:rPr>
          <w:rStyle w:val="Gl"/>
          <w:b/>
          <w:bCs/>
          <w:sz w:val="20"/>
          <w:szCs w:val="20"/>
        </w:rPr>
        <w:t xml:space="preserve"> </w:t>
      </w:r>
    </w:p>
    <w:p w14:paraId="1D2BC3DB" w14:textId="6EAAB3C0" w:rsidR="00D22DE4" w:rsidRPr="00E64209" w:rsidRDefault="00D22DE4" w:rsidP="00132B54">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(TÜİK, 2016)</w:t>
      </w:r>
      <w:r w:rsidRPr="00E64209">
        <w:rPr>
          <w:sz w:val="20"/>
          <w:szCs w:val="20"/>
        </w:rPr>
        <w:br/>
        <w:t xml:space="preserve">TÜİK. (2016, Kasım). </w:t>
      </w:r>
      <w:r w:rsidRPr="00E64209">
        <w:rPr>
          <w:rStyle w:val="Vurgu"/>
          <w:sz w:val="20"/>
          <w:szCs w:val="20"/>
        </w:rPr>
        <w:t>İşgücü İstatistikleri</w:t>
      </w:r>
      <w:r w:rsidRPr="00E64209">
        <w:rPr>
          <w:sz w:val="20"/>
          <w:szCs w:val="20"/>
        </w:rPr>
        <w:t xml:space="preserve"> [Basın bülteni].</w:t>
      </w:r>
      <w:r w:rsidRPr="00E64209">
        <w:rPr>
          <w:sz w:val="20"/>
          <w:szCs w:val="20"/>
        </w:rPr>
        <w:br/>
        <w:t xml:space="preserve">Erişim adresi </w:t>
      </w:r>
      <w:hyperlink r:id="rId58" w:tgtFrame="_new" w:history="1">
        <w:r w:rsidRPr="00E64209">
          <w:rPr>
            <w:rStyle w:val="Kpr"/>
            <w:sz w:val="20"/>
            <w:szCs w:val="20"/>
          </w:rPr>
          <w:t>https://www.tuik.gov.tr/PreHaberBultenleri.do?id=24624</w:t>
        </w:r>
      </w:hyperlink>
    </w:p>
    <w:p w14:paraId="33055E6F" w14:textId="6AE8E7E0" w:rsidR="00D22DE4" w:rsidRPr="00E64209" w:rsidRDefault="00D22DE4" w:rsidP="00D22DE4">
      <w:pPr>
        <w:rPr>
          <w:sz w:val="20"/>
          <w:szCs w:val="20"/>
        </w:rPr>
      </w:pPr>
    </w:p>
    <w:p w14:paraId="0B7AD44B" w14:textId="77777777" w:rsidR="00132B54" w:rsidRPr="00E64209" w:rsidRDefault="00D22DE4" w:rsidP="00F80BC8">
      <w:pPr>
        <w:pStyle w:val="Balk2"/>
        <w:rPr>
          <w:rStyle w:val="Gl"/>
          <w:b/>
          <w:bCs/>
          <w:sz w:val="20"/>
          <w:szCs w:val="20"/>
        </w:rPr>
      </w:pPr>
      <w:bookmarkStart w:id="160" w:name="_Toc216824076"/>
      <w:r w:rsidRPr="00E64209">
        <w:rPr>
          <w:rStyle w:val="Gl"/>
          <w:b/>
          <w:bCs/>
          <w:sz w:val="20"/>
          <w:szCs w:val="20"/>
        </w:rPr>
        <w:t>Chicago</w:t>
      </w:r>
      <w:bookmarkEnd w:id="160"/>
      <w:r w:rsidRPr="00E64209">
        <w:rPr>
          <w:rStyle w:val="Gl"/>
          <w:b/>
          <w:bCs/>
          <w:sz w:val="20"/>
          <w:szCs w:val="20"/>
        </w:rPr>
        <w:t xml:space="preserve"> </w:t>
      </w:r>
    </w:p>
    <w:p w14:paraId="36241657" w14:textId="17D93360" w:rsidR="00D22DE4" w:rsidRPr="00E64209" w:rsidRDefault="00D22DE4" w:rsidP="00F80BC8">
      <w:pPr>
        <w:pStyle w:val="Balk2"/>
      </w:pPr>
      <w:bookmarkStart w:id="161" w:name="_Toc216824077"/>
      <w:r w:rsidRPr="00E64209">
        <w:rPr>
          <w:rStyle w:val="Gl"/>
          <w:sz w:val="20"/>
          <w:szCs w:val="20"/>
        </w:rPr>
        <w:t>Metin içi atıf (yazar-tarih sistemi):</w:t>
      </w:r>
      <w:r w:rsidR="00132B54" w:rsidRPr="00E64209">
        <w:rPr>
          <w:rStyle w:val="Gl"/>
          <w:sz w:val="20"/>
          <w:szCs w:val="20"/>
        </w:rPr>
        <w:t xml:space="preserve"> </w:t>
      </w:r>
      <w:r w:rsidRPr="00E64209">
        <w:t>(TÜİK 2016)</w:t>
      </w:r>
      <w:bookmarkEnd w:id="161"/>
    </w:p>
    <w:p w14:paraId="2179DCCD" w14:textId="71102156" w:rsidR="00D22DE4" w:rsidRPr="00E64209" w:rsidRDefault="00D22DE4" w:rsidP="00132B54">
      <w:pPr>
        <w:pStyle w:val="NormalWeb"/>
        <w:spacing w:before="0" w:beforeAutospacing="0" w:after="0" w:afterAutospacing="0"/>
        <w:rPr>
          <w:sz w:val="20"/>
          <w:szCs w:val="20"/>
        </w:rPr>
      </w:pPr>
      <w:r w:rsidRPr="00E64209">
        <w:rPr>
          <w:sz w:val="20"/>
          <w:szCs w:val="20"/>
        </w:rPr>
        <w:t xml:space="preserve">TÜİK (Türkiye İstatistik Kurumu). 2016. </w:t>
      </w:r>
      <w:r w:rsidRPr="00E64209">
        <w:rPr>
          <w:rStyle w:val="Vurgu"/>
          <w:sz w:val="20"/>
          <w:szCs w:val="20"/>
        </w:rPr>
        <w:t>İşgücü İstatistikleri</w:t>
      </w:r>
      <w:r w:rsidRPr="00E64209">
        <w:rPr>
          <w:sz w:val="20"/>
          <w:szCs w:val="20"/>
        </w:rPr>
        <w:t>. Basın bülteni, Kasım.</w:t>
      </w:r>
      <w:r w:rsidRPr="00E64209">
        <w:rPr>
          <w:sz w:val="20"/>
          <w:szCs w:val="20"/>
        </w:rPr>
        <w:br/>
        <w:t xml:space="preserve">Erişim 4 Kasım 2025. </w:t>
      </w:r>
      <w:hyperlink r:id="rId59" w:tgtFrame="_new" w:history="1">
        <w:r w:rsidRPr="00E64209">
          <w:rPr>
            <w:rStyle w:val="Kpr"/>
            <w:sz w:val="20"/>
            <w:szCs w:val="20"/>
          </w:rPr>
          <w:t>https://www.tuik.gov.tr/PreHaberBultenleri.do?id=24624</w:t>
        </w:r>
      </w:hyperlink>
    </w:p>
    <w:p w14:paraId="52F81429" w14:textId="7DE56924" w:rsidR="00D22DE4" w:rsidRPr="00E64209" w:rsidRDefault="00D22DE4" w:rsidP="00132B54">
      <w:pPr>
        <w:pStyle w:val="NormalWeb"/>
        <w:spacing w:before="0" w:beforeAutospacing="0" w:after="0" w:afterAutospacing="0"/>
        <w:rPr>
          <w:sz w:val="20"/>
          <w:szCs w:val="20"/>
        </w:rPr>
      </w:pPr>
      <w:r w:rsidRPr="00E64209">
        <w:rPr>
          <w:rStyle w:val="Gl"/>
          <w:sz w:val="20"/>
          <w:szCs w:val="20"/>
        </w:rPr>
        <w:t>(Dipnotlu sistem kullanılıyorsa):</w:t>
      </w:r>
      <w:r w:rsidRPr="00E64209">
        <w:rPr>
          <w:sz w:val="20"/>
          <w:szCs w:val="20"/>
        </w:rPr>
        <w:t xml:space="preserve">TÜİK (Türkiye İstatistik Kurumu), </w:t>
      </w:r>
      <w:r w:rsidRPr="00E64209">
        <w:rPr>
          <w:rStyle w:val="Vurgu"/>
          <w:sz w:val="20"/>
          <w:szCs w:val="20"/>
        </w:rPr>
        <w:t>İşgücü İstatistikleri</w:t>
      </w:r>
      <w:r w:rsidRPr="00E64209">
        <w:rPr>
          <w:sz w:val="20"/>
          <w:szCs w:val="20"/>
        </w:rPr>
        <w:t xml:space="preserve"> (Basın bülteni, Kasım 2016), erişim 4 Kasım 2025, </w:t>
      </w:r>
      <w:hyperlink r:id="rId60" w:tgtFrame="_new" w:history="1">
        <w:r w:rsidRPr="00E64209">
          <w:rPr>
            <w:rStyle w:val="Kpr"/>
            <w:sz w:val="20"/>
            <w:szCs w:val="20"/>
          </w:rPr>
          <w:t>https://www.tuik.gov.tr/PreHaberBultenleri.do?id=24624</w:t>
        </w:r>
      </w:hyperlink>
      <w:r w:rsidRPr="00E64209">
        <w:rPr>
          <w:sz w:val="20"/>
          <w:szCs w:val="20"/>
        </w:rPr>
        <w:t>.</w:t>
      </w:r>
    </w:p>
    <w:p w14:paraId="122A4642" w14:textId="2EDE7B89" w:rsidR="00D22DE4" w:rsidRPr="00E64209" w:rsidRDefault="00D22DE4" w:rsidP="00D22DE4">
      <w:pPr>
        <w:rPr>
          <w:sz w:val="20"/>
          <w:szCs w:val="20"/>
        </w:rPr>
      </w:pPr>
    </w:p>
    <w:p w14:paraId="0729649D"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5A0595DA"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(TÜİK, 2016)</w:t>
      </w:r>
    </w:p>
    <w:p w14:paraId="2352BC9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TÜİK, Türkiye İstatistik Kurumu, </w:t>
      </w:r>
      <w:r w:rsidRPr="00E64209">
        <w:rPr>
          <w:i/>
          <w:iCs/>
          <w:sz w:val="20"/>
          <w:szCs w:val="20"/>
          <w:lang w:val="tr-TR" w:eastAsia="tr-TR"/>
        </w:rPr>
        <w:t>İşgücü İstatistikleri (Kasım 2016)</w:t>
      </w:r>
      <w:r w:rsidRPr="00E64209">
        <w:rPr>
          <w:sz w:val="20"/>
          <w:szCs w:val="20"/>
          <w:lang w:val="tr-TR" w:eastAsia="tr-TR"/>
        </w:rPr>
        <w:t xml:space="preserve"> (Erişim: 4 Aralık 2025).</w:t>
      </w:r>
    </w:p>
    <w:p w14:paraId="3819B20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Kaynakça:</w:t>
      </w:r>
      <w:r w:rsidRPr="00E64209">
        <w:rPr>
          <w:sz w:val="20"/>
          <w:szCs w:val="20"/>
          <w:lang w:val="tr-TR" w:eastAsia="tr-TR"/>
        </w:rPr>
        <w:t xml:space="preserve"> TÜİK, Türkiye İstatistik Kurumu. </w:t>
      </w:r>
      <w:r w:rsidRPr="00E64209">
        <w:rPr>
          <w:i/>
          <w:iCs/>
          <w:sz w:val="20"/>
          <w:szCs w:val="20"/>
          <w:lang w:val="tr-TR" w:eastAsia="tr-TR"/>
        </w:rPr>
        <w:t>İşgücü İstatistikleri</w:t>
      </w:r>
      <w:r w:rsidRPr="00E64209">
        <w:rPr>
          <w:sz w:val="20"/>
          <w:szCs w:val="20"/>
          <w:lang w:val="tr-TR" w:eastAsia="tr-TR"/>
        </w:rPr>
        <w:t xml:space="preserve"> (Kasım 2016). Erişim: 4 Aralık 2025.</w:t>
      </w:r>
      <w:r w:rsidRPr="00E64209">
        <w:rPr>
          <w:sz w:val="20"/>
          <w:szCs w:val="20"/>
          <w:lang w:val="tr-TR" w:eastAsia="tr-TR"/>
        </w:rPr>
        <w:br/>
      </w:r>
      <w:hyperlink r:id="rId61" w:tgtFrame="_new" w:history="1">
        <w:r w:rsidRPr="00E64209">
          <w:rPr>
            <w:color w:val="0000FF" w:themeColor="hyperlink"/>
            <w:sz w:val="20"/>
            <w:szCs w:val="20"/>
            <w:u w:val="single"/>
            <w:lang w:val="tr-TR" w:eastAsia="tr-TR"/>
          </w:rPr>
          <w:t>https://www.tuik.gov.tr/PreHaberBultenleri.do?id=24624</w:t>
        </w:r>
      </w:hyperlink>
    </w:p>
    <w:p w14:paraId="4B1CF26B" w14:textId="77777777" w:rsidR="00AC704D" w:rsidRPr="00E64209" w:rsidRDefault="00AC704D" w:rsidP="00132B54">
      <w:pPr>
        <w:spacing w:after="120"/>
        <w:ind w:right="-2"/>
        <w:rPr>
          <w:b/>
          <w:bCs/>
          <w:color w:val="000000"/>
          <w:szCs w:val="20"/>
        </w:rPr>
      </w:pPr>
    </w:p>
    <w:p w14:paraId="088D0A3D" w14:textId="1813CFF0" w:rsidR="00132B54" w:rsidRPr="00E64209" w:rsidRDefault="00132B54" w:rsidP="00132B54">
      <w:pPr>
        <w:spacing w:after="120"/>
        <w:ind w:right="-2"/>
        <w:rPr>
          <w:color w:val="000000"/>
        </w:rPr>
      </w:pPr>
      <w:r w:rsidRPr="00E64209">
        <w:rPr>
          <w:b/>
          <w:bCs/>
          <w:color w:val="000000"/>
          <w:szCs w:val="20"/>
        </w:rPr>
        <w:t>Tartışma forumu</w:t>
      </w:r>
    </w:p>
    <w:p w14:paraId="7E820E9C" w14:textId="2E8522A8" w:rsidR="00132B54" w:rsidRPr="00E64209" w:rsidRDefault="00132B54" w:rsidP="00F80BC8">
      <w:pPr>
        <w:pStyle w:val="Balk2"/>
      </w:pPr>
      <w:bookmarkStart w:id="162" w:name="_Toc216824079"/>
      <w:r w:rsidRPr="00E64209">
        <w:rPr>
          <w:rStyle w:val="Gl"/>
          <w:b/>
          <w:bCs/>
          <w:sz w:val="20"/>
          <w:szCs w:val="20"/>
        </w:rPr>
        <w:t>APA</w:t>
      </w:r>
      <w:bookmarkEnd w:id="162"/>
      <w:r w:rsidRPr="00E64209">
        <w:rPr>
          <w:rStyle w:val="Gl"/>
          <w:b/>
          <w:bCs/>
          <w:sz w:val="20"/>
          <w:szCs w:val="20"/>
        </w:rPr>
        <w:t xml:space="preserve"> </w:t>
      </w:r>
    </w:p>
    <w:p w14:paraId="261B7817" w14:textId="00DB1C5D" w:rsidR="00132B54" w:rsidRPr="00E64209" w:rsidRDefault="00132B54" w:rsidP="00132B54">
      <w:pPr>
        <w:pStyle w:val="NormalWeb"/>
        <w:spacing w:before="0" w:beforeAutospacing="0" w:after="0" w:afterAutospacing="0"/>
        <w:rPr>
          <w:sz w:val="20"/>
          <w:szCs w:val="20"/>
        </w:rPr>
      </w:pPr>
      <w:r w:rsidRPr="00E64209">
        <w:rPr>
          <w:rStyle w:val="Gl"/>
          <w:sz w:val="20"/>
          <w:szCs w:val="20"/>
        </w:rPr>
        <w:lastRenderedPageBreak/>
        <w:t>Metin içi atıf:</w:t>
      </w:r>
      <w:r w:rsidRPr="00E64209">
        <w:rPr>
          <w:sz w:val="20"/>
          <w:szCs w:val="20"/>
        </w:rPr>
        <w:t>(Malissa, 2008)</w:t>
      </w:r>
    </w:p>
    <w:p w14:paraId="06DACBD9" w14:textId="55E938AD" w:rsidR="00132B54" w:rsidRPr="00E64209" w:rsidRDefault="00132B54" w:rsidP="00132B54">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Malissa, A. (2008, October 2). </w:t>
      </w:r>
      <w:r w:rsidRPr="00E64209">
        <w:rPr>
          <w:rStyle w:val="Vurgu"/>
          <w:sz w:val="20"/>
          <w:szCs w:val="20"/>
        </w:rPr>
        <w:t>Re: Egypt planning DNA test on 3,500 year old mummy</w:t>
      </w:r>
      <w:r w:rsidRPr="00E64209">
        <w:rPr>
          <w:sz w:val="20"/>
          <w:szCs w:val="20"/>
        </w:rPr>
        <w:t xml:space="preserve"> [Elektronik forum yorumu].</w:t>
      </w:r>
      <w:r w:rsidRPr="00E64209">
        <w:rPr>
          <w:sz w:val="20"/>
          <w:szCs w:val="20"/>
        </w:rPr>
        <w:br/>
        <w:t>Erişim adresi https://www.topix.com/science/anthropology/2008/05/egypt-planning-dna-test-for-3-500-year-old-mummy</w:t>
      </w:r>
    </w:p>
    <w:p w14:paraId="12CAEDDF" w14:textId="12027C0E" w:rsidR="00132B54" w:rsidRPr="00E64209" w:rsidRDefault="00132B54" w:rsidP="00132B54">
      <w:pPr>
        <w:rPr>
          <w:sz w:val="20"/>
          <w:szCs w:val="20"/>
        </w:rPr>
      </w:pPr>
    </w:p>
    <w:p w14:paraId="0E1433AB" w14:textId="6A430F9F" w:rsidR="00132B54" w:rsidRPr="00E64209" w:rsidRDefault="00132B54" w:rsidP="00F80BC8">
      <w:pPr>
        <w:pStyle w:val="Balk2"/>
      </w:pPr>
      <w:bookmarkStart w:id="163" w:name="_Toc216824080"/>
      <w:r w:rsidRPr="00E64209">
        <w:rPr>
          <w:rStyle w:val="Gl"/>
          <w:b/>
          <w:bCs/>
          <w:sz w:val="20"/>
          <w:szCs w:val="20"/>
        </w:rPr>
        <w:t>Chicago</w:t>
      </w:r>
      <w:bookmarkEnd w:id="163"/>
      <w:r w:rsidRPr="00E64209">
        <w:rPr>
          <w:rStyle w:val="Gl"/>
          <w:b/>
          <w:bCs/>
          <w:sz w:val="20"/>
          <w:szCs w:val="20"/>
        </w:rPr>
        <w:t xml:space="preserve"> </w:t>
      </w:r>
    </w:p>
    <w:p w14:paraId="2FE74E99" w14:textId="196C5D5D" w:rsidR="00132B54" w:rsidRPr="00E64209" w:rsidRDefault="00132B54" w:rsidP="00132B54">
      <w:pPr>
        <w:pStyle w:val="NormalWeb"/>
        <w:spacing w:before="0" w:beforeAutospacing="0" w:after="0" w:afterAutospacing="0"/>
        <w:rPr>
          <w:sz w:val="20"/>
          <w:szCs w:val="20"/>
        </w:rPr>
      </w:pPr>
      <w:r w:rsidRPr="00E64209">
        <w:rPr>
          <w:rStyle w:val="Gl"/>
          <w:sz w:val="20"/>
          <w:szCs w:val="20"/>
        </w:rPr>
        <w:t>Metin içi atıf (yazar-tarih sistemi):</w:t>
      </w:r>
      <w:r w:rsidRPr="00E64209">
        <w:rPr>
          <w:sz w:val="20"/>
          <w:szCs w:val="20"/>
        </w:rPr>
        <w:t>(Malissa 2008)</w:t>
      </w:r>
    </w:p>
    <w:p w14:paraId="57BEFEB3" w14:textId="667E8EFD" w:rsidR="00132B54" w:rsidRPr="00E64209" w:rsidRDefault="00132B54" w:rsidP="00132B54">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Malissa, A. 2008. “Re: Egypt Planning DNA Test on 3,500 Year Old Mummy.” Elektronik forum yorumu, 2 Ekim.</w:t>
      </w:r>
      <w:r w:rsidRPr="00E64209">
        <w:rPr>
          <w:sz w:val="20"/>
          <w:szCs w:val="20"/>
        </w:rPr>
        <w:br/>
        <w:t>Erişim 4 Kasım 2025. https://www.topix.com/science/anthropology/2008/05/egypt-planning-dna-test-for-3-500-year-old-mummy</w:t>
      </w:r>
    </w:p>
    <w:p w14:paraId="52339CDF" w14:textId="77777777" w:rsidR="00AC704D" w:rsidRPr="00E64209" w:rsidRDefault="00AC704D" w:rsidP="00132B54">
      <w:pPr>
        <w:rPr>
          <w:sz w:val="20"/>
          <w:szCs w:val="20"/>
        </w:rPr>
      </w:pPr>
    </w:p>
    <w:p w14:paraId="63B0BB93" w14:textId="09886FBF" w:rsidR="00132B54" w:rsidRPr="00E64209" w:rsidRDefault="00AC704D" w:rsidP="00132B54">
      <w:pPr>
        <w:rPr>
          <w:b/>
          <w:sz w:val="20"/>
          <w:szCs w:val="20"/>
        </w:rPr>
      </w:pPr>
      <w:r w:rsidRPr="00E64209">
        <w:rPr>
          <w:b/>
          <w:sz w:val="20"/>
          <w:szCs w:val="20"/>
        </w:rPr>
        <w:t>İSNAD</w:t>
      </w:r>
    </w:p>
    <w:p w14:paraId="055A02E0"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Metin içi atıf:</w:t>
      </w:r>
      <w:r w:rsidRPr="00E64209">
        <w:rPr>
          <w:sz w:val="20"/>
          <w:szCs w:val="20"/>
          <w:lang w:val="tr-TR" w:eastAsia="tr-TR"/>
        </w:rPr>
        <w:t>(Malissa, 2008)</w:t>
      </w:r>
    </w:p>
    <w:p w14:paraId="692CEF43"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A. Malissa, “Re: Egypt Planning DNA Test on 3,500 Year Old Mummy”, </w:t>
      </w:r>
      <w:r w:rsidRPr="00E64209">
        <w:rPr>
          <w:i/>
          <w:iCs/>
          <w:sz w:val="20"/>
          <w:szCs w:val="20"/>
          <w:lang w:val="tr-TR" w:eastAsia="tr-TR"/>
        </w:rPr>
        <w:t>Elektronik Forum Yorumu, 2 Ekim 2008</w:t>
      </w:r>
      <w:r w:rsidRPr="00E64209">
        <w:rPr>
          <w:sz w:val="20"/>
          <w:szCs w:val="20"/>
          <w:lang w:val="tr-TR" w:eastAsia="tr-TR"/>
        </w:rPr>
        <w:t xml:space="preserve"> (Erişim 4 Kasım 2025).</w:t>
      </w:r>
    </w:p>
    <w:p w14:paraId="7BE3DDC3"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Malissa, A. “Re: Egypt Planning DNA Test on 3,500 Year Old Mummy”. </w:t>
      </w:r>
      <w:r w:rsidRPr="00E64209">
        <w:rPr>
          <w:i/>
          <w:iCs/>
          <w:sz w:val="20"/>
          <w:szCs w:val="20"/>
          <w:lang w:val="tr-TR" w:eastAsia="tr-TR"/>
        </w:rPr>
        <w:t xml:space="preserve">Elektronik Forum </w:t>
      </w:r>
      <w:r w:rsidRPr="00E64209">
        <w:rPr>
          <w:sz w:val="20"/>
          <w:szCs w:val="20"/>
          <w:lang w:val="tr-TR" w:eastAsia="tr-TR"/>
        </w:rPr>
        <w:t>Yorumu</w:t>
      </w:r>
      <w:r w:rsidRPr="00E64209">
        <w:rPr>
          <w:i/>
          <w:iCs/>
          <w:sz w:val="20"/>
          <w:szCs w:val="20"/>
          <w:lang w:val="tr-TR" w:eastAsia="tr-TR"/>
        </w:rPr>
        <w:t>, 2 Ekim 2008.</w:t>
      </w:r>
      <w:r w:rsidRPr="00E64209">
        <w:rPr>
          <w:sz w:val="20"/>
          <w:szCs w:val="20"/>
          <w:lang w:val="tr-TR" w:eastAsia="tr-TR"/>
        </w:rPr>
        <w:t xml:space="preserve"> Erişim 4 Kasım 2025. </w:t>
      </w:r>
      <w:hyperlink r:id="rId62" w:history="1">
        <w:r w:rsidRPr="00E64209">
          <w:rPr>
            <w:color w:val="0000FF" w:themeColor="hyperlink"/>
            <w:sz w:val="20"/>
            <w:szCs w:val="20"/>
            <w:u w:val="single"/>
            <w:lang w:val="tr-TR" w:eastAsia="tr-TR"/>
          </w:rPr>
          <w:t>https://www.topix.com/science/anthropology/2008/05/egypt-planning-dna-test-for-3-500-year-old-mummy</w:t>
        </w:r>
      </w:hyperlink>
    </w:p>
    <w:p w14:paraId="160A4315" w14:textId="4E4CDEAC" w:rsidR="00420F84" w:rsidRPr="00E64209" w:rsidRDefault="00420F84" w:rsidP="00132B54">
      <w:pPr>
        <w:pStyle w:val="NormalWeb"/>
        <w:spacing w:before="0" w:beforeAutospacing="0" w:after="0" w:afterAutospacing="0"/>
        <w:rPr>
          <w:sz w:val="20"/>
          <w:szCs w:val="20"/>
        </w:rPr>
      </w:pPr>
    </w:p>
    <w:p w14:paraId="76074605" w14:textId="77777777" w:rsidR="00420F84" w:rsidRPr="00E64209" w:rsidRDefault="00420F84" w:rsidP="00132B54">
      <w:pPr>
        <w:pStyle w:val="NormalWeb"/>
        <w:spacing w:before="0" w:beforeAutospacing="0" w:after="0" w:afterAutospacing="0"/>
      </w:pPr>
    </w:p>
    <w:p w14:paraId="4FC3C55B" w14:textId="2755D4BB" w:rsidR="00132B54" w:rsidRPr="00E64209" w:rsidRDefault="00132B54" w:rsidP="00132B54">
      <w:pPr>
        <w:spacing w:after="120"/>
        <w:ind w:right="-2"/>
        <w:rPr>
          <w:b/>
          <w:bCs/>
          <w:color w:val="000000"/>
          <w:szCs w:val="20"/>
        </w:rPr>
      </w:pPr>
      <w:r w:rsidRPr="00E64209">
        <w:rPr>
          <w:b/>
          <w:bCs/>
          <w:color w:val="000000"/>
          <w:szCs w:val="20"/>
        </w:rPr>
        <w:t>Blog</w:t>
      </w:r>
    </w:p>
    <w:p w14:paraId="06F0698C" w14:textId="5200EED9" w:rsidR="002A1D96" w:rsidRPr="00E64209" w:rsidRDefault="002A1D96" w:rsidP="00F80BC8">
      <w:pPr>
        <w:pStyle w:val="Balk2"/>
      </w:pPr>
      <w:bookmarkStart w:id="164" w:name="_Toc216824082"/>
      <w:r w:rsidRPr="00E64209">
        <w:rPr>
          <w:rStyle w:val="Gl"/>
          <w:b/>
          <w:bCs/>
          <w:sz w:val="20"/>
          <w:szCs w:val="20"/>
        </w:rPr>
        <w:t>APA</w:t>
      </w:r>
      <w:bookmarkEnd w:id="164"/>
      <w:r w:rsidRPr="00E64209">
        <w:rPr>
          <w:rStyle w:val="Gl"/>
          <w:b/>
          <w:bCs/>
          <w:sz w:val="20"/>
          <w:szCs w:val="20"/>
        </w:rPr>
        <w:t xml:space="preserve"> </w:t>
      </w:r>
    </w:p>
    <w:p w14:paraId="3BC22F50" w14:textId="26CE186B" w:rsidR="002A1D96" w:rsidRPr="00E64209" w:rsidRDefault="002A1D96" w:rsidP="002A1D96">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(Çelik, 2011)</w:t>
      </w:r>
    </w:p>
    <w:p w14:paraId="239DEDCD" w14:textId="356C4893" w:rsidR="002A1D96" w:rsidRPr="00E64209" w:rsidRDefault="002A1D96" w:rsidP="002A1D96">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Çelik, S. (2011, 21 Aralık). </w:t>
      </w:r>
      <w:r w:rsidRPr="00E64209">
        <w:rPr>
          <w:rStyle w:val="Vurgu"/>
          <w:sz w:val="20"/>
          <w:szCs w:val="20"/>
        </w:rPr>
        <w:t>Dergilerin indekslenmesi ve etki faktörü (impact factor)</w:t>
      </w:r>
      <w:r w:rsidRPr="00E64209">
        <w:rPr>
          <w:sz w:val="20"/>
          <w:szCs w:val="20"/>
        </w:rPr>
        <w:t xml:space="preserve"> [Web günlük postası].</w:t>
      </w:r>
      <w:r w:rsidRPr="00E64209">
        <w:rPr>
          <w:sz w:val="20"/>
          <w:szCs w:val="20"/>
        </w:rPr>
        <w:br/>
        <w:t xml:space="preserve">Erişim adresi </w:t>
      </w:r>
      <w:hyperlink r:id="rId63" w:tgtFrame="_new" w:history="1">
        <w:r w:rsidRPr="00E64209">
          <w:rPr>
            <w:rStyle w:val="Kpr"/>
            <w:sz w:val="20"/>
            <w:szCs w:val="20"/>
          </w:rPr>
          <w:t>https://www.sonmezcelik.net/2011/12/dergilerin-indekslenmesi-ve-etki.html</w:t>
        </w:r>
      </w:hyperlink>
    </w:p>
    <w:p w14:paraId="7CB88DDD" w14:textId="2CD1E3E1" w:rsidR="002A1D96" w:rsidRPr="00E64209" w:rsidRDefault="002A1D96" w:rsidP="002A1D96">
      <w:pPr>
        <w:rPr>
          <w:sz w:val="20"/>
          <w:szCs w:val="20"/>
        </w:rPr>
      </w:pPr>
    </w:p>
    <w:p w14:paraId="4F27408F" w14:textId="5C699688" w:rsidR="002A1D96" w:rsidRPr="00E64209" w:rsidRDefault="002A1D96" w:rsidP="00F80BC8">
      <w:pPr>
        <w:pStyle w:val="Balk2"/>
      </w:pPr>
      <w:bookmarkStart w:id="165" w:name="_Toc216824083"/>
      <w:r w:rsidRPr="00E64209">
        <w:rPr>
          <w:rStyle w:val="Gl"/>
          <w:b/>
          <w:bCs/>
          <w:sz w:val="20"/>
          <w:szCs w:val="20"/>
        </w:rPr>
        <w:t>Chicago</w:t>
      </w:r>
      <w:bookmarkEnd w:id="165"/>
      <w:r w:rsidRPr="00E64209">
        <w:rPr>
          <w:rStyle w:val="Gl"/>
          <w:b/>
          <w:bCs/>
          <w:sz w:val="20"/>
          <w:szCs w:val="20"/>
        </w:rPr>
        <w:t xml:space="preserve"> </w:t>
      </w:r>
    </w:p>
    <w:p w14:paraId="6E6AD458" w14:textId="73806FC9" w:rsidR="002A1D96" w:rsidRPr="00E64209" w:rsidRDefault="002A1D96" w:rsidP="002A1D96">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(Çelik 2011)</w:t>
      </w:r>
    </w:p>
    <w:p w14:paraId="136124E4" w14:textId="1779E75F" w:rsidR="002A1D96" w:rsidRPr="00E64209" w:rsidRDefault="002A1D96" w:rsidP="002A1D96">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Çelik, Sönmez. 2011. “Dergilerin İndekslenmesi ve Etki Faktörü (Impact Factor).” Web günlük postası, 21 Aralık.</w:t>
      </w:r>
      <w:r w:rsidRPr="00E64209">
        <w:rPr>
          <w:sz w:val="20"/>
          <w:szCs w:val="20"/>
        </w:rPr>
        <w:br/>
        <w:t xml:space="preserve">Erişim 4 Kasım 2025. </w:t>
      </w:r>
      <w:hyperlink r:id="rId64" w:tgtFrame="_new" w:history="1">
        <w:r w:rsidRPr="00E64209">
          <w:rPr>
            <w:rStyle w:val="Kpr"/>
            <w:sz w:val="20"/>
            <w:szCs w:val="20"/>
          </w:rPr>
          <w:t>https://www.sonmezcelik.net/2011/12/dergilerin-indekslenmesi-ve-etki.html</w:t>
        </w:r>
      </w:hyperlink>
    </w:p>
    <w:p w14:paraId="059020FD" w14:textId="5564642D" w:rsidR="002A1D96" w:rsidRPr="00E64209" w:rsidRDefault="002A1D96" w:rsidP="002A1D96">
      <w:pPr>
        <w:rPr>
          <w:sz w:val="20"/>
          <w:szCs w:val="20"/>
        </w:rPr>
      </w:pPr>
    </w:p>
    <w:p w14:paraId="0A80DFFB"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0D1D51D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(Çelik, 2011)</w:t>
      </w:r>
    </w:p>
    <w:p w14:paraId="38DA4F2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Sönmez Çelik, “Dergilerin İndekslenmesi ve Etki Faktörü (Impact Factor)”, </w:t>
      </w:r>
      <w:r w:rsidRPr="00E64209">
        <w:rPr>
          <w:i/>
          <w:iCs/>
          <w:sz w:val="20"/>
          <w:szCs w:val="20"/>
          <w:lang w:val="tr-TR" w:eastAsia="tr-TR"/>
        </w:rPr>
        <w:t xml:space="preserve">Web Günlük Postası, 21 Aralık 2011 </w:t>
      </w:r>
      <w:r w:rsidRPr="00E64209">
        <w:rPr>
          <w:sz w:val="20"/>
          <w:szCs w:val="20"/>
          <w:lang w:val="tr-TR" w:eastAsia="tr-TR"/>
        </w:rPr>
        <w:t>(Erişim 4 Kasım 2025).</w:t>
      </w:r>
    </w:p>
    <w:p w14:paraId="2A1C1431"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Çelik, Sönmez. “Dergilerin İndekslenmesi ve Etki Faktörü (Impact Factor).” </w:t>
      </w:r>
      <w:r w:rsidRPr="00E64209">
        <w:rPr>
          <w:i/>
          <w:iCs/>
          <w:sz w:val="20"/>
          <w:szCs w:val="20"/>
          <w:lang w:val="tr-TR" w:eastAsia="tr-TR"/>
        </w:rPr>
        <w:t>Web Günlük Postası</w:t>
      </w:r>
      <w:r w:rsidRPr="00E64209">
        <w:rPr>
          <w:sz w:val="20"/>
          <w:szCs w:val="20"/>
          <w:lang w:val="tr-TR" w:eastAsia="tr-TR"/>
        </w:rPr>
        <w:t xml:space="preserve">, 21 Aralık 2011. Erişim 4 Kasım 2025. </w:t>
      </w:r>
      <w:hyperlink r:id="rId65" w:tgtFrame="_new" w:history="1">
        <w:r w:rsidRPr="00E64209">
          <w:rPr>
            <w:color w:val="0000FF" w:themeColor="hyperlink"/>
            <w:sz w:val="20"/>
            <w:szCs w:val="20"/>
            <w:u w:val="single"/>
            <w:lang w:val="tr-TR" w:eastAsia="tr-TR"/>
          </w:rPr>
          <w:t>https://www.sonmezcelik.net/2011/12/dergilerin-indekslenmesi-ve-etki.html</w:t>
        </w:r>
      </w:hyperlink>
    </w:p>
    <w:p w14:paraId="123F610A" w14:textId="77777777" w:rsidR="00AC704D" w:rsidRPr="00E64209" w:rsidRDefault="00AC704D" w:rsidP="00AC704D">
      <w:pPr>
        <w:spacing w:after="120"/>
        <w:ind w:right="-2"/>
        <w:rPr>
          <w:color w:val="000000"/>
          <w:sz w:val="20"/>
          <w:lang w:val="tr-TR"/>
        </w:rPr>
      </w:pPr>
    </w:p>
    <w:p w14:paraId="22CEE114" w14:textId="77777777" w:rsidR="002A1D96" w:rsidRPr="00E64209" w:rsidRDefault="002A1D96" w:rsidP="00132B54">
      <w:pPr>
        <w:spacing w:after="120"/>
        <w:ind w:right="-2"/>
        <w:rPr>
          <w:color w:val="000000"/>
          <w:sz w:val="20"/>
        </w:rPr>
      </w:pPr>
    </w:p>
    <w:p w14:paraId="4E2C8BBD" w14:textId="0446AC12" w:rsidR="002A1D96" w:rsidRPr="00E64209" w:rsidRDefault="002A1D96" w:rsidP="002A1D96">
      <w:pPr>
        <w:spacing w:after="120"/>
        <w:ind w:right="-2"/>
        <w:rPr>
          <w:b/>
          <w:bCs/>
          <w:color w:val="000000"/>
          <w:szCs w:val="20"/>
        </w:rPr>
      </w:pPr>
      <w:r w:rsidRPr="00E64209">
        <w:rPr>
          <w:b/>
          <w:bCs/>
          <w:color w:val="000000"/>
          <w:szCs w:val="20"/>
        </w:rPr>
        <w:t>Elektronik mesaj listesi</w:t>
      </w:r>
    </w:p>
    <w:p w14:paraId="475ACEEB" w14:textId="06C58F25" w:rsidR="00C15A27" w:rsidRPr="00E64209" w:rsidRDefault="00C15A27" w:rsidP="00F80BC8">
      <w:pPr>
        <w:pStyle w:val="Balk2"/>
      </w:pPr>
      <w:bookmarkStart w:id="166" w:name="_Toc216824085"/>
      <w:r w:rsidRPr="00E64209">
        <w:rPr>
          <w:rStyle w:val="Gl"/>
          <w:b/>
          <w:bCs/>
          <w:sz w:val="20"/>
          <w:szCs w:val="20"/>
        </w:rPr>
        <w:t>APA</w:t>
      </w:r>
      <w:bookmarkEnd w:id="166"/>
      <w:r w:rsidRPr="00E64209">
        <w:rPr>
          <w:rStyle w:val="Gl"/>
          <w:b/>
          <w:bCs/>
          <w:sz w:val="20"/>
          <w:szCs w:val="20"/>
        </w:rPr>
        <w:t xml:space="preserve"> </w:t>
      </w:r>
    </w:p>
    <w:p w14:paraId="61F12316" w14:textId="0E944DBE"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(Anderson, 2005)</w:t>
      </w:r>
    </w:p>
    <w:p w14:paraId="7ADBF7BB" w14:textId="41FB0083"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Anderson, O. (2005, June 2). </w:t>
      </w:r>
      <w:r w:rsidRPr="00E64209">
        <w:rPr>
          <w:rStyle w:val="Vurgu"/>
          <w:sz w:val="20"/>
          <w:szCs w:val="20"/>
        </w:rPr>
        <w:t>Re: Psychology of terrorism</w:t>
      </w:r>
      <w:r w:rsidRPr="00E64209">
        <w:rPr>
          <w:sz w:val="20"/>
          <w:szCs w:val="20"/>
        </w:rPr>
        <w:t xml:space="preserve"> [Electronic mailing list message].</w:t>
      </w:r>
      <w:r w:rsidRPr="00E64209">
        <w:rPr>
          <w:sz w:val="20"/>
          <w:szCs w:val="20"/>
        </w:rPr>
        <w:br/>
        <w:t xml:space="preserve">Erişim adresi </w:t>
      </w:r>
      <w:hyperlink r:id="rId66" w:tgtFrame="_new" w:history="1">
        <w:r w:rsidRPr="00E64209">
          <w:rPr>
            <w:rStyle w:val="Kpr"/>
            <w:sz w:val="20"/>
            <w:szCs w:val="20"/>
          </w:rPr>
          <w:t>https://archives.econ.utah.edu/archives/theory-frankfurt-school/2005w22/msg00000.htm</w:t>
        </w:r>
      </w:hyperlink>
    </w:p>
    <w:p w14:paraId="63BBB1A0" w14:textId="0BE02E67" w:rsidR="00C15A27" w:rsidRPr="00E64209" w:rsidRDefault="00C15A27" w:rsidP="00C15A27">
      <w:pPr>
        <w:rPr>
          <w:sz w:val="20"/>
          <w:szCs w:val="20"/>
        </w:rPr>
      </w:pPr>
    </w:p>
    <w:p w14:paraId="329A2829" w14:textId="3E4B800A" w:rsidR="00C15A27" w:rsidRPr="00E64209" w:rsidRDefault="00C15A27" w:rsidP="00F80BC8">
      <w:pPr>
        <w:pStyle w:val="Balk2"/>
      </w:pPr>
      <w:bookmarkStart w:id="167" w:name="_Toc216824086"/>
      <w:r w:rsidRPr="00E64209">
        <w:rPr>
          <w:rStyle w:val="Gl"/>
          <w:b/>
          <w:bCs/>
          <w:sz w:val="20"/>
          <w:szCs w:val="20"/>
        </w:rPr>
        <w:t>Chicago</w:t>
      </w:r>
      <w:bookmarkEnd w:id="167"/>
      <w:r w:rsidRPr="00E64209">
        <w:rPr>
          <w:rStyle w:val="Gl"/>
          <w:b/>
          <w:bCs/>
          <w:sz w:val="20"/>
          <w:szCs w:val="20"/>
        </w:rPr>
        <w:t xml:space="preserve"> </w:t>
      </w:r>
    </w:p>
    <w:p w14:paraId="20DF7F50" w14:textId="7989E39B"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(Anderson 2005)</w:t>
      </w:r>
    </w:p>
    <w:p w14:paraId="3923EBE4" w14:textId="175E60B4"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Anderson, O. 2005. “Re: Psychology of Terrorism.” Electronic mailing list message, June 2.</w:t>
      </w:r>
      <w:r w:rsidRPr="00E64209">
        <w:rPr>
          <w:sz w:val="20"/>
          <w:szCs w:val="20"/>
        </w:rPr>
        <w:br/>
        <w:t xml:space="preserve">Accessed November 4, 2025. </w:t>
      </w:r>
      <w:hyperlink r:id="rId67" w:tgtFrame="_new" w:history="1">
        <w:r w:rsidRPr="00E64209">
          <w:rPr>
            <w:rStyle w:val="Kpr"/>
            <w:sz w:val="20"/>
            <w:szCs w:val="20"/>
          </w:rPr>
          <w:t>https://archives.econ.utah.edu/archives/theory-frankfurt-school/2005w22/msg00000.htm</w:t>
        </w:r>
      </w:hyperlink>
    </w:p>
    <w:p w14:paraId="2B7CF4B1" w14:textId="1A551B36" w:rsidR="00C15A27" w:rsidRPr="00E64209" w:rsidRDefault="00C15A27" w:rsidP="00C15A27">
      <w:pPr>
        <w:pStyle w:val="NormalWeb"/>
        <w:spacing w:before="0" w:beforeAutospacing="0" w:after="0" w:afterAutospacing="0"/>
        <w:rPr>
          <w:sz w:val="20"/>
          <w:szCs w:val="20"/>
        </w:rPr>
      </w:pPr>
      <w:r w:rsidRPr="00E64209">
        <w:rPr>
          <w:rStyle w:val="Gl"/>
          <w:sz w:val="20"/>
          <w:szCs w:val="20"/>
        </w:rPr>
        <w:lastRenderedPageBreak/>
        <w:t xml:space="preserve">(Dipnotlu sistemde): </w:t>
      </w:r>
      <w:r w:rsidRPr="00E64209">
        <w:rPr>
          <w:sz w:val="20"/>
          <w:szCs w:val="20"/>
        </w:rPr>
        <w:t xml:space="preserve">O. Anderson, “Re: Psychology of Terrorism,” electronic mailing list message, June 2, 2005, accessed November 4, 2025, </w:t>
      </w:r>
      <w:hyperlink r:id="rId68" w:tgtFrame="_new" w:history="1">
        <w:r w:rsidRPr="00E64209">
          <w:rPr>
            <w:rStyle w:val="Kpr"/>
            <w:sz w:val="20"/>
            <w:szCs w:val="20"/>
          </w:rPr>
          <w:t>https://archives.econ.utah.edu/archives/theory-frankfurt-school/2005w22/msg00000.htm</w:t>
        </w:r>
      </w:hyperlink>
      <w:r w:rsidRPr="00E64209">
        <w:rPr>
          <w:sz w:val="20"/>
          <w:szCs w:val="20"/>
        </w:rPr>
        <w:t>.</w:t>
      </w:r>
    </w:p>
    <w:p w14:paraId="73C3FF31" w14:textId="4F1CAF64" w:rsidR="00C15A27" w:rsidRPr="00E64209" w:rsidRDefault="00C15A27" w:rsidP="00C15A27">
      <w:pPr>
        <w:rPr>
          <w:sz w:val="20"/>
          <w:szCs w:val="20"/>
        </w:rPr>
      </w:pPr>
    </w:p>
    <w:p w14:paraId="669D203E"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34EAC975"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(Anderson, 2005)</w:t>
      </w:r>
    </w:p>
    <w:p w14:paraId="2E3F6CAA"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O. Anderson, “Re: Psychology of Terrorism.” </w:t>
      </w:r>
      <w:r w:rsidRPr="00E64209">
        <w:rPr>
          <w:i/>
          <w:iCs/>
          <w:sz w:val="20"/>
          <w:szCs w:val="20"/>
          <w:lang w:val="tr-TR" w:eastAsia="tr-TR"/>
        </w:rPr>
        <w:t xml:space="preserve">Electronic Mailing List </w:t>
      </w:r>
      <w:r w:rsidRPr="00E64209">
        <w:rPr>
          <w:sz w:val="20"/>
          <w:szCs w:val="20"/>
          <w:lang w:val="tr-TR" w:eastAsia="tr-TR"/>
        </w:rPr>
        <w:t>Message</w:t>
      </w:r>
      <w:r w:rsidRPr="00E64209">
        <w:rPr>
          <w:i/>
          <w:iCs/>
          <w:sz w:val="20"/>
          <w:szCs w:val="20"/>
          <w:lang w:val="tr-TR" w:eastAsia="tr-TR"/>
        </w:rPr>
        <w:t>, 2 Haziran 2005</w:t>
      </w:r>
      <w:r w:rsidRPr="00E64209">
        <w:rPr>
          <w:sz w:val="20"/>
          <w:szCs w:val="20"/>
          <w:lang w:val="tr-TR" w:eastAsia="tr-TR"/>
        </w:rPr>
        <w:t xml:space="preserve"> (Erişim 4 Kasım 2025).</w:t>
      </w:r>
    </w:p>
    <w:p w14:paraId="52388375" w14:textId="77777777" w:rsidR="00AC704D" w:rsidRPr="00E64209" w:rsidRDefault="00AC704D" w:rsidP="00AC704D">
      <w:pPr>
        <w:widowControl/>
        <w:autoSpaceDE/>
        <w:autoSpaceDN/>
        <w:rPr>
          <w:sz w:val="24"/>
          <w:szCs w:val="24"/>
          <w:lang w:val="tr-TR" w:eastAsia="tr-TR"/>
        </w:rPr>
      </w:pPr>
      <w:r w:rsidRPr="00E64209">
        <w:rPr>
          <w:b/>
          <w:bCs/>
          <w:sz w:val="20"/>
          <w:szCs w:val="20"/>
          <w:lang w:val="tr-TR" w:eastAsia="tr-TR"/>
        </w:rPr>
        <w:t xml:space="preserve">Kaynakça: </w:t>
      </w:r>
      <w:r w:rsidRPr="00E64209">
        <w:rPr>
          <w:sz w:val="20"/>
          <w:szCs w:val="20"/>
          <w:lang w:val="tr-TR" w:eastAsia="tr-TR"/>
        </w:rPr>
        <w:t xml:space="preserve">Anderson, O. “Re: Psychology of Terrorism.” </w:t>
      </w:r>
      <w:r w:rsidRPr="00E64209">
        <w:rPr>
          <w:i/>
          <w:iCs/>
          <w:sz w:val="20"/>
          <w:szCs w:val="20"/>
          <w:lang w:val="tr-TR" w:eastAsia="tr-TR"/>
        </w:rPr>
        <w:t>Electronic Mailing List Message</w:t>
      </w:r>
      <w:r w:rsidRPr="00E64209">
        <w:rPr>
          <w:sz w:val="20"/>
          <w:szCs w:val="20"/>
          <w:lang w:val="tr-TR" w:eastAsia="tr-TR"/>
        </w:rPr>
        <w:t>, 2 Haziran 2005.</w:t>
      </w:r>
      <w:r w:rsidRPr="00E64209">
        <w:rPr>
          <w:sz w:val="20"/>
          <w:szCs w:val="20"/>
          <w:lang w:val="tr-TR" w:eastAsia="tr-TR"/>
        </w:rPr>
        <w:br/>
        <w:t xml:space="preserve">Erişim 4 Kasım 2025. </w:t>
      </w:r>
      <w:hyperlink r:id="rId69" w:tgtFrame="_new" w:history="1">
        <w:r w:rsidRPr="00E64209">
          <w:rPr>
            <w:color w:val="0000FF" w:themeColor="hyperlink"/>
            <w:sz w:val="20"/>
            <w:szCs w:val="20"/>
            <w:u w:val="single"/>
            <w:lang w:val="tr-TR" w:eastAsia="tr-TR"/>
          </w:rPr>
          <w:t>https://archives.econ.utah.edu/archives/theory-frankfurt-school/2005w22/msg00000.htm</w:t>
        </w:r>
      </w:hyperlink>
    </w:p>
    <w:p w14:paraId="420EA5BC" w14:textId="7360E0CD" w:rsidR="00C15A27" w:rsidRPr="00E64209" w:rsidRDefault="00C15A27" w:rsidP="00C15A27">
      <w:pPr>
        <w:pStyle w:val="NormalWeb"/>
        <w:spacing w:before="0" w:beforeAutospacing="0" w:after="0" w:afterAutospacing="0"/>
      </w:pPr>
    </w:p>
    <w:p w14:paraId="1D5FDF09" w14:textId="77777777" w:rsidR="00C15A27" w:rsidRPr="00E64209" w:rsidRDefault="00C15A27" w:rsidP="002A1D96">
      <w:pPr>
        <w:spacing w:after="120"/>
        <w:ind w:right="-2"/>
        <w:rPr>
          <w:color w:val="000000"/>
          <w:sz w:val="20"/>
        </w:rPr>
      </w:pPr>
    </w:p>
    <w:p w14:paraId="35CC3AE4" w14:textId="7D94C4BF" w:rsidR="00C15A27" w:rsidRPr="00E64209" w:rsidRDefault="00C15A27" w:rsidP="00C15A27">
      <w:pPr>
        <w:spacing w:after="120"/>
        <w:ind w:right="-2"/>
        <w:rPr>
          <w:b/>
          <w:bCs/>
          <w:color w:val="000000"/>
          <w:szCs w:val="20"/>
        </w:rPr>
      </w:pPr>
      <w:r w:rsidRPr="00E64209">
        <w:rPr>
          <w:b/>
          <w:bCs/>
          <w:color w:val="000000"/>
          <w:szCs w:val="20"/>
        </w:rPr>
        <w:t>Wiki</w:t>
      </w:r>
    </w:p>
    <w:p w14:paraId="66C1570B" w14:textId="6AE3A311" w:rsidR="00C15A27" w:rsidRPr="00E64209" w:rsidRDefault="00C15A27" w:rsidP="00F80BC8">
      <w:pPr>
        <w:pStyle w:val="Balk2"/>
      </w:pPr>
      <w:bookmarkStart w:id="168" w:name="_Toc216824088"/>
      <w:r w:rsidRPr="00E64209">
        <w:rPr>
          <w:rStyle w:val="Gl"/>
          <w:b/>
          <w:bCs/>
          <w:sz w:val="20"/>
          <w:szCs w:val="20"/>
        </w:rPr>
        <w:t>APA</w:t>
      </w:r>
      <w:bookmarkEnd w:id="168"/>
      <w:r w:rsidRPr="00E64209">
        <w:rPr>
          <w:rStyle w:val="Gl"/>
          <w:b/>
          <w:bCs/>
          <w:sz w:val="20"/>
          <w:szCs w:val="20"/>
        </w:rPr>
        <w:t xml:space="preserve"> </w:t>
      </w:r>
    </w:p>
    <w:p w14:paraId="6BC344DC" w14:textId="52ABB3C3"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(Sports psychology, t.y.)</w:t>
      </w:r>
    </w:p>
    <w:p w14:paraId="3D358EE7" w14:textId="25AA99A7"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Sports psychology. (t.y.). </w:t>
      </w:r>
      <w:r w:rsidRPr="00E64209">
        <w:rPr>
          <w:rStyle w:val="Vurgu"/>
          <w:sz w:val="20"/>
          <w:szCs w:val="20"/>
        </w:rPr>
        <w:t>The Psychology Wiki</w:t>
      </w:r>
      <w:r w:rsidRPr="00E64209">
        <w:rPr>
          <w:sz w:val="20"/>
          <w:szCs w:val="20"/>
        </w:rPr>
        <w:t xml:space="preserve"> içinde. 2 Aralık 2008 tarihinde https://psychology.wikia.com/wiki/Sports_psychology adresinden erişildi.</w:t>
      </w:r>
    </w:p>
    <w:p w14:paraId="4AB80BCF" w14:textId="5A9EAADE" w:rsidR="00C15A27" w:rsidRPr="00E64209" w:rsidRDefault="00C15A27" w:rsidP="00C15A27">
      <w:pPr>
        <w:rPr>
          <w:sz w:val="20"/>
          <w:szCs w:val="20"/>
        </w:rPr>
      </w:pPr>
    </w:p>
    <w:p w14:paraId="11A9E084" w14:textId="0371551F" w:rsidR="00C15A27" w:rsidRPr="00E64209" w:rsidRDefault="00C15A27" w:rsidP="00F80BC8">
      <w:pPr>
        <w:pStyle w:val="Balk2"/>
      </w:pPr>
      <w:bookmarkStart w:id="169" w:name="_Toc216824089"/>
      <w:r w:rsidRPr="00E64209">
        <w:rPr>
          <w:rStyle w:val="Gl"/>
          <w:b/>
          <w:bCs/>
          <w:sz w:val="20"/>
          <w:szCs w:val="20"/>
        </w:rPr>
        <w:t>Chicago</w:t>
      </w:r>
      <w:bookmarkEnd w:id="169"/>
      <w:r w:rsidRPr="00E64209">
        <w:rPr>
          <w:rStyle w:val="Gl"/>
          <w:b/>
          <w:bCs/>
          <w:sz w:val="20"/>
          <w:szCs w:val="20"/>
        </w:rPr>
        <w:t xml:space="preserve"> </w:t>
      </w:r>
    </w:p>
    <w:p w14:paraId="2FAAEB1E" w14:textId="64DD9F1D" w:rsidR="00C15A27" w:rsidRPr="00E64209" w:rsidRDefault="00C15A27" w:rsidP="00C15A27">
      <w:pPr>
        <w:pStyle w:val="NormalWeb"/>
        <w:spacing w:before="0" w:beforeAutospacing="0" w:after="0" w:afterAutospacing="0"/>
        <w:rPr>
          <w:sz w:val="20"/>
          <w:szCs w:val="20"/>
        </w:rPr>
      </w:pPr>
      <w:r w:rsidRPr="00E64209">
        <w:rPr>
          <w:rStyle w:val="Gl"/>
          <w:sz w:val="20"/>
          <w:szCs w:val="20"/>
        </w:rPr>
        <w:t>Metin içi atıf (yazar-tarih sistemi):</w:t>
      </w:r>
      <w:r w:rsidRPr="00E64209">
        <w:rPr>
          <w:sz w:val="20"/>
          <w:szCs w:val="20"/>
        </w:rPr>
        <w:t>(Sports psychology, n.d.)</w:t>
      </w:r>
    </w:p>
    <w:p w14:paraId="4B0AB87D" w14:textId="675E30A3"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“Sports Psychology.” </w:t>
      </w:r>
      <w:r w:rsidRPr="00E64209">
        <w:rPr>
          <w:rStyle w:val="Vurgu"/>
          <w:sz w:val="20"/>
          <w:szCs w:val="20"/>
        </w:rPr>
        <w:t>The Psychology Wiki</w:t>
      </w:r>
      <w:r w:rsidRPr="00E64209">
        <w:rPr>
          <w:sz w:val="20"/>
          <w:szCs w:val="20"/>
        </w:rPr>
        <w:t>. Accessed December 2, 2008. https://psychology.wikia.com/wiki/Sports_psychology.</w:t>
      </w:r>
    </w:p>
    <w:p w14:paraId="40A87C2D" w14:textId="470859B4" w:rsidR="00C15A27" w:rsidRPr="00E64209" w:rsidRDefault="00C15A27" w:rsidP="00C15A27">
      <w:pPr>
        <w:pStyle w:val="NormalWeb"/>
        <w:spacing w:before="0" w:beforeAutospacing="0" w:after="0" w:afterAutospacing="0"/>
        <w:rPr>
          <w:sz w:val="20"/>
          <w:szCs w:val="20"/>
        </w:rPr>
      </w:pPr>
      <w:r w:rsidRPr="00E64209">
        <w:rPr>
          <w:rStyle w:val="Gl"/>
          <w:sz w:val="20"/>
          <w:szCs w:val="20"/>
        </w:rPr>
        <w:t>(Dipnotlu sistemde):</w:t>
      </w:r>
      <w:r w:rsidRPr="00E64209">
        <w:rPr>
          <w:sz w:val="20"/>
          <w:szCs w:val="20"/>
        </w:rPr>
        <w:t xml:space="preserve">“Sports Psychology,” </w:t>
      </w:r>
      <w:r w:rsidRPr="00E64209">
        <w:rPr>
          <w:rStyle w:val="Vurgu"/>
          <w:sz w:val="20"/>
          <w:szCs w:val="20"/>
        </w:rPr>
        <w:t>The Psychology Wiki</w:t>
      </w:r>
      <w:r w:rsidRPr="00E64209">
        <w:rPr>
          <w:sz w:val="20"/>
          <w:szCs w:val="20"/>
        </w:rPr>
        <w:t>, accessed December 2, 2008, https://psychology.wikia.com/wiki/Sports_psychology.</w:t>
      </w:r>
    </w:p>
    <w:p w14:paraId="1AB09C66" w14:textId="30638B3B" w:rsidR="00C15A27" w:rsidRPr="00E64209" w:rsidRDefault="00C15A27" w:rsidP="00C15A27">
      <w:pPr>
        <w:rPr>
          <w:sz w:val="20"/>
          <w:szCs w:val="20"/>
        </w:rPr>
      </w:pPr>
    </w:p>
    <w:p w14:paraId="728AA664"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4C1E450F"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(“Sports psychology”, t.y.)</w:t>
      </w:r>
    </w:p>
    <w:p w14:paraId="404C3EAB"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“Sports psychology”, </w:t>
      </w:r>
      <w:r w:rsidRPr="00E64209">
        <w:rPr>
          <w:i/>
          <w:iCs/>
          <w:sz w:val="20"/>
          <w:szCs w:val="20"/>
          <w:lang w:val="tr-TR" w:eastAsia="tr-TR"/>
        </w:rPr>
        <w:t>The Psychology Wiki</w:t>
      </w:r>
      <w:r w:rsidRPr="00E64209">
        <w:rPr>
          <w:sz w:val="20"/>
          <w:szCs w:val="20"/>
          <w:lang w:val="tr-TR" w:eastAsia="tr-TR"/>
        </w:rPr>
        <w:t xml:space="preserve"> (Erişim 2 Aralık 2008).</w:t>
      </w:r>
    </w:p>
    <w:p w14:paraId="480D0761"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“Sports psychology.” </w:t>
      </w:r>
      <w:r w:rsidRPr="00E64209">
        <w:rPr>
          <w:i/>
          <w:iCs/>
          <w:sz w:val="20"/>
          <w:szCs w:val="20"/>
          <w:lang w:val="tr-TR" w:eastAsia="tr-TR"/>
        </w:rPr>
        <w:t>The Psychology Wiki</w:t>
      </w:r>
      <w:r w:rsidRPr="00E64209">
        <w:rPr>
          <w:sz w:val="20"/>
          <w:szCs w:val="20"/>
          <w:lang w:val="tr-TR" w:eastAsia="tr-TR"/>
        </w:rPr>
        <w:t>. Erişim 2 Aralık 2008. https://psychology.wikia.com/wiki/Sports_psychology</w:t>
      </w:r>
    </w:p>
    <w:p w14:paraId="31874BB4" w14:textId="77777777" w:rsidR="002F03B1" w:rsidRPr="00E64209" w:rsidRDefault="002F03B1" w:rsidP="0068670F">
      <w:pPr>
        <w:spacing w:after="120"/>
        <w:ind w:left="284" w:right="-2"/>
        <w:rPr>
          <w:color w:val="000000"/>
          <w:sz w:val="20"/>
        </w:rPr>
      </w:pPr>
    </w:p>
    <w:p w14:paraId="44F47ABD" w14:textId="5FE9E24F" w:rsidR="0068670F" w:rsidRPr="00E64209" w:rsidRDefault="0068670F" w:rsidP="00307BBC">
      <w:pPr>
        <w:pStyle w:val="ListeParagraf"/>
        <w:spacing w:after="120"/>
        <w:ind w:left="284" w:right="-2" w:hanging="284"/>
        <w:rPr>
          <w:szCs w:val="20"/>
          <w:u w:val="single"/>
        </w:rPr>
      </w:pPr>
      <w:r w:rsidRPr="00E64209">
        <w:rPr>
          <w:b/>
          <w:bCs/>
          <w:szCs w:val="20"/>
          <w:u w:val="single"/>
        </w:rPr>
        <w:t>DERS NOTU</w:t>
      </w:r>
    </w:p>
    <w:p w14:paraId="4FDA0AE0" w14:textId="77777777" w:rsidR="00C15A27" w:rsidRPr="00E64209" w:rsidRDefault="00C15A27" w:rsidP="00320F6E">
      <w:pPr>
        <w:widowControl/>
        <w:autoSpaceDE/>
        <w:autoSpaceDN/>
        <w:ind w:right="-2"/>
        <w:rPr>
          <w:b/>
          <w:bCs/>
          <w:color w:val="000000"/>
          <w:szCs w:val="20"/>
        </w:rPr>
      </w:pPr>
      <w:r w:rsidRPr="00E64209">
        <w:rPr>
          <w:b/>
          <w:bCs/>
          <w:color w:val="000000"/>
          <w:szCs w:val="20"/>
        </w:rPr>
        <w:t>Ders notu</w:t>
      </w:r>
    </w:p>
    <w:p w14:paraId="22BFFAFC" w14:textId="77777777" w:rsidR="00420F84" w:rsidRPr="00E64209" w:rsidRDefault="00420F84" w:rsidP="00320F6E">
      <w:pPr>
        <w:widowControl/>
        <w:autoSpaceDE/>
        <w:autoSpaceDN/>
        <w:ind w:right="-2"/>
        <w:rPr>
          <w:rStyle w:val="Gl"/>
          <w:bCs w:val="0"/>
          <w:sz w:val="20"/>
          <w:szCs w:val="20"/>
        </w:rPr>
      </w:pPr>
    </w:p>
    <w:p w14:paraId="3E65A333" w14:textId="37A07BF3" w:rsidR="00C15A27" w:rsidRPr="00E64209" w:rsidRDefault="00C15A27" w:rsidP="00320F6E">
      <w:pPr>
        <w:widowControl/>
        <w:autoSpaceDE/>
        <w:autoSpaceDN/>
        <w:ind w:right="-2"/>
        <w:rPr>
          <w:color w:val="000000"/>
          <w:sz w:val="20"/>
          <w:szCs w:val="20"/>
        </w:rPr>
      </w:pPr>
      <w:r w:rsidRPr="00E64209">
        <w:rPr>
          <w:rStyle w:val="Gl"/>
          <w:bCs w:val="0"/>
          <w:sz w:val="20"/>
          <w:szCs w:val="20"/>
        </w:rPr>
        <w:t xml:space="preserve">APA </w:t>
      </w:r>
    </w:p>
    <w:p w14:paraId="206788B1" w14:textId="24A24CCD" w:rsidR="00C15A27" w:rsidRPr="00E64209" w:rsidRDefault="00C15A27" w:rsidP="00C15A27">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(Saito, 2012)</w:t>
      </w:r>
    </w:p>
    <w:p w14:paraId="3EF3C392" w14:textId="19DE0483"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Saito, T. (2012). </w:t>
      </w:r>
      <w:r w:rsidRPr="00E64209">
        <w:rPr>
          <w:rStyle w:val="Vurgu"/>
          <w:sz w:val="20"/>
          <w:szCs w:val="20"/>
        </w:rPr>
        <w:t>Technology and me: A personal timeline of educational technology</w:t>
      </w:r>
      <w:r w:rsidRPr="00E64209">
        <w:rPr>
          <w:sz w:val="20"/>
          <w:szCs w:val="20"/>
        </w:rPr>
        <w:t xml:space="preserve"> [PowerPoint slides].</w:t>
      </w:r>
      <w:r w:rsidRPr="00E64209">
        <w:rPr>
          <w:sz w:val="20"/>
          <w:szCs w:val="20"/>
        </w:rPr>
        <w:br/>
        <w:t xml:space="preserve">Erişim adresi </w:t>
      </w:r>
      <w:hyperlink r:id="rId70" w:tgtFrame="_new" w:history="1">
        <w:r w:rsidRPr="00E64209">
          <w:rPr>
            <w:rStyle w:val="Kpr"/>
            <w:sz w:val="20"/>
            <w:szCs w:val="20"/>
          </w:rPr>
          <w:t>https://www.slideshare.net/Bclari25/educational-technology-ppt</w:t>
        </w:r>
      </w:hyperlink>
    </w:p>
    <w:p w14:paraId="28A286A4" w14:textId="351A414E" w:rsidR="00C15A27" w:rsidRPr="00E64209" w:rsidRDefault="00C15A27" w:rsidP="00C15A27">
      <w:pPr>
        <w:rPr>
          <w:sz w:val="20"/>
          <w:szCs w:val="20"/>
        </w:rPr>
      </w:pPr>
    </w:p>
    <w:p w14:paraId="7E1409CE" w14:textId="541C0217" w:rsidR="00C15A27" w:rsidRPr="00E64209" w:rsidRDefault="00C15A27" w:rsidP="00F80BC8">
      <w:pPr>
        <w:pStyle w:val="Balk2"/>
      </w:pPr>
      <w:bookmarkStart w:id="170" w:name="_Toc216824091"/>
      <w:r w:rsidRPr="00E64209">
        <w:rPr>
          <w:rStyle w:val="Gl"/>
          <w:b/>
          <w:bCs/>
          <w:sz w:val="20"/>
          <w:szCs w:val="20"/>
        </w:rPr>
        <w:t>Chicago</w:t>
      </w:r>
      <w:bookmarkEnd w:id="170"/>
      <w:r w:rsidRPr="00E64209">
        <w:rPr>
          <w:rStyle w:val="Gl"/>
          <w:b/>
          <w:bCs/>
          <w:sz w:val="20"/>
          <w:szCs w:val="20"/>
        </w:rPr>
        <w:t xml:space="preserve"> </w:t>
      </w:r>
    </w:p>
    <w:p w14:paraId="7D0DDEA7" w14:textId="79A9F113"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(Saito 2012)</w:t>
      </w:r>
    </w:p>
    <w:p w14:paraId="18239CEA" w14:textId="1F970E22"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Saito, T. 2012. </w:t>
      </w:r>
      <w:r w:rsidRPr="00E64209">
        <w:rPr>
          <w:rStyle w:val="Vurgu"/>
          <w:sz w:val="20"/>
          <w:szCs w:val="20"/>
        </w:rPr>
        <w:t>Technology and Me: A Personal Timeline of Educational Technology.</w:t>
      </w:r>
      <w:r w:rsidRPr="00E64209">
        <w:rPr>
          <w:sz w:val="20"/>
          <w:szCs w:val="20"/>
        </w:rPr>
        <w:t xml:space="preserve"> PowerPoint slides.</w:t>
      </w:r>
      <w:r w:rsidRPr="00E64209">
        <w:rPr>
          <w:sz w:val="20"/>
          <w:szCs w:val="20"/>
        </w:rPr>
        <w:br/>
        <w:t xml:space="preserve">Accessed November 4, 2025. </w:t>
      </w:r>
      <w:hyperlink r:id="rId71" w:tgtFrame="_new" w:history="1">
        <w:r w:rsidRPr="00E64209">
          <w:rPr>
            <w:rStyle w:val="Kpr"/>
            <w:sz w:val="20"/>
            <w:szCs w:val="20"/>
          </w:rPr>
          <w:t>https://www.slideshare.net/Bclari25/educational-technology-ppt</w:t>
        </w:r>
      </w:hyperlink>
      <w:r w:rsidRPr="00E64209">
        <w:rPr>
          <w:sz w:val="20"/>
          <w:szCs w:val="20"/>
        </w:rPr>
        <w:t>.</w:t>
      </w:r>
    </w:p>
    <w:p w14:paraId="35488FFF" w14:textId="419013D7" w:rsidR="00C15A27" w:rsidRPr="00E64209" w:rsidRDefault="00C15A27" w:rsidP="00C15A27">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T. Saito, </w:t>
      </w:r>
      <w:r w:rsidRPr="00E64209">
        <w:rPr>
          <w:rStyle w:val="Vurgu"/>
          <w:sz w:val="20"/>
          <w:szCs w:val="20"/>
        </w:rPr>
        <w:t>Technology and Me: A Personal Timeline of Educational Technology</w:t>
      </w:r>
      <w:r w:rsidRPr="00E64209">
        <w:rPr>
          <w:sz w:val="20"/>
          <w:szCs w:val="20"/>
        </w:rPr>
        <w:t xml:space="preserve"> (PowerPoint slides, 2012), accessed November 4, 2025, </w:t>
      </w:r>
      <w:hyperlink r:id="rId72" w:tgtFrame="_new" w:history="1">
        <w:r w:rsidRPr="00E64209">
          <w:rPr>
            <w:rStyle w:val="Kpr"/>
            <w:sz w:val="20"/>
            <w:szCs w:val="20"/>
          </w:rPr>
          <w:t>https://www.slideshare.net/Bclari25/educational-technology-ppt</w:t>
        </w:r>
      </w:hyperlink>
      <w:r w:rsidRPr="00E64209">
        <w:rPr>
          <w:sz w:val="20"/>
          <w:szCs w:val="20"/>
        </w:rPr>
        <w:t>.</w:t>
      </w:r>
    </w:p>
    <w:p w14:paraId="3BC8EC8C" w14:textId="130725A3" w:rsidR="00C15A27" w:rsidRPr="00E64209" w:rsidRDefault="00C15A27" w:rsidP="00C15A27">
      <w:pPr>
        <w:rPr>
          <w:sz w:val="20"/>
          <w:szCs w:val="20"/>
        </w:rPr>
      </w:pPr>
    </w:p>
    <w:p w14:paraId="0654847A"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736AFA5C"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(Saito, 2012)</w:t>
      </w:r>
    </w:p>
    <w:p w14:paraId="6A13848B"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T. Saito, Tec</w:t>
      </w:r>
      <w:r w:rsidRPr="00E64209">
        <w:rPr>
          <w:i/>
          <w:iCs/>
          <w:sz w:val="20"/>
          <w:szCs w:val="20"/>
          <w:lang w:val="tr-TR" w:eastAsia="tr-TR"/>
        </w:rPr>
        <w:t>hnology and Me: A Personal Timeline of Educational Technology (</w:t>
      </w:r>
      <w:r w:rsidRPr="00E64209">
        <w:rPr>
          <w:sz w:val="20"/>
          <w:szCs w:val="20"/>
          <w:lang w:val="tr-TR" w:eastAsia="tr-TR"/>
        </w:rPr>
        <w:t>Erişim 4 Kasım 2025).</w:t>
      </w:r>
    </w:p>
    <w:p w14:paraId="09D0C2B5"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lastRenderedPageBreak/>
        <w:t xml:space="preserve">Kaynakça: </w:t>
      </w:r>
      <w:r w:rsidRPr="00E64209">
        <w:rPr>
          <w:sz w:val="20"/>
          <w:szCs w:val="20"/>
          <w:lang w:val="tr-TR" w:eastAsia="tr-TR"/>
        </w:rPr>
        <w:t xml:space="preserve">Saito, T. </w:t>
      </w:r>
      <w:r w:rsidRPr="00E64209">
        <w:rPr>
          <w:i/>
          <w:iCs/>
          <w:sz w:val="20"/>
          <w:szCs w:val="20"/>
          <w:lang w:val="tr-TR" w:eastAsia="tr-TR"/>
        </w:rPr>
        <w:t>Technology and Me: A Personal Timeline of Educational Technology</w:t>
      </w:r>
      <w:r w:rsidRPr="00E64209">
        <w:rPr>
          <w:sz w:val="20"/>
          <w:szCs w:val="20"/>
          <w:lang w:val="tr-TR" w:eastAsia="tr-TR"/>
        </w:rPr>
        <w:t xml:space="preserve">. Erişim 4 Kasım 2025. </w:t>
      </w:r>
      <w:hyperlink r:id="rId73" w:tgtFrame="_new" w:history="1">
        <w:r w:rsidRPr="00E64209">
          <w:rPr>
            <w:color w:val="0000FF" w:themeColor="hyperlink"/>
            <w:sz w:val="20"/>
            <w:szCs w:val="20"/>
            <w:u w:val="single"/>
            <w:lang w:val="tr-TR" w:eastAsia="tr-TR"/>
          </w:rPr>
          <w:t>https://www.slideshare.net/Bclari25/educational-technology-ppt</w:t>
        </w:r>
      </w:hyperlink>
    </w:p>
    <w:p w14:paraId="6967DA4B" w14:textId="08921500" w:rsidR="00AC704D" w:rsidRPr="00E64209" w:rsidRDefault="00AC704D">
      <w:pPr>
        <w:rPr>
          <w:b/>
          <w:bCs/>
          <w:szCs w:val="20"/>
          <w:u w:val="single"/>
        </w:rPr>
      </w:pPr>
      <w:r w:rsidRPr="00E64209">
        <w:rPr>
          <w:b/>
          <w:bCs/>
          <w:szCs w:val="20"/>
          <w:u w:val="single"/>
        </w:rPr>
        <w:br w:type="page"/>
      </w:r>
    </w:p>
    <w:p w14:paraId="673C4B1C" w14:textId="77777777" w:rsidR="00AC704D" w:rsidRPr="00E64209" w:rsidRDefault="00AC704D" w:rsidP="00307BBC">
      <w:pPr>
        <w:pStyle w:val="ListeParagraf"/>
        <w:spacing w:after="120"/>
        <w:ind w:left="284" w:right="-2" w:hanging="284"/>
        <w:rPr>
          <w:b/>
          <w:bCs/>
          <w:szCs w:val="20"/>
          <w:u w:val="single"/>
        </w:rPr>
      </w:pPr>
    </w:p>
    <w:p w14:paraId="2768DC1A" w14:textId="4C2DE28E" w:rsidR="0068670F" w:rsidRPr="00E64209" w:rsidRDefault="0068670F" w:rsidP="00307BBC">
      <w:pPr>
        <w:pStyle w:val="ListeParagraf"/>
        <w:spacing w:after="120"/>
        <w:ind w:left="284" w:right="-2" w:hanging="284"/>
        <w:rPr>
          <w:szCs w:val="20"/>
          <w:u w:val="single"/>
        </w:rPr>
      </w:pPr>
      <w:r w:rsidRPr="00E64209">
        <w:rPr>
          <w:b/>
          <w:bCs/>
          <w:szCs w:val="20"/>
          <w:u w:val="single"/>
        </w:rPr>
        <w:t>TEZLER</w:t>
      </w:r>
    </w:p>
    <w:p w14:paraId="6FD82D6C" w14:textId="719D05E7" w:rsidR="004F4E22" w:rsidRPr="00E64209" w:rsidRDefault="004F4E22" w:rsidP="00964B48">
      <w:pPr>
        <w:widowControl/>
        <w:autoSpaceDE/>
        <w:autoSpaceDN/>
        <w:ind w:right="-2"/>
        <w:rPr>
          <w:b/>
          <w:bCs/>
          <w:color w:val="000000"/>
          <w:szCs w:val="20"/>
        </w:rPr>
      </w:pPr>
      <w:r w:rsidRPr="00E64209">
        <w:rPr>
          <w:b/>
          <w:bCs/>
          <w:color w:val="000000"/>
          <w:szCs w:val="20"/>
        </w:rPr>
        <w:t>Yayımlanmamış tez</w:t>
      </w:r>
    </w:p>
    <w:p w14:paraId="115159D9" w14:textId="77777777" w:rsidR="00420F84" w:rsidRPr="00E64209" w:rsidRDefault="00420F84" w:rsidP="00F80BC8">
      <w:pPr>
        <w:pStyle w:val="Balk2"/>
        <w:rPr>
          <w:rStyle w:val="Gl"/>
          <w:b/>
          <w:bCs/>
          <w:sz w:val="20"/>
          <w:szCs w:val="20"/>
        </w:rPr>
      </w:pPr>
    </w:p>
    <w:p w14:paraId="07DCC9EA" w14:textId="37D56A07" w:rsidR="004F4E22" w:rsidRPr="00E64209" w:rsidRDefault="004F4E22" w:rsidP="00F80BC8">
      <w:pPr>
        <w:pStyle w:val="Balk2"/>
      </w:pPr>
      <w:bookmarkStart w:id="171" w:name="_Toc216824093"/>
      <w:r w:rsidRPr="00E64209">
        <w:rPr>
          <w:rStyle w:val="Gl"/>
          <w:b/>
          <w:bCs/>
          <w:sz w:val="20"/>
          <w:szCs w:val="20"/>
        </w:rPr>
        <w:t>APA</w:t>
      </w:r>
      <w:bookmarkEnd w:id="171"/>
      <w:r w:rsidRPr="00E64209">
        <w:rPr>
          <w:rStyle w:val="Gl"/>
          <w:b/>
          <w:bCs/>
          <w:sz w:val="20"/>
          <w:szCs w:val="20"/>
        </w:rPr>
        <w:t xml:space="preserve"> </w:t>
      </w:r>
    </w:p>
    <w:p w14:paraId="3C3ABA0D" w14:textId="77777777" w:rsidR="004F4E22" w:rsidRPr="00E64209" w:rsidRDefault="004F4E22" w:rsidP="00964B48">
      <w:pPr>
        <w:pStyle w:val="NormalWeb"/>
        <w:spacing w:before="0" w:beforeAutospacing="0" w:after="0" w:afterAutospacing="0"/>
        <w:rPr>
          <w:sz w:val="20"/>
          <w:szCs w:val="20"/>
        </w:rPr>
      </w:pPr>
      <w:r w:rsidRPr="00E64209">
        <w:rPr>
          <w:rStyle w:val="Gl"/>
          <w:sz w:val="20"/>
          <w:szCs w:val="20"/>
        </w:rPr>
        <w:t>Metin içi atıf:</w:t>
      </w:r>
    </w:p>
    <w:p w14:paraId="3400465C" w14:textId="77777777" w:rsidR="004F4E22" w:rsidRPr="00E64209" w:rsidRDefault="004F4E22" w:rsidP="00964B48">
      <w:pPr>
        <w:pStyle w:val="NormalWeb"/>
        <w:spacing w:before="0" w:beforeAutospacing="0" w:after="0" w:afterAutospacing="0"/>
        <w:rPr>
          <w:sz w:val="20"/>
          <w:szCs w:val="20"/>
        </w:rPr>
      </w:pPr>
      <w:r w:rsidRPr="00E64209">
        <w:rPr>
          <w:sz w:val="20"/>
          <w:szCs w:val="20"/>
        </w:rPr>
        <w:t>(Çetinkaya, 2015, s. 1885)</w:t>
      </w:r>
      <w:r w:rsidRPr="00E64209">
        <w:rPr>
          <w:sz w:val="20"/>
          <w:szCs w:val="20"/>
        </w:rPr>
        <w:br/>
        <w:t>(Çelik, 1999)</w:t>
      </w:r>
    </w:p>
    <w:p w14:paraId="099815C3" w14:textId="77777777" w:rsidR="004F4E22" w:rsidRPr="00E64209" w:rsidRDefault="004F4E22" w:rsidP="00964B48">
      <w:pPr>
        <w:pStyle w:val="NormalWeb"/>
        <w:spacing w:before="0" w:beforeAutospacing="0" w:after="0" w:afterAutospacing="0"/>
        <w:rPr>
          <w:sz w:val="20"/>
          <w:szCs w:val="20"/>
        </w:rPr>
      </w:pPr>
      <w:r w:rsidRPr="00E64209">
        <w:rPr>
          <w:rStyle w:val="Gl"/>
          <w:sz w:val="20"/>
          <w:szCs w:val="20"/>
        </w:rPr>
        <w:t>Kaynakça:</w:t>
      </w:r>
      <w:r w:rsidRPr="00E64209">
        <w:rPr>
          <w:sz w:val="20"/>
          <w:szCs w:val="20"/>
        </w:rPr>
        <w:br/>
        <w:t xml:space="preserve">Çetinkaya, Ş. (2015). </w:t>
      </w:r>
      <w:r w:rsidRPr="00E64209">
        <w:rPr>
          <w:rStyle w:val="Vurgu"/>
          <w:sz w:val="20"/>
          <w:szCs w:val="20"/>
        </w:rPr>
        <w:t>Stochastic mortality using non–life methods</w:t>
      </w:r>
      <w:r w:rsidRPr="00E64209">
        <w:rPr>
          <w:sz w:val="20"/>
          <w:szCs w:val="20"/>
        </w:rPr>
        <w:t xml:space="preserve"> (Yayımlanmamış doktora tezi). Doğuş Üniversitesi, Sosyal Bilimler Enstitüsü, İstanbul.</w:t>
      </w:r>
    </w:p>
    <w:p w14:paraId="2A878141" w14:textId="77777777" w:rsidR="004F4E22" w:rsidRPr="00E64209" w:rsidRDefault="004F4E22" w:rsidP="00964B48">
      <w:pPr>
        <w:pStyle w:val="NormalWeb"/>
        <w:spacing w:before="0" w:beforeAutospacing="0" w:after="0" w:afterAutospacing="0"/>
        <w:rPr>
          <w:sz w:val="20"/>
          <w:szCs w:val="20"/>
        </w:rPr>
      </w:pPr>
      <w:r w:rsidRPr="00E64209">
        <w:rPr>
          <w:sz w:val="20"/>
          <w:szCs w:val="20"/>
        </w:rPr>
        <w:t xml:space="preserve">Çelik, S. (1999). </w:t>
      </w:r>
      <w:r w:rsidRPr="00E64209">
        <w:rPr>
          <w:rStyle w:val="Vurgu"/>
          <w:sz w:val="20"/>
          <w:szCs w:val="20"/>
        </w:rPr>
        <w:t>Üniversite kütüphanelerinde personel yönetimi ve Türkiye’de durum</w:t>
      </w:r>
      <w:r w:rsidRPr="00E64209">
        <w:rPr>
          <w:sz w:val="20"/>
          <w:szCs w:val="20"/>
        </w:rPr>
        <w:t xml:space="preserve"> (Yayımlanmamış yüksek lisans tezi). İstanbul Üniversitesi, Sosyal Bilimler Enstitüsü, Kütüphanecilik Anabilim Dalı, İstanbul.</w:t>
      </w:r>
    </w:p>
    <w:p w14:paraId="1ED88C39" w14:textId="77777777" w:rsidR="00AE55F5" w:rsidRPr="00E64209" w:rsidRDefault="00AE55F5" w:rsidP="00F80BC8">
      <w:pPr>
        <w:pStyle w:val="Balk2"/>
        <w:rPr>
          <w:rStyle w:val="Gl"/>
          <w:b/>
          <w:bCs/>
          <w:sz w:val="20"/>
          <w:szCs w:val="20"/>
        </w:rPr>
      </w:pPr>
    </w:p>
    <w:p w14:paraId="77BDB612" w14:textId="6BF7DCA5" w:rsidR="004F4E22" w:rsidRPr="00E64209" w:rsidRDefault="004F4E22" w:rsidP="00F80BC8">
      <w:pPr>
        <w:pStyle w:val="Balk2"/>
      </w:pPr>
      <w:bookmarkStart w:id="172" w:name="_Toc216824094"/>
      <w:r w:rsidRPr="00E64209">
        <w:rPr>
          <w:rStyle w:val="Gl"/>
          <w:b/>
          <w:bCs/>
          <w:sz w:val="20"/>
          <w:szCs w:val="20"/>
        </w:rPr>
        <w:t>Chicago</w:t>
      </w:r>
      <w:bookmarkEnd w:id="172"/>
      <w:r w:rsidRPr="00E64209">
        <w:rPr>
          <w:rStyle w:val="Gl"/>
          <w:b/>
          <w:bCs/>
          <w:sz w:val="20"/>
          <w:szCs w:val="20"/>
        </w:rPr>
        <w:t xml:space="preserve"> </w:t>
      </w:r>
    </w:p>
    <w:p w14:paraId="2252D27F" w14:textId="0D35C7FD" w:rsidR="004F4E22" w:rsidRPr="00E64209" w:rsidRDefault="004F4E22" w:rsidP="00964B48">
      <w:pPr>
        <w:pStyle w:val="NormalWeb"/>
        <w:spacing w:before="0" w:beforeAutospacing="0" w:after="0" w:afterAutospacing="0"/>
        <w:rPr>
          <w:sz w:val="20"/>
          <w:szCs w:val="20"/>
        </w:rPr>
      </w:pPr>
      <w:r w:rsidRPr="00E64209">
        <w:rPr>
          <w:rStyle w:val="Gl"/>
          <w:sz w:val="20"/>
          <w:szCs w:val="20"/>
        </w:rPr>
        <w:t>Metin içi atıf (yazar-tarih sistemi):</w:t>
      </w:r>
      <w:r w:rsidRPr="00E64209">
        <w:rPr>
          <w:sz w:val="20"/>
          <w:szCs w:val="20"/>
        </w:rPr>
        <w:t>(Çetinkaya 2015, 1885)</w:t>
      </w:r>
      <w:r w:rsidRPr="00E64209">
        <w:rPr>
          <w:sz w:val="20"/>
          <w:szCs w:val="20"/>
        </w:rPr>
        <w:br/>
        <w:t>(Çelik 1999)</w:t>
      </w:r>
    </w:p>
    <w:p w14:paraId="5E6210ED" w14:textId="3447A90F" w:rsidR="004F4E22" w:rsidRPr="00E64209" w:rsidRDefault="004F4E22" w:rsidP="00964B48">
      <w:pPr>
        <w:pStyle w:val="NormalWeb"/>
        <w:spacing w:before="0" w:beforeAutospacing="0" w:after="0" w:afterAutospacing="0"/>
        <w:rPr>
          <w:sz w:val="20"/>
          <w:szCs w:val="20"/>
        </w:rPr>
      </w:pPr>
      <w:r w:rsidRPr="00E64209">
        <w:rPr>
          <w:rStyle w:val="Gl"/>
          <w:sz w:val="20"/>
          <w:szCs w:val="20"/>
        </w:rPr>
        <w:t>Kaynakça:</w:t>
      </w:r>
      <w:r w:rsidR="00964B48" w:rsidRPr="00E64209">
        <w:rPr>
          <w:rStyle w:val="Gl"/>
          <w:sz w:val="20"/>
          <w:szCs w:val="20"/>
        </w:rPr>
        <w:t xml:space="preserve"> </w:t>
      </w:r>
      <w:r w:rsidRPr="00E64209">
        <w:rPr>
          <w:sz w:val="20"/>
          <w:szCs w:val="20"/>
        </w:rPr>
        <w:t xml:space="preserve">Çetinkaya, Ş. 2015. </w:t>
      </w:r>
      <w:r w:rsidRPr="00E64209">
        <w:rPr>
          <w:rStyle w:val="Vurgu"/>
          <w:sz w:val="20"/>
          <w:szCs w:val="20"/>
        </w:rPr>
        <w:t>Stochastic Mortality Using Non–Life Methods.</w:t>
      </w:r>
      <w:r w:rsidRPr="00E64209">
        <w:rPr>
          <w:sz w:val="20"/>
          <w:szCs w:val="20"/>
        </w:rPr>
        <w:t xml:space="preserve"> Unpublished PhD diss., Doğuş University, Institute of Social Sciences, Istanbul.</w:t>
      </w:r>
    </w:p>
    <w:p w14:paraId="7330362D" w14:textId="77777777" w:rsidR="004F4E22" w:rsidRPr="00E64209" w:rsidRDefault="004F4E22" w:rsidP="00964B48">
      <w:pPr>
        <w:pStyle w:val="NormalWeb"/>
        <w:spacing w:before="0" w:beforeAutospacing="0" w:after="0" w:afterAutospacing="0"/>
        <w:rPr>
          <w:sz w:val="20"/>
          <w:szCs w:val="20"/>
        </w:rPr>
      </w:pPr>
      <w:r w:rsidRPr="00E64209">
        <w:rPr>
          <w:sz w:val="20"/>
          <w:szCs w:val="20"/>
        </w:rPr>
        <w:t xml:space="preserve">Çelik, S. 1999. </w:t>
      </w:r>
      <w:r w:rsidRPr="00E64209">
        <w:rPr>
          <w:rStyle w:val="Vurgu"/>
          <w:sz w:val="20"/>
          <w:szCs w:val="20"/>
        </w:rPr>
        <w:t>Üniversite Kütüphanelerinde Personel Yönetimi ve Türkiye’de Durum.</w:t>
      </w:r>
      <w:r w:rsidRPr="00E64209">
        <w:rPr>
          <w:sz w:val="20"/>
          <w:szCs w:val="20"/>
        </w:rPr>
        <w:t xml:space="preserve"> Unpublished master’s thesis, Istanbul University, Institute of Social Sciences, Department of Librarianship, Istanbul.</w:t>
      </w:r>
    </w:p>
    <w:p w14:paraId="30E44E49" w14:textId="3D80F174" w:rsidR="004F4E22" w:rsidRPr="00E64209" w:rsidRDefault="004F4E22" w:rsidP="00964B48">
      <w:pPr>
        <w:pStyle w:val="NormalWeb"/>
        <w:spacing w:before="0" w:beforeAutospacing="0" w:after="0" w:afterAutospacing="0"/>
        <w:rPr>
          <w:sz w:val="20"/>
          <w:szCs w:val="20"/>
        </w:rPr>
      </w:pPr>
      <w:r w:rsidRPr="00E64209">
        <w:rPr>
          <w:rStyle w:val="Gl"/>
          <w:sz w:val="20"/>
          <w:szCs w:val="20"/>
        </w:rPr>
        <w:t>(Dipnotlu sistemde):</w:t>
      </w:r>
      <w:r w:rsidR="00964B48" w:rsidRPr="00E64209">
        <w:rPr>
          <w:rStyle w:val="Gl"/>
          <w:sz w:val="20"/>
          <w:szCs w:val="20"/>
        </w:rPr>
        <w:t xml:space="preserve"> </w:t>
      </w:r>
      <w:r w:rsidRPr="00E64209">
        <w:rPr>
          <w:sz w:val="20"/>
          <w:szCs w:val="20"/>
        </w:rPr>
        <w:t xml:space="preserve">Ş. Çetinkaya, </w:t>
      </w:r>
      <w:r w:rsidRPr="00E64209">
        <w:rPr>
          <w:rStyle w:val="Vurgu"/>
          <w:sz w:val="20"/>
          <w:szCs w:val="20"/>
        </w:rPr>
        <w:t>Stochastic Mortality Using Non–Life Methods</w:t>
      </w:r>
      <w:r w:rsidRPr="00E64209">
        <w:rPr>
          <w:sz w:val="20"/>
          <w:szCs w:val="20"/>
        </w:rPr>
        <w:t xml:space="preserve"> (Unpublished PhD diss., Doğuş University, Institute of Social Sciences, Istanbul, 2015).</w:t>
      </w:r>
    </w:p>
    <w:p w14:paraId="419C1798" w14:textId="77777777" w:rsidR="004F4E22" w:rsidRPr="00E64209" w:rsidRDefault="004F4E22" w:rsidP="00964B48">
      <w:pPr>
        <w:pStyle w:val="NormalWeb"/>
        <w:spacing w:before="0" w:beforeAutospacing="0" w:after="0" w:afterAutospacing="0"/>
        <w:rPr>
          <w:sz w:val="20"/>
          <w:szCs w:val="20"/>
        </w:rPr>
      </w:pPr>
      <w:r w:rsidRPr="00E64209">
        <w:rPr>
          <w:sz w:val="20"/>
          <w:szCs w:val="20"/>
        </w:rPr>
        <w:t xml:space="preserve">S. Çelik, </w:t>
      </w:r>
      <w:r w:rsidRPr="00E64209">
        <w:rPr>
          <w:rStyle w:val="Vurgu"/>
          <w:sz w:val="20"/>
          <w:szCs w:val="20"/>
        </w:rPr>
        <w:t>Üniversite Kütüphanelerinde Personel Yönetimi ve Türkiye’de Durum</w:t>
      </w:r>
      <w:r w:rsidRPr="00E64209">
        <w:rPr>
          <w:sz w:val="20"/>
          <w:szCs w:val="20"/>
        </w:rPr>
        <w:t xml:space="preserve"> (Unpublished master’s thesis, Istanbul University, Institute of Social Sciences, Department of Librarianship, Istanbul, 1999).</w:t>
      </w:r>
    </w:p>
    <w:p w14:paraId="1C41EA3A" w14:textId="032AC19C" w:rsidR="004F4E22" w:rsidRPr="00E64209" w:rsidRDefault="004F4E22" w:rsidP="00964B48">
      <w:pPr>
        <w:rPr>
          <w:sz w:val="20"/>
          <w:szCs w:val="20"/>
        </w:rPr>
      </w:pPr>
    </w:p>
    <w:p w14:paraId="4E3E24FA"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411D7226"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(Çetinkaya, 2015, 243)</w:t>
      </w:r>
    </w:p>
    <w:p w14:paraId="21B0E1CA" w14:textId="77777777" w:rsidR="00AC704D" w:rsidRPr="00E64209" w:rsidRDefault="00AC704D" w:rsidP="00AC704D">
      <w:pPr>
        <w:widowControl/>
        <w:autoSpaceDE/>
        <w:autoSpaceDN/>
        <w:ind w:left="284" w:hanging="284"/>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Ş. Çetinkaya, Stochastic Mortality Using Non–Life Methods (İstanbul: Doğuş Üniversitesi, Sosyal Bilimler Enstitüsü, Doktora Tezi, 2015), 243. </w:t>
      </w:r>
    </w:p>
    <w:p w14:paraId="19D2CEE3" w14:textId="77777777" w:rsidR="00AC704D" w:rsidRPr="00E64209" w:rsidRDefault="00AC704D" w:rsidP="00AC704D">
      <w:pPr>
        <w:widowControl/>
        <w:autoSpaceDE/>
        <w:autoSpaceDN/>
        <w:ind w:left="284" w:hanging="284"/>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Çetinkaya, Ş. </w:t>
      </w:r>
      <w:r w:rsidRPr="00E64209">
        <w:rPr>
          <w:i/>
          <w:iCs/>
          <w:sz w:val="20"/>
          <w:szCs w:val="20"/>
          <w:lang w:val="tr-TR" w:eastAsia="tr-TR"/>
        </w:rPr>
        <w:t>Stochastic Mortality Using Non–Life Methods.</w:t>
      </w:r>
      <w:r w:rsidRPr="00E64209">
        <w:rPr>
          <w:sz w:val="20"/>
          <w:szCs w:val="20"/>
          <w:lang w:val="tr-TR" w:eastAsia="tr-TR"/>
        </w:rPr>
        <w:t xml:space="preserve"> İstanbul: Doğuş Üniversitesi, Sosyal Bilimler Enstitüsü, Doktora Tezi, 2015.</w:t>
      </w:r>
    </w:p>
    <w:p w14:paraId="1876BB23" w14:textId="77777777" w:rsidR="00AC704D" w:rsidRPr="00E64209" w:rsidRDefault="00AC704D" w:rsidP="007504FD">
      <w:pPr>
        <w:widowControl/>
        <w:autoSpaceDE/>
        <w:autoSpaceDN/>
        <w:ind w:right="-2"/>
        <w:rPr>
          <w:b/>
          <w:bCs/>
          <w:color w:val="000000"/>
          <w:szCs w:val="20"/>
        </w:rPr>
      </w:pPr>
    </w:p>
    <w:p w14:paraId="62B2A10E" w14:textId="1B975A7A" w:rsidR="00964B48" w:rsidRPr="00E64209" w:rsidRDefault="00964B48" w:rsidP="007504FD">
      <w:pPr>
        <w:widowControl/>
        <w:autoSpaceDE/>
        <w:autoSpaceDN/>
        <w:ind w:right="-2"/>
        <w:rPr>
          <w:b/>
          <w:bCs/>
          <w:color w:val="000000"/>
          <w:szCs w:val="20"/>
        </w:rPr>
      </w:pPr>
      <w:r w:rsidRPr="00E64209">
        <w:rPr>
          <w:b/>
          <w:bCs/>
          <w:color w:val="000000"/>
          <w:szCs w:val="20"/>
        </w:rPr>
        <w:t>Yayımlanmış tez</w:t>
      </w:r>
    </w:p>
    <w:p w14:paraId="5D753FCA" w14:textId="5C89DC1C" w:rsidR="00964B48" w:rsidRPr="00E64209" w:rsidRDefault="00964B48" w:rsidP="00F80BC8">
      <w:pPr>
        <w:pStyle w:val="Balk2"/>
      </w:pPr>
      <w:bookmarkStart w:id="173" w:name="_Toc216824096"/>
      <w:r w:rsidRPr="00E64209">
        <w:rPr>
          <w:rStyle w:val="Gl"/>
          <w:b/>
          <w:bCs/>
          <w:sz w:val="22"/>
          <w:szCs w:val="20"/>
        </w:rPr>
        <w:t>APA</w:t>
      </w:r>
      <w:bookmarkEnd w:id="173"/>
      <w:r w:rsidRPr="00E64209">
        <w:rPr>
          <w:rStyle w:val="Gl"/>
          <w:b/>
          <w:bCs/>
          <w:sz w:val="22"/>
          <w:szCs w:val="20"/>
        </w:rPr>
        <w:t xml:space="preserve"> </w:t>
      </w:r>
    </w:p>
    <w:p w14:paraId="5612A687" w14:textId="56DB1B1D" w:rsidR="00964B48" w:rsidRPr="00E64209" w:rsidRDefault="00964B48" w:rsidP="007504FD">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(May, 2007, s. 67)</w:t>
      </w:r>
    </w:p>
    <w:p w14:paraId="248B6C2D" w14:textId="1441FE47" w:rsidR="00964B48" w:rsidRPr="00E64209" w:rsidRDefault="00964B48" w:rsidP="007504FD">
      <w:pPr>
        <w:pStyle w:val="NormalWeb"/>
        <w:spacing w:before="0" w:beforeAutospacing="0" w:after="0" w:afterAutospacing="0"/>
        <w:rPr>
          <w:sz w:val="20"/>
          <w:szCs w:val="20"/>
        </w:rPr>
      </w:pPr>
      <w:r w:rsidRPr="00E64209">
        <w:rPr>
          <w:rStyle w:val="Gl"/>
          <w:sz w:val="20"/>
          <w:szCs w:val="20"/>
        </w:rPr>
        <w:t>Kaynakça:</w:t>
      </w:r>
      <w:r w:rsidR="00320F6E" w:rsidRPr="00E64209">
        <w:rPr>
          <w:rStyle w:val="Gl"/>
          <w:sz w:val="20"/>
          <w:szCs w:val="20"/>
        </w:rPr>
        <w:t xml:space="preserve"> </w:t>
      </w:r>
      <w:r w:rsidRPr="00E64209">
        <w:rPr>
          <w:sz w:val="20"/>
          <w:szCs w:val="20"/>
        </w:rPr>
        <w:t xml:space="preserve">May, B. (2007). </w:t>
      </w:r>
      <w:r w:rsidRPr="00E64209">
        <w:rPr>
          <w:rStyle w:val="Vurgu"/>
          <w:sz w:val="20"/>
          <w:szCs w:val="20"/>
        </w:rPr>
        <w:t>A survey of radial velocities in the zodiacal dust cloud.</w:t>
      </w:r>
      <w:r w:rsidRPr="00E64209">
        <w:rPr>
          <w:sz w:val="20"/>
          <w:szCs w:val="20"/>
        </w:rPr>
        <w:t xml:space="preserve"> Bristol, UK: Canopus Publishing.</w:t>
      </w:r>
    </w:p>
    <w:p w14:paraId="13C1B9BD" w14:textId="3D096C2A" w:rsidR="00964B48" w:rsidRPr="00E64209" w:rsidRDefault="00964B48" w:rsidP="007504FD">
      <w:pPr>
        <w:rPr>
          <w:sz w:val="20"/>
          <w:szCs w:val="20"/>
        </w:rPr>
      </w:pPr>
    </w:p>
    <w:p w14:paraId="275025D0" w14:textId="77777777" w:rsidR="00420F84" w:rsidRPr="00E64209" w:rsidRDefault="00420F84" w:rsidP="007504FD">
      <w:pPr>
        <w:rPr>
          <w:sz w:val="20"/>
          <w:szCs w:val="20"/>
        </w:rPr>
      </w:pPr>
    </w:p>
    <w:p w14:paraId="09FF54C4" w14:textId="235CEE58" w:rsidR="00964B48" w:rsidRPr="00E64209" w:rsidRDefault="00964B48" w:rsidP="00F80BC8">
      <w:pPr>
        <w:pStyle w:val="Balk2"/>
      </w:pPr>
      <w:bookmarkStart w:id="174" w:name="_Toc216824097"/>
      <w:r w:rsidRPr="00E64209">
        <w:rPr>
          <w:rStyle w:val="Gl"/>
          <w:b/>
          <w:bCs/>
          <w:sz w:val="20"/>
          <w:szCs w:val="20"/>
        </w:rPr>
        <w:t>Chicago</w:t>
      </w:r>
      <w:bookmarkEnd w:id="174"/>
      <w:r w:rsidRPr="00E64209">
        <w:rPr>
          <w:rStyle w:val="Gl"/>
          <w:b/>
          <w:bCs/>
          <w:sz w:val="20"/>
          <w:szCs w:val="20"/>
        </w:rPr>
        <w:t xml:space="preserve"> </w:t>
      </w:r>
    </w:p>
    <w:p w14:paraId="3E1148F6" w14:textId="7A869A96" w:rsidR="00964B48" w:rsidRPr="00E64209" w:rsidRDefault="00964B48" w:rsidP="007504FD">
      <w:pPr>
        <w:pStyle w:val="NormalWeb"/>
        <w:spacing w:before="0" w:beforeAutospacing="0" w:after="0" w:afterAutospacing="0"/>
        <w:rPr>
          <w:sz w:val="20"/>
          <w:szCs w:val="20"/>
        </w:rPr>
      </w:pPr>
      <w:r w:rsidRPr="00E64209">
        <w:rPr>
          <w:rStyle w:val="Gl"/>
          <w:sz w:val="20"/>
          <w:szCs w:val="20"/>
        </w:rPr>
        <w:t>Metin içi atıf (yazar-tarih sistemi):</w:t>
      </w:r>
      <w:r w:rsidRPr="00E64209">
        <w:rPr>
          <w:sz w:val="20"/>
          <w:szCs w:val="20"/>
        </w:rPr>
        <w:t>(May 2007, 67)</w:t>
      </w:r>
    </w:p>
    <w:p w14:paraId="3828E0A1" w14:textId="6CEA1AEE" w:rsidR="00964B48" w:rsidRPr="00E64209" w:rsidRDefault="00964B48" w:rsidP="007504FD">
      <w:pPr>
        <w:pStyle w:val="NormalWeb"/>
        <w:spacing w:before="0" w:beforeAutospacing="0" w:after="0" w:afterAutospacing="0"/>
        <w:rPr>
          <w:sz w:val="20"/>
          <w:szCs w:val="20"/>
        </w:rPr>
      </w:pPr>
      <w:r w:rsidRPr="00E64209">
        <w:rPr>
          <w:rStyle w:val="Gl"/>
          <w:sz w:val="20"/>
          <w:szCs w:val="20"/>
        </w:rPr>
        <w:t>Kaynakça:</w:t>
      </w:r>
      <w:r w:rsidR="00320F6E" w:rsidRPr="00E64209">
        <w:rPr>
          <w:rStyle w:val="Gl"/>
          <w:sz w:val="20"/>
          <w:szCs w:val="20"/>
        </w:rPr>
        <w:t xml:space="preserve"> </w:t>
      </w:r>
      <w:r w:rsidRPr="00E64209">
        <w:rPr>
          <w:sz w:val="20"/>
          <w:szCs w:val="20"/>
        </w:rPr>
        <w:t xml:space="preserve">May, Brian. 2007. </w:t>
      </w:r>
      <w:r w:rsidRPr="00E64209">
        <w:rPr>
          <w:rStyle w:val="Vurgu"/>
          <w:sz w:val="20"/>
          <w:szCs w:val="20"/>
        </w:rPr>
        <w:t>A Survey of Radial Velocities in the Zodiacal Dust Cloud.</w:t>
      </w:r>
      <w:r w:rsidRPr="00E64209">
        <w:rPr>
          <w:sz w:val="20"/>
          <w:szCs w:val="20"/>
        </w:rPr>
        <w:t xml:space="preserve"> Bristol, UK: Canopus Publishing.</w:t>
      </w:r>
    </w:p>
    <w:p w14:paraId="5B7ACA69" w14:textId="286E7E00" w:rsidR="00964B48" w:rsidRPr="00E64209" w:rsidRDefault="00964B48" w:rsidP="007504FD">
      <w:pPr>
        <w:pStyle w:val="NormalWeb"/>
        <w:spacing w:before="0" w:beforeAutospacing="0" w:after="0" w:afterAutospacing="0"/>
        <w:rPr>
          <w:sz w:val="20"/>
          <w:szCs w:val="20"/>
        </w:rPr>
      </w:pPr>
      <w:r w:rsidRPr="00E64209">
        <w:rPr>
          <w:rStyle w:val="Gl"/>
          <w:sz w:val="20"/>
          <w:szCs w:val="20"/>
        </w:rPr>
        <w:t>(Dipnotlu sistemde):</w:t>
      </w:r>
      <w:r w:rsidRPr="00E64209">
        <w:rPr>
          <w:sz w:val="20"/>
          <w:szCs w:val="20"/>
        </w:rPr>
        <w:t xml:space="preserve">Brian May, </w:t>
      </w:r>
      <w:r w:rsidRPr="00E64209">
        <w:rPr>
          <w:rStyle w:val="Vurgu"/>
          <w:sz w:val="20"/>
          <w:szCs w:val="20"/>
        </w:rPr>
        <w:t>A Survey of Radial Velocities in the Zodiacal Dust Cloud</w:t>
      </w:r>
      <w:r w:rsidRPr="00E64209">
        <w:rPr>
          <w:sz w:val="20"/>
          <w:szCs w:val="20"/>
        </w:rPr>
        <w:t xml:space="preserve"> (Bristol, UK: Canopus Publishing, 2007), 67.</w:t>
      </w:r>
    </w:p>
    <w:p w14:paraId="10B3F37E" w14:textId="2AE8352E" w:rsidR="00964B48" w:rsidRPr="00E64209" w:rsidRDefault="00964B48" w:rsidP="007504FD">
      <w:pPr>
        <w:rPr>
          <w:sz w:val="20"/>
          <w:szCs w:val="20"/>
        </w:rPr>
      </w:pPr>
    </w:p>
    <w:p w14:paraId="5423FCFA"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03ACEEF2"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(May, 2007, 67)</w:t>
      </w:r>
    </w:p>
    <w:p w14:paraId="1C577183" w14:textId="77777777" w:rsidR="00AC704D" w:rsidRPr="00E64209" w:rsidRDefault="00AC704D" w:rsidP="00AC704D">
      <w:pPr>
        <w:widowControl/>
        <w:autoSpaceDE/>
        <w:autoSpaceDN/>
        <w:ind w:left="284" w:hanging="284"/>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Brian May, </w:t>
      </w:r>
      <w:r w:rsidRPr="00E64209">
        <w:rPr>
          <w:i/>
          <w:iCs/>
          <w:sz w:val="20"/>
          <w:szCs w:val="20"/>
          <w:lang w:val="tr-TR" w:eastAsia="tr-TR"/>
        </w:rPr>
        <w:t>A Survey of Radial Velocities in the Zodiacal Dust Cloud</w:t>
      </w:r>
      <w:r w:rsidRPr="00E64209">
        <w:rPr>
          <w:sz w:val="20"/>
          <w:szCs w:val="20"/>
          <w:lang w:val="tr-TR" w:eastAsia="tr-TR"/>
        </w:rPr>
        <w:t xml:space="preserve"> (Bristol: Canopus Publishing, 2007), 67.</w:t>
      </w:r>
    </w:p>
    <w:p w14:paraId="61AA7FE3" w14:textId="77777777" w:rsidR="00AC704D" w:rsidRPr="00E64209" w:rsidRDefault="00AC704D" w:rsidP="00AC704D">
      <w:pPr>
        <w:widowControl/>
        <w:autoSpaceDE/>
        <w:autoSpaceDN/>
        <w:ind w:left="284" w:hanging="284"/>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May, Brian. </w:t>
      </w:r>
      <w:r w:rsidRPr="00E64209">
        <w:rPr>
          <w:i/>
          <w:iCs/>
          <w:sz w:val="20"/>
          <w:szCs w:val="20"/>
          <w:lang w:val="tr-TR" w:eastAsia="tr-TR"/>
        </w:rPr>
        <w:t>A Survey of Radial Velocities in the Zodiacal Dust Cloud.</w:t>
      </w:r>
      <w:r w:rsidRPr="00E64209">
        <w:rPr>
          <w:sz w:val="20"/>
          <w:szCs w:val="20"/>
          <w:lang w:val="tr-TR" w:eastAsia="tr-TR"/>
        </w:rPr>
        <w:t xml:space="preserve"> Bristol: Canopus Publishing, 2007.</w:t>
      </w:r>
    </w:p>
    <w:p w14:paraId="5250416F" w14:textId="77777777" w:rsidR="00AC704D" w:rsidRPr="00E64209" w:rsidRDefault="00AC704D">
      <w:pPr>
        <w:rPr>
          <w:b/>
          <w:bCs/>
          <w:color w:val="000000"/>
          <w:szCs w:val="20"/>
        </w:rPr>
      </w:pPr>
      <w:r w:rsidRPr="00E64209">
        <w:rPr>
          <w:b/>
          <w:bCs/>
          <w:color w:val="000000"/>
          <w:szCs w:val="20"/>
        </w:rPr>
        <w:br w:type="page"/>
      </w:r>
    </w:p>
    <w:p w14:paraId="6BB81686" w14:textId="03042D73" w:rsidR="004F4E22" w:rsidRPr="00E64209" w:rsidRDefault="007504FD" w:rsidP="007504FD">
      <w:pPr>
        <w:widowControl/>
        <w:autoSpaceDE/>
        <w:autoSpaceDN/>
        <w:spacing w:after="120"/>
        <w:ind w:right="-2"/>
        <w:rPr>
          <w:color w:val="000000"/>
          <w:szCs w:val="20"/>
        </w:rPr>
      </w:pPr>
      <w:r w:rsidRPr="00E64209">
        <w:rPr>
          <w:b/>
          <w:bCs/>
          <w:color w:val="000000"/>
          <w:szCs w:val="20"/>
        </w:rPr>
        <w:lastRenderedPageBreak/>
        <w:t>Elektronik tez: Elektronik veri tabanında arşivlenmiş</w:t>
      </w:r>
    </w:p>
    <w:p w14:paraId="40D09D22" w14:textId="32108A48" w:rsidR="007504FD" w:rsidRPr="00E64209" w:rsidRDefault="007504FD" w:rsidP="00F80BC8">
      <w:pPr>
        <w:pStyle w:val="Balk2"/>
      </w:pPr>
      <w:bookmarkStart w:id="175" w:name="_Toc216824099"/>
      <w:r w:rsidRPr="00E64209">
        <w:rPr>
          <w:rStyle w:val="Gl"/>
          <w:b/>
          <w:bCs/>
          <w:sz w:val="20"/>
          <w:szCs w:val="20"/>
        </w:rPr>
        <w:t>APA</w:t>
      </w:r>
      <w:bookmarkEnd w:id="175"/>
      <w:r w:rsidRPr="00E64209">
        <w:rPr>
          <w:rStyle w:val="Gl"/>
          <w:b/>
          <w:bCs/>
          <w:sz w:val="20"/>
          <w:szCs w:val="20"/>
        </w:rPr>
        <w:t xml:space="preserve"> </w:t>
      </w:r>
    </w:p>
    <w:p w14:paraId="224DFA19" w14:textId="65E81D4D" w:rsidR="007504FD" w:rsidRPr="00E64209" w:rsidRDefault="007504FD" w:rsidP="007504FD">
      <w:pPr>
        <w:pStyle w:val="NormalWeb"/>
        <w:spacing w:before="0" w:beforeAutospacing="0" w:after="0" w:afterAutospacing="0"/>
        <w:rPr>
          <w:sz w:val="20"/>
          <w:szCs w:val="20"/>
        </w:rPr>
      </w:pPr>
      <w:r w:rsidRPr="00E64209">
        <w:rPr>
          <w:rStyle w:val="Gl"/>
          <w:sz w:val="20"/>
          <w:szCs w:val="20"/>
        </w:rPr>
        <w:t>Metin içi atıf:</w:t>
      </w:r>
      <w:r w:rsidRPr="00E64209">
        <w:rPr>
          <w:sz w:val="20"/>
          <w:szCs w:val="20"/>
        </w:rPr>
        <w:t>( Rich, 1989, s. 55)</w:t>
      </w:r>
    </w:p>
    <w:p w14:paraId="248067C7" w14:textId="707B81E8" w:rsidR="007504FD" w:rsidRPr="00E64209" w:rsidRDefault="007504FD" w:rsidP="007504FD">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Rich, P. D. (1989). </w:t>
      </w:r>
      <w:r w:rsidRPr="00E64209">
        <w:rPr>
          <w:rStyle w:val="Vurgu"/>
          <w:sz w:val="20"/>
          <w:szCs w:val="20"/>
        </w:rPr>
        <w:t>The rule of ritual in the Arabian Gulf, 1858–1947: The influence of English public schools</w:t>
      </w:r>
      <w:r w:rsidRPr="00E64209">
        <w:rPr>
          <w:sz w:val="20"/>
          <w:szCs w:val="20"/>
        </w:rPr>
        <w:t xml:space="preserve"> (Doktora tezi, University of [kurum adı eklenebilir]).</w:t>
      </w:r>
      <w:r w:rsidRPr="00E64209">
        <w:rPr>
          <w:sz w:val="20"/>
          <w:szCs w:val="20"/>
        </w:rPr>
        <w:br/>
        <w:t xml:space="preserve">Erişim adresi: </w:t>
      </w:r>
      <w:r w:rsidRPr="00E64209">
        <w:rPr>
          <w:rStyle w:val="Vurgu"/>
          <w:sz w:val="20"/>
          <w:szCs w:val="20"/>
        </w:rPr>
        <w:t>ProQuest Dissertations and Theses – UK &amp; Ireland</w:t>
      </w:r>
      <w:r w:rsidRPr="00E64209">
        <w:rPr>
          <w:sz w:val="20"/>
          <w:szCs w:val="20"/>
        </w:rPr>
        <w:t xml:space="preserve"> (AAT 8918197).</w:t>
      </w:r>
    </w:p>
    <w:p w14:paraId="6D19F6D6" w14:textId="10A5E469" w:rsidR="007504FD" w:rsidRPr="00E64209" w:rsidRDefault="007504FD" w:rsidP="007504FD">
      <w:pPr>
        <w:rPr>
          <w:sz w:val="20"/>
          <w:szCs w:val="20"/>
        </w:rPr>
      </w:pPr>
    </w:p>
    <w:p w14:paraId="181F5CC4" w14:textId="613F1E44" w:rsidR="007504FD" w:rsidRPr="00E64209" w:rsidRDefault="007504FD" w:rsidP="00F80BC8">
      <w:pPr>
        <w:pStyle w:val="Balk2"/>
      </w:pPr>
      <w:bookmarkStart w:id="176" w:name="_Toc216824100"/>
      <w:r w:rsidRPr="00E64209">
        <w:rPr>
          <w:rStyle w:val="Gl"/>
          <w:b/>
          <w:bCs/>
          <w:sz w:val="20"/>
          <w:szCs w:val="20"/>
        </w:rPr>
        <w:t>Chicago</w:t>
      </w:r>
      <w:bookmarkEnd w:id="176"/>
      <w:r w:rsidRPr="00E64209">
        <w:rPr>
          <w:rStyle w:val="Gl"/>
          <w:b/>
          <w:bCs/>
          <w:sz w:val="20"/>
          <w:szCs w:val="20"/>
        </w:rPr>
        <w:t xml:space="preserve"> </w:t>
      </w:r>
    </w:p>
    <w:p w14:paraId="755017BD" w14:textId="10F5F1BE" w:rsidR="007504FD" w:rsidRPr="00E64209" w:rsidRDefault="007504FD" w:rsidP="007504FD">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(Rich 1989, 55)</w:t>
      </w:r>
    </w:p>
    <w:p w14:paraId="1CABB150" w14:textId="571CBF8A" w:rsidR="007504FD" w:rsidRPr="00E64209" w:rsidRDefault="007504FD" w:rsidP="007504FD">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Rich, Paul D. 1989. </w:t>
      </w:r>
      <w:r w:rsidRPr="00E64209">
        <w:rPr>
          <w:rStyle w:val="Vurgu"/>
          <w:sz w:val="20"/>
          <w:szCs w:val="20"/>
        </w:rPr>
        <w:t>The Rule of Ritual in the Arabian Gulf, 1858–1947: The Influence of English Public Schools.</w:t>
      </w:r>
      <w:r w:rsidRPr="00E64209">
        <w:rPr>
          <w:sz w:val="20"/>
          <w:szCs w:val="20"/>
        </w:rPr>
        <w:t xml:space="preserve"> PhD diss., [University name]. Accessed via </w:t>
      </w:r>
      <w:r w:rsidRPr="00E64209">
        <w:rPr>
          <w:rStyle w:val="Vurgu"/>
          <w:sz w:val="20"/>
          <w:szCs w:val="20"/>
        </w:rPr>
        <w:t>ProQuest Dissertations and Theses – UK &amp; Ireland</w:t>
      </w:r>
      <w:r w:rsidRPr="00E64209">
        <w:rPr>
          <w:sz w:val="20"/>
          <w:szCs w:val="20"/>
        </w:rPr>
        <w:t xml:space="preserve"> (AAT 8918197).</w:t>
      </w:r>
    </w:p>
    <w:p w14:paraId="71891F3B" w14:textId="3FE82DB5" w:rsidR="007504FD" w:rsidRPr="00E64209" w:rsidRDefault="007504FD" w:rsidP="007504FD">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Paul D. Rich, </w:t>
      </w:r>
      <w:r w:rsidRPr="00E64209">
        <w:rPr>
          <w:rStyle w:val="Vurgu"/>
          <w:sz w:val="20"/>
          <w:szCs w:val="20"/>
        </w:rPr>
        <w:t>The Rule of Ritual in the Arabian Gulf, 1858–1947: The Influence of English Public Schools</w:t>
      </w:r>
      <w:r w:rsidRPr="00E64209">
        <w:rPr>
          <w:sz w:val="20"/>
          <w:szCs w:val="20"/>
        </w:rPr>
        <w:t xml:space="preserve"> (PhD diss., [University name], 1989), accessed via </w:t>
      </w:r>
      <w:r w:rsidRPr="00E64209">
        <w:rPr>
          <w:rStyle w:val="Vurgu"/>
          <w:sz w:val="20"/>
          <w:szCs w:val="20"/>
        </w:rPr>
        <w:t>ProQuest Dissertations and Theses – UK &amp; Ireland</w:t>
      </w:r>
      <w:r w:rsidRPr="00E64209">
        <w:rPr>
          <w:sz w:val="20"/>
          <w:szCs w:val="20"/>
        </w:rPr>
        <w:t xml:space="preserve"> (AAT 8918197), 55.</w:t>
      </w:r>
    </w:p>
    <w:p w14:paraId="34801C23" w14:textId="72B62435" w:rsidR="007504FD" w:rsidRPr="00E64209" w:rsidRDefault="007504FD" w:rsidP="007504FD">
      <w:pPr>
        <w:rPr>
          <w:sz w:val="20"/>
          <w:szCs w:val="20"/>
        </w:rPr>
      </w:pPr>
    </w:p>
    <w:p w14:paraId="3F86C2AC"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2FE7263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(Rich, 1989, 55)</w:t>
      </w:r>
    </w:p>
    <w:p w14:paraId="51B2BF43"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Paul D. Rich, </w:t>
      </w:r>
      <w:r w:rsidRPr="00E64209">
        <w:rPr>
          <w:i/>
          <w:iCs/>
          <w:sz w:val="20"/>
          <w:szCs w:val="20"/>
          <w:lang w:val="tr-TR" w:eastAsia="tr-TR"/>
        </w:rPr>
        <w:t>The Rule of Ritual in the Arabian Gulf, 1858–1947: The Influence of English Public Schools</w:t>
      </w:r>
      <w:r w:rsidRPr="00E64209">
        <w:rPr>
          <w:sz w:val="20"/>
          <w:szCs w:val="20"/>
          <w:lang w:val="tr-TR" w:eastAsia="tr-TR"/>
        </w:rPr>
        <w:t xml:space="preserve"> (ProQuest Dissertations and Theses – UK &amp; Ireland (AAT 8918197), 55.</w:t>
      </w:r>
    </w:p>
    <w:p w14:paraId="516043A8"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Rich, Paul D. </w:t>
      </w:r>
      <w:r w:rsidRPr="00E64209">
        <w:rPr>
          <w:i/>
          <w:iCs/>
          <w:sz w:val="20"/>
          <w:szCs w:val="20"/>
          <w:lang w:val="tr-TR" w:eastAsia="tr-TR"/>
        </w:rPr>
        <w:t>The Rule of Ritual in the Arabian Gulf, 1858–1947: The Influence of English Public Schools.</w:t>
      </w:r>
      <w:r w:rsidRPr="00E64209">
        <w:rPr>
          <w:sz w:val="20"/>
          <w:szCs w:val="20"/>
          <w:lang w:val="tr-TR" w:eastAsia="tr-TR"/>
        </w:rPr>
        <w:t xml:space="preserve"> ProQuest Dissertations and Theses – UK &amp; Ireland (AAT 8918197).</w:t>
      </w:r>
    </w:p>
    <w:p w14:paraId="3F5BE2C8" w14:textId="77777777" w:rsidR="00420F84" w:rsidRPr="00E64209" w:rsidRDefault="00420F84" w:rsidP="007504FD">
      <w:pPr>
        <w:pStyle w:val="NormalWeb"/>
        <w:spacing w:before="0" w:beforeAutospacing="0" w:after="0" w:afterAutospacing="0"/>
      </w:pPr>
    </w:p>
    <w:p w14:paraId="482C8605" w14:textId="2034A26E" w:rsidR="004F4E22" w:rsidRPr="00E64209" w:rsidRDefault="00E07A28" w:rsidP="00E07A28">
      <w:pPr>
        <w:widowControl/>
        <w:autoSpaceDE/>
        <w:autoSpaceDN/>
        <w:spacing w:after="120"/>
        <w:ind w:right="-2"/>
        <w:rPr>
          <w:color w:val="000000"/>
          <w:szCs w:val="20"/>
        </w:rPr>
      </w:pPr>
      <w:r w:rsidRPr="00E64209">
        <w:rPr>
          <w:b/>
          <w:bCs/>
          <w:color w:val="000000"/>
          <w:szCs w:val="20"/>
        </w:rPr>
        <w:t>Elektronik tez: Kurumsal arşivde arşivlenmiş</w:t>
      </w:r>
    </w:p>
    <w:p w14:paraId="7492872F" w14:textId="1A45B6B2" w:rsidR="005263C8" w:rsidRPr="00E64209" w:rsidRDefault="005263C8" w:rsidP="00F80BC8">
      <w:pPr>
        <w:pStyle w:val="Balk2"/>
      </w:pPr>
      <w:bookmarkStart w:id="177" w:name="_Toc216824102"/>
      <w:r w:rsidRPr="00E64209">
        <w:rPr>
          <w:rStyle w:val="Gl"/>
          <w:b/>
          <w:bCs/>
          <w:sz w:val="20"/>
          <w:szCs w:val="20"/>
        </w:rPr>
        <w:t>APA</w:t>
      </w:r>
      <w:bookmarkEnd w:id="177"/>
      <w:r w:rsidRPr="00E64209">
        <w:rPr>
          <w:rStyle w:val="Gl"/>
          <w:b/>
          <w:bCs/>
          <w:sz w:val="20"/>
          <w:szCs w:val="20"/>
        </w:rPr>
        <w:t xml:space="preserve"> </w:t>
      </w:r>
    </w:p>
    <w:p w14:paraId="592B6E5E" w14:textId="4342349A" w:rsidR="005263C8" w:rsidRPr="00E64209" w:rsidRDefault="005263C8" w:rsidP="005263C8">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(Bilir, 2014, s. 43)</w:t>
      </w:r>
    </w:p>
    <w:p w14:paraId="7235E11D" w14:textId="7936A483" w:rsidR="005263C8" w:rsidRPr="00E64209" w:rsidRDefault="005263C8" w:rsidP="005263C8">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Bilir, C. (2014). </w:t>
      </w:r>
      <w:r w:rsidRPr="00E64209">
        <w:rPr>
          <w:rStyle w:val="Vurgu"/>
          <w:sz w:val="20"/>
          <w:szCs w:val="20"/>
        </w:rPr>
        <w:t>Supply chain network optimization model incorporating competitive facility location problems</w:t>
      </w:r>
      <w:r w:rsidRPr="00E64209">
        <w:rPr>
          <w:sz w:val="20"/>
          <w:szCs w:val="20"/>
        </w:rPr>
        <w:t xml:space="preserve"> (Doktora tezi, Doğuş Üniversitesi, İstanbul).</w:t>
      </w:r>
      <w:r w:rsidRPr="00E64209">
        <w:rPr>
          <w:sz w:val="20"/>
          <w:szCs w:val="20"/>
        </w:rPr>
        <w:br/>
        <w:t xml:space="preserve">Erişim adresi: </w:t>
      </w:r>
      <w:hyperlink r:id="rId74" w:tgtFrame="_new" w:history="1">
        <w:r w:rsidRPr="00E64209">
          <w:rPr>
            <w:rStyle w:val="Kpr"/>
            <w:sz w:val="20"/>
            <w:szCs w:val="20"/>
          </w:rPr>
          <w:t>https://hdl.handle.net/11376/1039</w:t>
        </w:r>
      </w:hyperlink>
    </w:p>
    <w:p w14:paraId="180A14FE" w14:textId="4AD48391" w:rsidR="005263C8" w:rsidRPr="00E64209" w:rsidRDefault="005263C8" w:rsidP="005263C8">
      <w:pPr>
        <w:rPr>
          <w:sz w:val="20"/>
          <w:szCs w:val="20"/>
        </w:rPr>
      </w:pPr>
    </w:p>
    <w:p w14:paraId="55D406B3" w14:textId="4C585C21" w:rsidR="005263C8" w:rsidRPr="00E64209" w:rsidRDefault="005263C8" w:rsidP="00F80BC8">
      <w:pPr>
        <w:pStyle w:val="Balk2"/>
      </w:pPr>
      <w:bookmarkStart w:id="178" w:name="_Toc216824103"/>
      <w:r w:rsidRPr="00E64209">
        <w:rPr>
          <w:rStyle w:val="Gl"/>
          <w:b/>
          <w:bCs/>
          <w:sz w:val="20"/>
          <w:szCs w:val="20"/>
        </w:rPr>
        <w:t>Chicago</w:t>
      </w:r>
      <w:bookmarkEnd w:id="178"/>
      <w:r w:rsidRPr="00E64209">
        <w:rPr>
          <w:rStyle w:val="Gl"/>
          <w:b/>
          <w:bCs/>
          <w:sz w:val="20"/>
          <w:szCs w:val="20"/>
        </w:rPr>
        <w:t xml:space="preserve"> </w:t>
      </w:r>
    </w:p>
    <w:p w14:paraId="436D9828" w14:textId="61D445CE" w:rsidR="005263C8" w:rsidRPr="00E64209" w:rsidRDefault="005263C8" w:rsidP="005263C8">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(Bilir 2014, 43)</w:t>
      </w:r>
    </w:p>
    <w:p w14:paraId="5E72FF83" w14:textId="0B7DF677" w:rsidR="005263C8" w:rsidRPr="00E64209" w:rsidRDefault="005263C8" w:rsidP="005263C8">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Bilir, Ceren. 2014. </w:t>
      </w:r>
      <w:r w:rsidRPr="00E64209">
        <w:rPr>
          <w:rStyle w:val="Vurgu"/>
          <w:sz w:val="20"/>
          <w:szCs w:val="20"/>
        </w:rPr>
        <w:t>Supply Chain Network Optimization Model Incorporating Competitive Facility Location Problems.</w:t>
      </w:r>
      <w:r w:rsidRPr="00E64209">
        <w:rPr>
          <w:sz w:val="20"/>
          <w:szCs w:val="20"/>
        </w:rPr>
        <w:t xml:space="preserve"> PhD diss., Doğuş University, Istanbul. Accessed at </w:t>
      </w:r>
      <w:hyperlink r:id="rId75" w:tgtFrame="_new" w:history="1">
        <w:r w:rsidRPr="00E64209">
          <w:rPr>
            <w:rStyle w:val="Kpr"/>
            <w:sz w:val="20"/>
            <w:szCs w:val="20"/>
          </w:rPr>
          <w:t>https://hdl.handle.net/11376/1039</w:t>
        </w:r>
      </w:hyperlink>
      <w:r w:rsidRPr="00E64209">
        <w:rPr>
          <w:sz w:val="20"/>
          <w:szCs w:val="20"/>
        </w:rPr>
        <w:t>.</w:t>
      </w:r>
    </w:p>
    <w:p w14:paraId="17407911" w14:textId="2334FF9C" w:rsidR="005263C8" w:rsidRPr="00E64209" w:rsidRDefault="005263C8" w:rsidP="005263C8">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Ceren Bilir, </w:t>
      </w:r>
      <w:r w:rsidRPr="00E64209">
        <w:rPr>
          <w:rStyle w:val="Vurgu"/>
          <w:sz w:val="20"/>
          <w:szCs w:val="20"/>
        </w:rPr>
        <w:t>Supply Chain Network Optimization Model Incorporating Competitive Facility Location Problems</w:t>
      </w:r>
      <w:r w:rsidRPr="00E64209">
        <w:rPr>
          <w:sz w:val="20"/>
          <w:szCs w:val="20"/>
        </w:rPr>
        <w:t xml:space="preserve"> (PhD diss., Doğuş University, Istanbul, 2014), accessed at </w:t>
      </w:r>
      <w:hyperlink r:id="rId76" w:tgtFrame="_new" w:history="1">
        <w:r w:rsidRPr="00E64209">
          <w:rPr>
            <w:rStyle w:val="Kpr"/>
            <w:sz w:val="20"/>
            <w:szCs w:val="20"/>
          </w:rPr>
          <w:t>https://hdl.handle.net/11376/1039</w:t>
        </w:r>
      </w:hyperlink>
      <w:r w:rsidRPr="00E64209">
        <w:rPr>
          <w:sz w:val="20"/>
          <w:szCs w:val="20"/>
        </w:rPr>
        <w:t>, 43.</w:t>
      </w:r>
    </w:p>
    <w:p w14:paraId="1F7147D6" w14:textId="4412A1FC" w:rsidR="005263C8" w:rsidRPr="00E64209" w:rsidRDefault="005263C8" w:rsidP="005263C8">
      <w:pPr>
        <w:rPr>
          <w:sz w:val="20"/>
          <w:szCs w:val="20"/>
        </w:rPr>
      </w:pPr>
    </w:p>
    <w:p w14:paraId="7CE0F280"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5CC416E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(Bilir, 2014, 43)</w:t>
      </w:r>
    </w:p>
    <w:p w14:paraId="69AF863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Ceren Bilir, </w:t>
      </w:r>
      <w:r w:rsidRPr="00E64209">
        <w:rPr>
          <w:i/>
          <w:iCs/>
          <w:sz w:val="20"/>
          <w:szCs w:val="20"/>
          <w:lang w:val="tr-TR" w:eastAsia="tr-TR"/>
        </w:rPr>
        <w:t>Supply Chain Network Optimization Model Incorporating Competitive Facility Location Problems</w:t>
      </w:r>
      <w:r w:rsidRPr="00E64209">
        <w:rPr>
          <w:sz w:val="20"/>
          <w:szCs w:val="20"/>
          <w:lang w:val="tr-TR" w:eastAsia="tr-TR"/>
        </w:rPr>
        <w:t xml:space="preserve"> (İstanbul: Doğuş Üniversitesi, Doktora Tezi, 2014), 43.</w:t>
      </w:r>
    </w:p>
    <w:p w14:paraId="0DBDC8B3"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Bilir, Ceren. </w:t>
      </w:r>
      <w:r w:rsidRPr="00E64209">
        <w:rPr>
          <w:i/>
          <w:iCs/>
          <w:sz w:val="20"/>
          <w:szCs w:val="20"/>
          <w:lang w:val="tr-TR" w:eastAsia="tr-TR"/>
        </w:rPr>
        <w:t>Supply Chain Network Optimization Model Incorporating Competitive Facility Location Problems.</w:t>
      </w:r>
      <w:r w:rsidRPr="00E64209">
        <w:rPr>
          <w:sz w:val="20"/>
          <w:szCs w:val="20"/>
          <w:lang w:val="tr-TR" w:eastAsia="tr-TR"/>
        </w:rPr>
        <w:t xml:space="preserve"> İstanbul: Doğuş Üniversitesi, Doktora Tezi, 2014.</w:t>
      </w:r>
      <w:r w:rsidRPr="00E64209">
        <w:rPr>
          <w:sz w:val="20"/>
          <w:szCs w:val="20"/>
          <w:lang w:val="tr-TR" w:eastAsia="tr-TR"/>
        </w:rPr>
        <w:br/>
        <w:t xml:space="preserve">Erişim: </w:t>
      </w:r>
      <w:hyperlink r:id="rId77" w:tgtFrame="_new" w:history="1">
        <w:r w:rsidRPr="00E64209">
          <w:rPr>
            <w:color w:val="0000FF" w:themeColor="hyperlink"/>
            <w:sz w:val="20"/>
            <w:szCs w:val="20"/>
            <w:u w:val="single"/>
            <w:lang w:val="tr-TR" w:eastAsia="tr-TR"/>
          </w:rPr>
          <w:t>https://hdl.handle.net/11376/1039</w:t>
        </w:r>
      </w:hyperlink>
    </w:p>
    <w:p w14:paraId="4EA04EC3" w14:textId="43D08DF7" w:rsidR="004F4E22" w:rsidRPr="00E64209" w:rsidRDefault="004F4E22" w:rsidP="00420F84">
      <w:pPr>
        <w:widowControl/>
        <w:autoSpaceDE/>
        <w:autoSpaceDN/>
        <w:spacing w:after="120"/>
        <w:ind w:right="-2"/>
        <w:rPr>
          <w:color w:val="000000"/>
          <w:sz w:val="20"/>
          <w:szCs w:val="20"/>
        </w:rPr>
      </w:pPr>
    </w:p>
    <w:p w14:paraId="27DE3DA7" w14:textId="77777777" w:rsidR="00AC704D" w:rsidRPr="00E64209" w:rsidRDefault="00AC704D">
      <w:pPr>
        <w:rPr>
          <w:b/>
          <w:bCs/>
          <w:szCs w:val="20"/>
          <w:u w:val="single"/>
        </w:rPr>
      </w:pPr>
      <w:r w:rsidRPr="00E64209">
        <w:rPr>
          <w:b/>
          <w:bCs/>
          <w:szCs w:val="20"/>
          <w:u w:val="single"/>
        </w:rPr>
        <w:br w:type="page"/>
      </w:r>
    </w:p>
    <w:p w14:paraId="7242A4D1" w14:textId="68267EE0" w:rsidR="00E07A28" w:rsidRPr="00E64209" w:rsidRDefault="00E07A28" w:rsidP="00E07A28">
      <w:pPr>
        <w:spacing w:after="120"/>
        <w:ind w:right="-2"/>
        <w:rPr>
          <w:szCs w:val="20"/>
          <w:u w:val="single"/>
        </w:rPr>
      </w:pPr>
      <w:r w:rsidRPr="00E64209">
        <w:rPr>
          <w:b/>
          <w:bCs/>
          <w:szCs w:val="20"/>
          <w:u w:val="single"/>
        </w:rPr>
        <w:lastRenderedPageBreak/>
        <w:t>KONFERANS BİLDİRİLERİ</w:t>
      </w:r>
    </w:p>
    <w:p w14:paraId="652BD3E4" w14:textId="53C4121F" w:rsidR="004F4E22" w:rsidRPr="00E64209" w:rsidRDefault="004D02FF" w:rsidP="004D02FF">
      <w:pPr>
        <w:widowControl/>
        <w:autoSpaceDE/>
        <w:autoSpaceDN/>
        <w:ind w:right="-2"/>
        <w:rPr>
          <w:b/>
          <w:bCs/>
          <w:color w:val="000000"/>
          <w:szCs w:val="20"/>
        </w:rPr>
      </w:pPr>
      <w:r w:rsidRPr="00E64209">
        <w:rPr>
          <w:b/>
          <w:bCs/>
          <w:color w:val="000000"/>
          <w:szCs w:val="20"/>
        </w:rPr>
        <w:t>Basılmış konferans kitabında bildiri</w:t>
      </w:r>
    </w:p>
    <w:p w14:paraId="23F81817" w14:textId="77777777" w:rsidR="004D02FF" w:rsidRPr="00E64209" w:rsidRDefault="004D02FF" w:rsidP="004D02FF">
      <w:pPr>
        <w:widowControl/>
        <w:autoSpaceDE/>
        <w:autoSpaceDN/>
        <w:ind w:right="-2"/>
        <w:rPr>
          <w:b/>
          <w:bCs/>
          <w:color w:val="000000"/>
          <w:sz w:val="20"/>
          <w:szCs w:val="20"/>
        </w:rPr>
      </w:pPr>
    </w:p>
    <w:p w14:paraId="3308C299" w14:textId="350814F3" w:rsidR="004D02FF" w:rsidRPr="00E64209" w:rsidRDefault="004D02FF" w:rsidP="00F80BC8">
      <w:pPr>
        <w:pStyle w:val="Balk2"/>
      </w:pPr>
      <w:bookmarkStart w:id="179" w:name="_Toc216824105"/>
      <w:r w:rsidRPr="00E64209">
        <w:rPr>
          <w:rStyle w:val="Gl"/>
          <w:b/>
          <w:bCs/>
          <w:sz w:val="20"/>
          <w:szCs w:val="20"/>
        </w:rPr>
        <w:t>APA</w:t>
      </w:r>
      <w:bookmarkEnd w:id="179"/>
      <w:r w:rsidRPr="00E64209">
        <w:rPr>
          <w:rStyle w:val="Gl"/>
          <w:b/>
          <w:bCs/>
          <w:sz w:val="20"/>
          <w:szCs w:val="20"/>
        </w:rPr>
        <w:t xml:space="preserve"> </w:t>
      </w:r>
    </w:p>
    <w:p w14:paraId="0D7E80E2" w14:textId="508FA61C" w:rsidR="004D02FF" w:rsidRPr="00E64209" w:rsidRDefault="004D02FF" w:rsidP="004D02FF">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(Game, 2001, s. 350)</w:t>
      </w:r>
    </w:p>
    <w:p w14:paraId="49232343" w14:textId="6C6BB5C3" w:rsidR="004D02FF" w:rsidRPr="00E64209" w:rsidRDefault="004D02FF" w:rsidP="004D02FF">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Game, A. (2001). Creative ways of being. In J. R. Morss, N. Stephenson, &amp; J. F. H. V. Rappard (Eds.), </w:t>
      </w:r>
      <w:r w:rsidRPr="00E64209">
        <w:rPr>
          <w:rStyle w:val="Vurgu"/>
          <w:sz w:val="20"/>
          <w:szCs w:val="20"/>
        </w:rPr>
        <w:t>Theoretical issues in psychology: Proceedings of the International Society for Theoretical Psychology 1999 Conference</w:t>
      </w:r>
      <w:r w:rsidRPr="00E64209">
        <w:rPr>
          <w:sz w:val="20"/>
          <w:szCs w:val="20"/>
        </w:rPr>
        <w:t xml:space="preserve"> (ss. 3–12). Sydney: Springer.</w:t>
      </w:r>
    </w:p>
    <w:p w14:paraId="640C8DEA" w14:textId="6165227B" w:rsidR="004D02FF" w:rsidRPr="00E64209" w:rsidRDefault="004D02FF" w:rsidP="004D02FF">
      <w:pPr>
        <w:rPr>
          <w:sz w:val="20"/>
          <w:szCs w:val="20"/>
        </w:rPr>
      </w:pPr>
    </w:p>
    <w:p w14:paraId="50AD3C46" w14:textId="6C1E03FD" w:rsidR="004D02FF" w:rsidRPr="00E64209" w:rsidRDefault="004D02FF" w:rsidP="00F80BC8">
      <w:pPr>
        <w:pStyle w:val="Balk2"/>
      </w:pPr>
      <w:bookmarkStart w:id="180" w:name="_Toc216824106"/>
      <w:r w:rsidRPr="00E64209">
        <w:rPr>
          <w:rStyle w:val="Gl"/>
          <w:b/>
          <w:bCs/>
          <w:sz w:val="20"/>
          <w:szCs w:val="20"/>
        </w:rPr>
        <w:t>Chicago</w:t>
      </w:r>
      <w:bookmarkEnd w:id="180"/>
      <w:r w:rsidRPr="00E64209">
        <w:rPr>
          <w:rStyle w:val="Gl"/>
          <w:b/>
          <w:bCs/>
          <w:sz w:val="20"/>
          <w:szCs w:val="20"/>
        </w:rPr>
        <w:t xml:space="preserve"> </w:t>
      </w:r>
    </w:p>
    <w:p w14:paraId="6ACEBF9B" w14:textId="203DA099" w:rsidR="004D02FF" w:rsidRPr="00E64209" w:rsidRDefault="004D02FF" w:rsidP="004D02FF">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(Game 2001, 350)</w:t>
      </w:r>
    </w:p>
    <w:p w14:paraId="189998F1" w14:textId="4507922E" w:rsidR="004D02FF" w:rsidRPr="00E64209" w:rsidRDefault="004D02FF" w:rsidP="004D02FF">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Game, Ann. 2001. “Creative Ways of Being.” In </w:t>
      </w:r>
      <w:r w:rsidRPr="00E64209">
        <w:rPr>
          <w:rStyle w:val="Vurgu"/>
          <w:sz w:val="20"/>
          <w:szCs w:val="20"/>
        </w:rPr>
        <w:t>Theoretical Issues in Psychology: Proceedings of the International Society for Theoretical Psychology 1999 Conference</w:t>
      </w:r>
      <w:r w:rsidRPr="00E64209">
        <w:rPr>
          <w:sz w:val="20"/>
          <w:szCs w:val="20"/>
        </w:rPr>
        <w:t>, edited by J. R. Morss, N. Stephenson, and J. F. H. V. Rappard, 3–12. Sydney: Springer.</w:t>
      </w:r>
    </w:p>
    <w:p w14:paraId="5CB67424" w14:textId="7912B45D" w:rsidR="004D02FF" w:rsidRPr="00E64209" w:rsidRDefault="004D02FF" w:rsidP="004D02FF">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Ann Game, “Creative Ways of Being,” in </w:t>
      </w:r>
      <w:r w:rsidRPr="00E64209">
        <w:rPr>
          <w:rStyle w:val="Vurgu"/>
          <w:sz w:val="20"/>
          <w:szCs w:val="20"/>
        </w:rPr>
        <w:t>Theoretical Issues in Psychology: Proceedings of the International Society for Theoretical Psychology 1999 Conference</w:t>
      </w:r>
      <w:r w:rsidRPr="00E64209">
        <w:rPr>
          <w:sz w:val="20"/>
          <w:szCs w:val="20"/>
        </w:rPr>
        <w:t>, ed. J. R. Morss, N. Stephenson, and J. F. H. V. Rappard (Sydney: Springer, 2001), 350.</w:t>
      </w:r>
    </w:p>
    <w:p w14:paraId="5E925E92" w14:textId="4AEACC2D" w:rsidR="004D02FF" w:rsidRPr="00E64209" w:rsidRDefault="004D02FF" w:rsidP="004D02FF">
      <w:pPr>
        <w:rPr>
          <w:sz w:val="20"/>
          <w:szCs w:val="20"/>
        </w:rPr>
      </w:pPr>
    </w:p>
    <w:p w14:paraId="4FBCC60D"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1806BD6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(Game, 2001, 350)</w:t>
      </w:r>
    </w:p>
    <w:p w14:paraId="559D3312" w14:textId="77777777" w:rsidR="00AC704D" w:rsidRPr="00E64209" w:rsidRDefault="00AC704D" w:rsidP="00AC704D">
      <w:pPr>
        <w:widowControl/>
        <w:autoSpaceDE/>
        <w:autoSpaceDN/>
        <w:rPr>
          <w:b/>
          <w:bCs/>
          <w:sz w:val="20"/>
          <w:szCs w:val="20"/>
          <w:lang w:val="tr-TR" w:eastAsia="tr-TR"/>
        </w:rPr>
      </w:pPr>
      <w:r w:rsidRPr="00E64209">
        <w:rPr>
          <w:b/>
          <w:bCs/>
          <w:sz w:val="20"/>
          <w:szCs w:val="20"/>
          <w:lang w:val="tr-TR" w:eastAsia="tr-TR"/>
        </w:rPr>
        <w:t xml:space="preserve">Dipnotlu sistemde atıf: </w:t>
      </w:r>
      <w:r w:rsidRPr="00E64209">
        <w:rPr>
          <w:sz w:val="20"/>
          <w:szCs w:val="20"/>
          <w:lang w:val="tr-TR" w:eastAsia="tr-TR"/>
        </w:rPr>
        <w:t xml:space="preserve">Ann Game, “Creative Ways of Being” </w:t>
      </w:r>
      <w:r w:rsidRPr="00E64209">
        <w:rPr>
          <w:i/>
          <w:iCs/>
          <w:sz w:val="20"/>
          <w:szCs w:val="20"/>
          <w:lang w:val="tr-TR" w:eastAsia="tr-TR"/>
        </w:rPr>
        <w:t>Theoretical Issues in Psychology: Proceedings of the International Society for Theoretical Psychology 1999 Conference</w:t>
      </w:r>
      <w:r w:rsidRPr="00E64209">
        <w:rPr>
          <w:sz w:val="20"/>
          <w:szCs w:val="20"/>
          <w:lang w:val="tr-TR" w:eastAsia="tr-TR"/>
        </w:rPr>
        <w:t>, ed. J. R. Morss vd. (Sydney: Springer, 2001), 350.</w:t>
      </w:r>
    </w:p>
    <w:p w14:paraId="0ABD0FC9"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Game, Ann. “Creative Ways of Being”. </w:t>
      </w:r>
      <w:r w:rsidRPr="00E64209">
        <w:rPr>
          <w:i/>
          <w:iCs/>
          <w:sz w:val="20"/>
          <w:szCs w:val="20"/>
          <w:lang w:val="tr-TR" w:eastAsia="tr-TR"/>
        </w:rPr>
        <w:t>Theoretical Issues in Psychology: Proceedings of the International Society for Theoretical Psychology 1999 Conference</w:t>
      </w:r>
      <w:r w:rsidRPr="00E64209">
        <w:rPr>
          <w:sz w:val="20"/>
          <w:szCs w:val="20"/>
          <w:lang w:val="tr-TR" w:eastAsia="tr-TR"/>
        </w:rPr>
        <w:t>, ed. J. R. Morss vd. 3–12. Sydney: Springer, 2001.</w:t>
      </w:r>
    </w:p>
    <w:p w14:paraId="1213481F" w14:textId="77777777" w:rsidR="00AC704D" w:rsidRPr="00E64209" w:rsidRDefault="00AC704D" w:rsidP="00AC704D">
      <w:pPr>
        <w:widowControl/>
        <w:autoSpaceDE/>
        <w:autoSpaceDN/>
        <w:rPr>
          <w:sz w:val="20"/>
          <w:szCs w:val="20"/>
          <w:lang w:val="tr-TR" w:eastAsia="tr-TR"/>
        </w:rPr>
      </w:pPr>
    </w:p>
    <w:p w14:paraId="0D0CAD79" w14:textId="3F4062EF" w:rsidR="00B41F82" w:rsidRPr="00E64209" w:rsidRDefault="00B41F82" w:rsidP="004D02FF">
      <w:pPr>
        <w:pStyle w:val="NormalWeb"/>
        <w:spacing w:before="0" w:beforeAutospacing="0" w:after="0" w:afterAutospacing="0"/>
        <w:rPr>
          <w:sz w:val="20"/>
          <w:szCs w:val="20"/>
        </w:rPr>
      </w:pPr>
    </w:p>
    <w:p w14:paraId="4957BAD0" w14:textId="77777777" w:rsidR="0064213F" w:rsidRPr="00E64209" w:rsidRDefault="0064213F" w:rsidP="00B41F82">
      <w:pPr>
        <w:pStyle w:val="NormalWeb"/>
        <w:spacing w:before="0" w:beforeAutospacing="0" w:after="0" w:afterAutospacing="0"/>
        <w:rPr>
          <w:b/>
          <w:bCs/>
          <w:color w:val="000000"/>
          <w:sz w:val="20"/>
          <w:szCs w:val="20"/>
        </w:rPr>
      </w:pPr>
    </w:p>
    <w:p w14:paraId="248E7078" w14:textId="5B117F91" w:rsidR="00B41F82" w:rsidRPr="00E64209" w:rsidRDefault="00B41F82" w:rsidP="00B41F82">
      <w:pPr>
        <w:pStyle w:val="NormalWeb"/>
        <w:spacing w:before="0" w:beforeAutospacing="0" w:after="0" w:afterAutospacing="0"/>
        <w:rPr>
          <w:b/>
          <w:bCs/>
          <w:color w:val="000000"/>
          <w:sz w:val="22"/>
          <w:szCs w:val="20"/>
        </w:rPr>
      </w:pPr>
      <w:r w:rsidRPr="00E64209">
        <w:rPr>
          <w:b/>
          <w:bCs/>
          <w:color w:val="000000"/>
          <w:sz w:val="22"/>
          <w:szCs w:val="20"/>
        </w:rPr>
        <w:t>Basılmış konferans kitabında bildiri: Editörü olmayan</w:t>
      </w:r>
    </w:p>
    <w:p w14:paraId="3E5FC5AB" w14:textId="77777777" w:rsidR="00B41F82" w:rsidRPr="00E64209" w:rsidRDefault="00B41F82" w:rsidP="00B41F82">
      <w:pPr>
        <w:pStyle w:val="NormalWeb"/>
        <w:spacing w:before="0" w:beforeAutospacing="0" w:after="0" w:afterAutospacing="0"/>
        <w:rPr>
          <w:sz w:val="20"/>
          <w:szCs w:val="20"/>
        </w:rPr>
      </w:pPr>
    </w:p>
    <w:p w14:paraId="0E0A6B95" w14:textId="16C69669" w:rsidR="00B41F82" w:rsidRPr="00E64209" w:rsidRDefault="00B41F82" w:rsidP="00F80BC8">
      <w:pPr>
        <w:pStyle w:val="Balk2"/>
      </w:pPr>
      <w:bookmarkStart w:id="181" w:name="_Toc216824108"/>
      <w:r w:rsidRPr="00E64209">
        <w:rPr>
          <w:rStyle w:val="Gl"/>
          <w:b/>
          <w:bCs/>
          <w:sz w:val="20"/>
          <w:szCs w:val="20"/>
        </w:rPr>
        <w:t>APA</w:t>
      </w:r>
      <w:bookmarkEnd w:id="181"/>
      <w:r w:rsidRPr="00E64209">
        <w:rPr>
          <w:rStyle w:val="Gl"/>
          <w:b/>
          <w:bCs/>
          <w:sz w:val="20"/>
          <w:szCs w:val="20"/>
        </w:rPr>
        <w:t xml:space="preserve"> </w:t>
      </w:r>
    </w:p>
    <w:p w14:paraId="35D27CF5" w14:textId="20CD70C8"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(Doğdaş ve Akyokuş, 2013, s. 3)</w:t>
      </w:r>
    </w:p>
    <w:p w14:paraId="67108816" w14:textId="73B7D980"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Doğdaş, T., &amp; Akyokuş, S. (2013). Document clustering using GIS visualizing and EM clustering method. </w:t>
      </w:r>
      <w:r w:rsidRPr="00E64209">
        <w:rPr>
          <w:rStyle w:val="Vurgu"/>
          <w:sz w:val="20"/>
          <w:szCs w:val="20"/>
        </w:rPr>
        <w:t>2013 IEEE International Symposium on Innovations in Intelligent Systems and Applications (INISTA)</w:t>
      </w:r>
      <w:r w:rsidRPr="00E64209">
        <w:rPr>
          <w:sz w:val="20"/>
          <w:szCs w:val="20"/>
        </w:rPr>
        <w:t xml:space="preserve"> içinde (ss. 1–4). Piscataway, NJ: IEEE. </w:t>
      </w:r>
      <w:hyperlink r:id="rId78" w:tgtFrame="_new" w:history="1">
        <w:r w:rsidRPr="00E64209">
          <w:rPr>
            <w:rStyle w:val="Kpr"/>
            <w:sz w:val="20"/>
            <w:szCs w:val="20"/>
          </w:rPr>
          <w:t>https://doi.org/10.1109/INISTA.2013.6577647</w:t>
        </w:r>
      </w:hyperlink>
    </w:p>
    <w:p w14:paraId="00419FF8" w14:textId="719F451D" w:rsidR="00B41F82" w:rsidRPr="00E64209" w:rsidRDefault="00B41F82" w:rsidP="00B41F82">
      <w:pPr>
        <w:rPr>
          <w:sz w:val="20"/>
          <w:szCs w:val="20"/>
        </w:rPr>
      </w:pPr>
    </w:p>
    <w:p w14:paraId="70A296C0" w14:textId="5D2FCE5C" w:rsidR="00B41F82" w:rsidRPr="00E64209" w:rsidRDefault="00B41F82" w:rsidP="00F80BC8">
      <w:pPr>
        <w:pStyle w:val="Balk2"/>
      </w:pPr>
      <w:bookmarkStart w:id="182" w:name="_Toc216824109"/>
      <w:r w:rsidRPr="00E64209">
        <w:rPr>
          <w:rStyle w:val="Gl"/>
          <w:b/>
          <w:bCs/>
          <w:sz w:val="20"/>
          <w:szCs w:val="20"/>
        </w:rPr>
        <w:t>Chicago</w:t>
      </w:r>
      <w:bookmarkEnd w:id="182"/>
      <w:r w:rsidRPr="00E64209">
        <w:rPr>
          <w:rStyle w:val="Gl"/>
          <w:b/>
          <w:bCs/>
          <w:sz w:val="20"/>
          <w:szCs w:val="20"/>
        </w:rPr>
        <w:t xml:space="preserve"> </w:t>
      </w:r>
    </w:p>
    <w:p w14:paraId="0EF6484B" w14:textId="795422D8"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(Doğdaş and Akyokuş 2013, 3)</w:t>
      </w:r>
    </w:p>
    <w:p w14:paraId="19402AEF" w14:textId="2CDB2D12"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Doğdaş, T., and S. Akyokuş. 2013. “Document Clustering Using GIS Visualizing and EM Clustering Method.” In </w:t>
      </w:r>
      <w:r w:rsidRPr="00E64209">
        <w:rPr>
          <w:rStyle w:val="Vurgu"/>
          <w:sz w:val="20"/>
          <w:szCs w:val="20"/>
        </w:rPr>
        <w:t>2013 IEEE International Symposium on Innovations in Intelligent Systems and Applications (INISTA)</w:t>
      </w:r>
      <w:r w:rsidRPr="00E64209">
        <w:rPr>
          <w:sz w:val="20"/>
          <w:szCs w:val="20"/>
        </w:rPr>
        <w:t xml:space="preserve">, 1–4. Piscataway, NJ: IEEE. </w:t>
      </w:r>
      <w:hyperlink r:id="rId79" w:tgtFrame="_new" w:history="1">
        <w:r w:rsidRPr="00E64209">
          <w:rPr>
            <w:rStyle w:val="Kpr"/>
            <w:sz w:val="20"/>
            <w:szCs w:val="20"/>
          </w:rPr>
          <w:t>https://doi.org/10.1109/INISTA.2013.6577647</w:t>
        </w:r>
      </w:hyperlink>
      <w:r w:rsidRPr="00E64209">
        <w:rPr>
          <w:sz w:val="20"/>
          <w:szCs w:val="20"/>
        </w:rPr>
        <w:t>.</w:t>
      </w:r>
    </w:p>
    <w:p w14:paraId="37460E8F" w14:textId="48E40884"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T. Doğdaş and S. Akyokuş, “Document Clustering Using GIS Visualizing and EM Clustering Method,” in </w:t>
      </w:r>
      <w:r w:rsidRPr="00E64209">
        <w:rPr>
          <w:rStyle w:val="Vurgu"/>
          <w:sz w:val="20"/>
          <w:szCs w:val="20"/>
        </w:rPr>
        <w:t>2013 IEEE International Symposium on Innovations in Intelligent Systems and Applications (INISTA)</w:t>
      </w:r>
      <w:r w:rsidRPr="00E64209">
        <w:rPr>
          <w:sz w:val="20"/>
          <w:szCs w:val="20"/>
        </w:rPr>
        <w:t xml:space="preserve"> (Piscataway, NJ: IEEE, 2013), 3, </w:t>
      </w:r>
      <w:hyperlink r:id="rId80" w:tgtFrame="_new" w:history="1">
        <w:r w:rsidRPr="00E64209">
          <w:rPr>
            <w:rStyle w:val="Kpr"/>
            <w:sz w:val="20"/>
            <w:szCs w:val="20"/>
          </w:rPr>
          <w:t>https://doi.org/10.1109/INISTA.2013.6577647</w:t>
        </w:r>
      </w:hyperlink>
      <w:r w:rsidRPr="00E64209">
        <w:rPr>
          <w:sz w:val="20"/>
          <w:szCs w:val="20"/>
        </w:rPr>
        <w:t>.</w:t>
      </w:r>
    </w:p>
    <w:p w14:paraId="6FDFFCDE" w14:textId="77777777" w:rsidR="00B41F82" w:rsidRPr="00E64209" w:rsidRDefault="00B41F82" w:rsidP="00F80BC8">
      <w:pPr>
        <w:pStyle w:val="Balk2"/>
      </w:pPr>
    </w:p>
    <w:p w14:paraId="1457B5D4"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03E741BD"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(Doğdaş ve Akyokuş, 2013, 3)</w:t>
      </w:r>
    </w:p>
    <w:p w14:paraId="59D19A38"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Tuba Doğdaş - Selim Akyokuş, “Document Clustering Using GIS Visualizing and EM Clustering Method” </w:t>
      </w:r>
      <w:r w:rsidRPr="00E64209">
        <w:rPr>
          <w:i/>
          <w:iCs/>
          <w:sz w:val="20"/>
          <w:szCs w:val="20"/>
          <w:lang w:val="tr-TR" w:eastAsia="tr-TR"/>
        </w:rPr>
        <w:t xml:space="preserve">2013 IEEE International Symposium on Innovations in Intelligent Systems and Applications (INISTA) </w:t>
      </w:r>
      <w:r w:rsidRPr="00E64209">
        <w:rPr>
          <w:sz w:val="20"/>
          <w:szCs w:val="20"/>
          <w:lang w:val="tr-TR" w:eastAsia="tr-TR"/>
        </w:rPr>
        <w:t>(Piscataway, NJ: IEEE, 2013), 3.</w:t>
      </w:r>
    </w:p>
    <w:p w14:paraId="591636C6"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Doğdaş, Tuba - Akyokuş, Selim. “Document Clustering Using GIS Visualizing and EM Clustering Method.” </w:t>
      </w:r>
      <w:r w:rsidRPr="00E64209">
        <w:rPr>
          <w:i/>
          <w:iCs/>
          <w:sz w:val="20"/>
          <w:szCs w:val="20"/>
          <w:lang w:val="tr-TR" w:eastAsia="tr-TR"/>
        </w:rPr>
        <w:t>2013 IEEE International Symposium on Innovations in Intelligent Systems and Applications (INISTA)</w:t>
      </w:r>
      <w:r w:rsidRPr="00E64209">
        <w:rPr>
          <w:sz w:val="20"/>
          <w:szCs w:val="20"/>
          <w:lang w:val="tr-TR" w:eastAsia="tr-TR"/>
        </w:rPr>
        <w:t xml:space="preserve">. 1–4. Piscataway, NJ: IEEE, 2013. </w:t>
      </w:r>
      <w:hyperlink r:id="rId81" w:tgtFrame="_new" w:history="1">
        <w:r w:rsidRPr="00E64209">
          <w:rPr>
            <w:color w:val="0000FF" w:themeColor="hyperlink"/>
            <w:sz w:val="20"/>
            <w:szCs w:val="20"/>
            <w:u w:val="single"/>
            <w:lang w:val="tr-TR" w:eastAsia="tr-TR"/>
          </w:rPr>
          <w:t>https://doi.org/10.1109/INISTA.2013.6577647</w:t>
        </w:r>
      </w:hyperlink>
      <w:r w:rsidRPr="00E64209">
        <w:rPr>
          <w:sz w:val="20"/>
          <w:szCs w:val="20"/>
          <w:lang w:val="tr-TR" w:eastAsia="tr-TR"/>
        </w:rPr>
        <w:t>.</w:t>
      </w:r>
    </w:p>
    <w:p w14:paraId="4440415E" w14:textId="77777777" w:rsidR="00AC704D" w:rsidRPr="00E64209" w:rsidRDefault="00AC704D" w:rsidP="00AC704D">
      <w:pPr>
        <w:widowControl/>
        <w:autoSpaceDE/>
        <w:autoSpaceDN/>
        <w:ind w:right="-2"/>
        <w:rPr>
          <w:color w:val="000000"/>
          <w:sz w:val="20"/>
          <w:szCs w:val="20"/>
        </w:rPr>
      </w:pPr>
    </w:p>
    <w:p w14:paraId="2D4C3576" w14:textId="77777777" w:rsidR="004D02FF" w:rsidRPr="00E64209" w:rsidRDefault="004D02FF" w:rsidP="00B41F82">
      <w:pPr>
        <w:widowControl/>
        <w:autoSpaceDE/>
        <w:autoSpaceDN/>
        <w:ind w:right="-2"/>
        <w:rPr>
          <w:color w:val="000000"/>
          <w:sz w:val="20"/>
          <w:szCs w:val="20"/>
        </w:rPr>
      </w:pPr>
    </w:p>
    <w:p w14:paraId="28ACB950" w14:textId="2193F7B6" w:rsidR="007504FD" w:rsidRPr="00E64209" w:rsidRDefault="007504FD" w:rsidP="007504FD">
      <w:pPr>
        <w:widowControl/>
        <w:autoSpaceDE/>
        <w:autoSpaceDN/>
        <w:spacing w:after="120"/>
        <w:ind w:right="-2"/>
        <w:rPr>
          <w:color w:val="000000"/>
          <w:sz w:val="20"/>
          <w:szCs w:val="20"/>
        </w:rPr>
      </w:pPr>
    </w:p>
    <w:p w14:paraId="4492D5F0" w14:textId="2A90A63F" w:rsidR="00B41F82" w:rsidRPr="00E64209" w:rsidRDefault="00B41F82" w:rsidP="007504FD">
      <w:pPr>
        <w:widowControl/>
        <w:autoSpaceDE/>
        <w:autoSpaceDN/>
        <w:spacing w:after="120"/>
        <w:ind w:right="-2"/>
        <w:rPr>
          <w:color w:val="000000"/>
          <w:szCs w:val="20"/>
        </w:rPr>
      </w:pPr>
      <w:r w:rsidRPr="00E64209">
        <w:rPr>
          <w:b/>
          <w:bCs/>
          <w:color w:val="000000"/>
          <w:szCs w:val="20"/>
        </w:rPr>
        <w:t>Elektronik konferans kitabında bildiri: Elektronik veri tabanı</w:t>
      </w:r>
    </w:p>
    <w:p w14:paraId="17E19F29" w14:textId="365F4103" w:rsidR="00B41F82" w:rsidRPr="00E64209" w:rsidRDefault="00B41F82" w:rsidP="00F80BC8">
      <w:pPr>
        <w:pStyle w:val="Balk2"/>
      </w:pPr>
      <w:bookmarkStart w:id="183" w:name="_Toc216824111"/>
      <w:r w:rsidRPr="00E64209">
        <w:rPr>
          <w:rStyle w:val="Gl"/>
          <w:b/>
          <w:bCs/>
          <w:sz w:val="20"/>
          <w:szCs w:val="20"/>
        </w:rPr>
        <w:t>APA</w:t>
      </w:r>
      <w:bookmarkEnd w:id="183"/>
      <w:r w:rsidRPr="00E64209">
        <w:rPr>
          <w:rStyle w:val="Gl"/>
          <w:b/>
          <w:bCs/>
          <w:sz w:val="20"/>
          <w:szCs w:val="20"/>
        </w:rPr>
        <w:t xml:space="preserve"> </w:t>
      </w:r>
    </w:p>
    <w:p w14:paraId="33F07621" w14:textId="1351BCE1" w:rsidR="00B41F82" w:rsidRPr="00E64209" w:rsidRDefault="00B41F82" w:rsidP="00B41F82">
      <w:pPr>
        <w:pStyle w:val="NormalWeb"/>
        <w:spacing w:before="0" w:beforeAutospacing="0" w:after="0" w:afterAutospacing="0"/>
        <w:rPr>
          <w:sz w:val="20"/>
          <w:szCs w:val="20"/>
        </w:rPr>
      </w:pPr>
      <w:r w:rsidRPr="00E64209">
        <w:rPr>
          <w:rStyle w:val="Gl"/>
          <w:sz w:val="20"/>
          <w:szCs w:val="20"/>
        </w:rPr>
        <w:t>Metin içi atıf:</w:t>
      </w:r>
      <w:r w:rsidR="004D3B35" w:rsidRPr="00E64209">
        <w:rPr>
          <w:rStyle w:val="Gl"/>
          <w:sz w:val="20"/>
          <w:szCs w:val="20"/>
        </w:rPr>
        <w:t xml:space="preserve"> </w:t>
      </w:r>
      <w:r w:rsidRPr="00E64209">
        <w:rPr>
          <w:sz w:val="20"/>
          <w:szCs w:val="20"/>
        </w:rPr>
        <w:t>(Balakrishnan, 2006)</w:t>
      </w:r>
    </w:p>
    <w:p w14:paraId="2AF09872" w14:textId="5CB08835" w:rsidR="00B41F82" w:rsidRPr="00E64209" w:rsidRDefault="00B41F82" w:rsidP="00B41F82">
      <w:pPr>
        <w:pStyle w:val="NormalWeb"/>
        <w:spacing w:before="0" w:beforeAutospacing="0" w:after="0" w:afterAutospacing="0"/>
        <w:rPr>
          <w:sz w:val="20"/>
          <w:szCs w:val="20"/>
        </w:rPr>
      </w:pPr>
      <w:r w:rsidRPr="00E64209">
        <w:rPr>
          <w:rStyle w:val="Gl"/>
          <w:sz w:val="20"/>
          <w:szCs w:val="20"/>
        </w:rPr>
        <w:t>Kaynakça:</w:t>
      </w:r>
      <w:r w:rsidR="004D3B35" w:rsidRPr="00E64209">
        <w:rPr>
          <w:rStyle w:val="Gl"/>
          <w:sz w:val="20"/>
          <w:szCs w:val="20"/>
        </w:rPr>
        <w:t xml:space="preserve"> </w:t>
      </w:r>
      <w:r w:rsidRPr="00E64209">
        <w:rPr>
          <w:sz w:val="20"/>
          <w:szCs w:val="20"/>
        </w:rPr>
        <w:t xml:space="preserve">Balakrishnan, R. (2006, March). </w:t>
      </w:r>
      <w:r w:rsidRPr="00E64209">
        <w:rPr>
          <w:rStyle w:val="Vurgu"/>
          <w:sz w:val="20"/>
          <w:szCs w:val="20"/>
        </w:rPr>
        <w:t>Why aren’t we using 3D user interfaces, and will we ever?</w:t>
      </w:r>
      <w:r w:rsidRPr="00E64209">
        <w:rPr>
          <w:sz w:val="20"/>
          <w:szCs w:val="20"/>
        </w:rPr>
        <w:t xml:space="preserve"> Paper presented at the IEEE Symposium on 3D User Interfaces. </w:t>
      </w:r>
      <w:hyperlink r:id="rId82" w:tgtFrame="_new" w:history="1">
        <w:r w:rsidRPr="00E64209">
          <w:rPr>
            <w:rStyle w:val="Kpr"/>
            <w:sz w:val="20"/>
            <w:szCs w:val="20"/>
          </w:rPr>
          <w:t>https://doi.org/10.1109/vr.2006.148</w:t>
        </w:r>
      </w:hyperlink>
    </w:p>
    <w:p w14:paraId="6B1519B0" w14:textId="7BEC1509" w:rsidR="00B41F82" w:rsidRPr="00E64209" w:rsidRDefault="00B41F82" w:rsidP="00B41F82">
      <w:pPr>
        <w:rPr>
          <w:sz w:val="20"/>
          <w:szCs w:val="20"/>
        </w:rPr>
      </w:pPr>
    </w:p>
    <w:p w14:paraId="238771B2" w14:textId="00BCE0B3" w:rsidR="00B41F82" w:rsidRPr="00E64209" w:rsidRDefault="00B41F82" w:rsidP="00F80BC8">
      <w:pPr>
        <w:pStyle w:val="Balk2"/>
      </w:pPr>
      <w:bookmarkStart w:id="184" w:name="_Toc216824112"/>
      <w:r w:rsidRPr="00E64209">
        <w:rPr>
          <w:rStyle w:val="Gl"/>
          <w:b/>
          <w:bCs/>
          <w:sz w:val="20"/>
          <w:szCs w:val="20"/>
        </w:rPr>
        <w:t>Chicago</w:t>
      </w:r>
      <w:bookmarkEnd w:id="184"/>
      <w:r w:rsidRPr="00E64209">
        <w:rPr>
          <w:rStyle w:val="Gl"/>
          <w:b/>
          <w:bCs/>
          <w:sz w:val="20"/>
          <w:szCs w:val="20"/>
        </w:rPr>
        <w:t xml:space="preserve"> </w:t>
      </w:r>
    </w:p>
    <w:p w14:paraId="05E2F30B" w14:textId="61E34E46"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(Balakrishnan 2006)</w:t>
      </w:r>
    </w:p>
    <w:p w14:paraId="6E92A5DD" w14:textId="69418411"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Balakrishnan, Ravin. 2006. “Why Aren’t We Using 3D User Interfaces, and Will We Ever?” Paper presented at the </w:t>
      </w:r>
      <w:r w:rsidRPr="00E64209">
        <w:rPr>
          <w:rStyle w:val="Vurgu"/>
          <w:sz w:val="20"/>
          <w:szCs w:val="20"/>
        </w:rPr>
        <w:t>IEEE Symposium on 3D User Interfaces</w:t>
      </w:r>
      <w:r w:rsidRPr="00E64209">
        <w:rPr>
          <w:sz w:val="20"/>
          <w:szCs w:val="20"/>
        </w:rPr>
        <w:t xml:space="preserve">, March. </w:t>
      </w:r>
      <w:hyperlink r:id="rId83" w:tgtFrame="_new" w:history="1">
        <w:r w:rsidRPr="00E64209">
          <w:rPr>
            <w:rStyle w:val="Kpr"/>
            <w:sz w:val="20"/>
            <w:szCs w:val="20"/>
          </w:rPr>
          <w:t>https://doi.org/10.1109/vr.2006.148</w:t>
        </w:r>
      </w:hyperlink>
      <w:r w:rsidRPr="00E64209">
        <w:rPr>
          <w:sz w:val="20"/>
          <w:szCs w:val="20"/>
        </w:rPr>
        <w:t>.</w:t>
      </w:r>
    </w:p>
    <w:p w14:paraId="0282A929" w14:textId="2D386AF1" w:rsidR="00B41F82" w:rsidRPr="00E64209" w:rsidRDefault="00B41F82" w:rsidP="00B41F82">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Ravin Balakrishnan, “Why Aren’t We Using 3D User Interfaces, and Will We Ever?” paper presented at the </w:t>
      </w:r>
      <w:r w:rsidRPr="00E64209">
        <w:rPr>
          <w:rStyle w:val="Vurgu"/>
          <w:sz w:val="20"/>
          <w:szCs w:val="20"/>
        </w:rPr>
        <w:t>IEEE Symposium on 3D User Interfaces</w:t>
      </w:r>
      <w:r w:rsidRPr="00E64209">
        <w:rPr>
          <w:sz w:val="20"/>
          <w:szCs w:val="20"/>
        </w:rPr>
        <w:t xml:space="preserve">, March 2006, </w:t>
      </w:r>
      <w:hyperlink r:id="rId84" w:tgtFrame="_new" w:history="1">
        <w:r w:rsidRPr="00E64209">
          <w:rPr>
            <w:rStyle w:val="Kpr"/>
            <w:sz w:val="20"/>
            <w:szCs w:val="20"/>
          </w:rPr>
          <w:t>https://doi.org/10.1109/vr.2006.148</w:t>
        </w:r>
      </w:hyperlink>
      <w:r w:rsidRPr="00E64209">
        <w:rPr>
          <w:sz w:val="20"/>
          <w:szCs w:val="20"/>
        </w:rPr>
        <w:t>.</w:t>
      </w:r>
    </w:p>
    <w:p w14:paraId="74F4B73E" w14:textId="77777777" w:rsidR="00B41F82" w:rsidRPr="00E64209" w:rsidRDefault="00B41F82" w:rsidP="00F80BC8">
      <w:pPr>
        <w:pStyle w:val="Balk2"/>
      </w:pPr>
    </w:p>
    <w:p w14:paraId="1E00626E" w14:textId="77777777" w:rsidR="00AC704D" w:rsidRPr="00E64209" w:rsidRDefault="00AC704D" w:rsidP="00AC704D">
      <w:pPr>
        <w:spacing w:line="360" w:lineRule="auto"/>
        <w:outlineLvl w:val="1"/>
        <w:rPr>
          <w:b/>
          <w:sz w:val="20"/>
          <w:szCs w:val="20"/>
        </w:rPr>
      </w:pPr>
      <w:r w:rsidRPr="00E64209">
        <w:rPr>
          <w:b/>
          <w:sz w:val="20"/>
          <w:szCs w:val="20"/>
        </w:rPr>
        <w:t xml:space="preserve">İSNAD </w:t>
      </w:r>
    </w:p>
    <w:p w14:paraId="0FCCC937"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(Balakrishnan, 2006)</w:t>
      </w:r>
    </w:p>
    <w:p w14:paraId="3E4FFFBF"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Ravin Balakrishnan, “Why Aren’t We Using 3D User Interfaces, and Will We Ever?” </w:t>
      </w:r>
      <w:r w:rsidRPr="00E64209">
        <w:rPr>
          <w:i/>
          <w:iCs/>
          <w:sz w:val="20"/>
          <w:szCs w:val="20"/>
          <w:lang w:val="tr-TR" w:eastAsia="tr-TR"/>
        </w:rPr>
        <w:t>IEEE Symposium on 3D User Interfaces</w:t>
      </w:r>
      <w:r w:rsidRPr="00E64209">
        <w:rPr>
          <w:sz w:val="20"/>
          <w:szCs w:val="20"/>
          <w:lang w:val="tr-TR" w:eastAsia="tr-TR"/>
        </w:rPr>
        <w:t xml:space="preserve"> (Mart 2006).</w:t>
      </w:r>
    </w:p>
    <w:p w14:paraId="1E132824" w14:textId="77777777" w:rsidR="00AC704D" w:rsidRPr="00E64209" w:rsidRDefault="00AC704D" w:rsidP="00AC704D">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Balakrishnan, Ravin. “Why Aren’t We Using 3D User Interfaces, and Will We Ever?” </w:t>
      </w:r>
      <w:r w:rsidRPr="00E64209">
        <w:rPr>
          <w:i/>
          <w:iCs/>
          <w:sz w:val="20"/>
          <w:szCs w:val="20"/>
          <w:lang w:val="tr-TR" w:eastAsia="tr-TR"/>
        </w:rPr>
        <w:t>IEEE Symposium on 3D User Interfaces</w:t>
      </w:r>
      <w:r w:rsidRPr="00E64209">
        <w:rPr>
          <w:sz w:val="20"/>
          <w:szCs w:val="20"/>
          <w:lang w:val="tr-TR" w:eastAsia="tr-TR"/>
        </w:rPr>
        <w:t xml:space="preserve"> (Mart 2006). Erişim </w:t>
      </w:r>
      <w:hyperlink r:id="rId85" w:tgtFrame="_new" w:history="1">
        <w:r w:rsidRPr="00E64209">
          <w:rPr>
            <w:color w:val="0000FF" w:themeColor="hyperlink"/>
            <w:sz w:val="20"/>
            <w:szCs w:val="20"/>
            <w:u w:val="single"/>
            <w:lang w:val="tr-TR" w:eastAsia="tr-TR"/>
          </w:rPr>
          <w:t>https://doi.org/10.1109/vr.2006.148</w:t>
        </w:r>
      </w:hyperlink>
      <w:r w:rsidRPr="00E64209">
        <w:rPr>
          <w:sz w:val="20"/>
          <w:szCs w:val="20"/>
          <w:lang w:val="tr-TR" w:eastAsia="tr-TR"/>
        </w:rPr>
        <w:t>.</w:t>
      </w:r>
    </w:p>
    <w:p w14:paraId="5FF7BA2D" w14:textId="77777777" w:rsidR="00AC704D" w:rsidRPr="00E64209" w:rsidRDefault="00AC704D" w:rsidP="00AC704D">
      <w:pPr>
        <w:widowControl/>
        <w:autoSpaceDE/>
        <w:autoSpaceDN/>
        <w:ind w:right="-2"/>
        <w:rPr>
          <w:color w:val="000000"/>
          <w:sz w:val="20"/>
          <w:szCs w:val="20"/>
        </w:rPr>
      </w:pPr>
    </w:p>
    <w:p w14:paraId="3DAE4D07" w14:textId="77777777" w:rsidR="00AC704D" w:rsidRPr="00E64209" w:rsidRDefault="00AC704D" w:rsidP="00AC704D">
      <w:pPr>
        <w:widowControl/>
        <w:autoSpaceDE/>
        <w:autoSpaceDN/>
        <w:ind w:right="-2"/>
        <w:rPr>
          <w:color w:val="000000"/>
          <w:sz w:val="20"/>
          <w:szCs w:val="20"/>
        </w:rPr>
      </w:pPr>
    </w:p>
    <w:p w14:paraId="2E054CBE" w14:textId="77777777" w:rsidR="006B7204" w:rsidRPr="00E64209" w:rsidRDefault="006B7204" w:rsidP="006B7204">
      <w:pPr>
        <w:widowControl/>
        <w:autoSpaceDE/>
        <w:autoSpaceDN/>
        <w:ind w:right="-2"/>
        <w:rPr>
          <w:color w:val="000000"/>
          <w:sz w:val="20"/>
          <w:szCs w:val="20"/>
        </w:rPr>
      </w:pPr>
    </w:p>
    <w:p w14:paraId="69038CB0" w14:textId="77777777" w:rsidR="006B7204" w:rsidRPr="00E64209" w:rsidRDefault="006B7204" w:rsidP="006B7204">
      <w:pPr>
        <w:pStyle w:val="ListeParagraf"/>
        <w:widowControl/>
        <w:autoSpaceDE/>
        <w:autoSpaceDN/>
        <w:spacing w:after="120"/>
        <w:ind w:left="0" w:right="-2" w:firstLine="0"/>
        <w:rPr>
          <w:b/>
          <w:bCs/>
          <w:color w:val="000000"/>
          <w:szCs w:val="20"/>
        </w:rPr>
      </w:pPr>
      <w:r w:rsidRPr="00E64209">
        <w:rPr>
          <w:b/>
          <w:bCs/>
          <w:color w:val="000000"/>
          <w:szCs w:val="20"/>
        </w:rPr>
        <w:t>Yayımlanmamış konferans bildirisi</w:t>
      </w:r>
    </w:p>
    <w:p w14:paraId="5D99CFBC" w14:textId="70D3A446" w:rsidR="006B7204" w:rsidRPr="00E64209" w:rsidRDefault="006B7204" w:rsidP="006B7204">
      <w:pPr>
        <w:pStyle w:val="ListeParagraf"/>
        <w:widowControl/>
        <w:autoSpaceDE/>
        <w:autoSpaceDN/>
        <w:spacing w:after="120"/>
        <w:ind w:left="0" w:right="-2" w:firstLine="0"/>
        <w:rPr>
          <w:bCs/>
          <w:color w:val="000000"/>
          <w:sz w:val="20"/>
          <w:szCs w:val="20"/>
        </w:rPr>
      </w:pPr>
      <w:r w:rsidRPr="00E64209">
        <w:rPr>
          <w:rStyle w:val="Gl"/>
          <w:bCs w:val="0"/>
          <w:sz w:val="20"/>
          <w:szCs w:val="20"/>
        </w:rPr>
        <w:t xml:space="preserve">APA </w:t>
      </w:r>
    </w:p>
    <w:p w14:paraId="0BD2CCA2" w14:textId="29B46397" w:rsidR="006B7204" w:rsidRPr="00E64209" w:rsidRDefault="006B7204" w:rsidP="006B7204">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(Santhanam, Martin, Goody &amp; Hicks, 2001, s. 259)</w:t>
      </w:r>
    </w:p>
    <w:p w14:paraId="310116A1" w14:textId="2360F9E2" w:rsidR="006B7204" w:rsidRPr="00E64209" w:rsidRDefault="006B7204" w:rsidP="006B7204">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Santhanam, E., Martin, K., Goody, A., &amp; Hicks, O. (2001, February 7–9). </w:t>
      </w:r>
      <w:r w:rsidRPr="00E64209">
        <w:rPr>
          <w:rStyle w:val="Vurgu"/>
          <w:sz w:val="20"/>
          <w:szCs w:val="20"/>
        </w:rPr>
        <w:t>Bottom-up steps towards closing the loop in feedback on teaching: A CUTSD project</w:t>
      </w:r>
      <w:r w:rsidRPr="00E64209">
        <w:rPr>
          <w:sz w:val="20"/>
          <w:szCs w:val="20"/>
        </w:rPr>
        <w:t xml:space="preserve"> [Paper presentation]. </w:t>
      </w:r>
      <w:r w:rsidRPr="00E64209">
        <w:rPr>
          <w:rStyle w:val="Vurgu"/>
          <w:sz w:val="20"/>
          <w:szCs w:val="20"/>
        </w:rPr>
        <w:t>Teaching and Learning Forum – Expanding Horizons in Teaching and Learning</w:t>
      </w:r>
      <w:r w:rsidRPr="00E64209">
        <w:rPr>
          <w:sz w:val="20"/>
          <w:szCs w:val="20"/>
        </w:rPr>
        <w:t>, Perth, Australia.</w:t>
      </w:r>
    </w:p>
    <w:p w14:paraId="11CDE5AC" w14:textId="470D5481" w:rsidR="006B7204" w:rsidRPr="00E64209" w:rsidRDefault="006B7204" w:rsidP="006B7204">
      <w:pPr>
        <w:rPr>
          <w:sz w:val="20"/>
          <w:szCs w:val="20"/>
        </w:rPr>
      </w:pPr>
    </w:p>
    <w:p w14:paraId="22F0C064" w14:textId="5FA53CC9" w:rsidR="006B7204" w:rsidRPr="00E64209" w:rsidRDefault="006B7204" w:rsidP="00F80BC8">
      <w:pPr>
        <w:pStyle w:val="Balk2"/>
      </w:pPr>
      <w:bookmarkStart w:id="185" w:name="_Toc216824114"/>
      <w:r w:rsidRPr="00E64209">
        <w:rPr>
          <w:rStyle w:val="Gl"/>
          <w:b/>
          <w:bCs/>
          <w:sz w:val="20"/>
          <w:szCs w:val="20"/>
        </w:rPr>
        <w:t>Chicago</w:t>
      </w:r>
      <w:bookmarkEnd w:id="185"/>
      <w:r w:rsidRPr="00E64209">
        <w:rPr>
          <w:rStyle w:val="Gl"/>
          <w:b/>
          <w:bCs/>
          <w:sz w:val="20"/>
          <w:szCs w:val="20"/>
        </w:rPr>
        <w:t xml:space="preserve"> </w:t>
      </w:r>
    </w:p>
    <w:p w14:paraId="0136B2C2" w14:textId="7B6C2A5A" w:rsidR="006B7204" w:rsidRPr="00E64209" w:rsidRDefault="006B7204" w:rsidP="006B7204">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(Santhanam et al. 2001, 259)</w:t>
      </w:r>
    </w:p>
    <w:p w14:paraId="2A745C66" w14:textId="4F2FC95F" w:rsidR="006B7204" w:rsidRPr="00E64209" w:rsidRDefault="006B7204" w:rsidP="006B7204">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Santhanam, E., K. Martin, A. Goody, and O. Hicks. 2001. “Bottom-up Steps towards Closing the Loop in Feedback on Teaching: A CUTSD Project.” Paper presented at </w:t>
      </w:r>
      <w:r w:rsidRPr="00E64209">
        <w:rPr>
          <w:rStyle w:val="Vurgu"/>
          <w:sz w:val="20"/>
          <w:szCs w:val="20"/>
        </w:rPr>
        <w:t>Teaching and Learning Forum – Expanding Horizons in Teaching and Learning</w:t>
      </w:r>
      <w:r w:rsidRPr="00E64209">
        <w:rPr>
          <w:sz w:val="20"/>
          <w:szCs w:val="20"/>
        </w:rPr>
        <w:t>, Perth, Australia, February 7–9, 2001.</w:t>
      </w:r>
    </w:p>
    <w:p w14:paraId="7CF1828D" w14:textId="115AF5CD" w:rsidR="006B7204" w:rsidRPr="00E64209" w:rsidRDefault="006B7204" w:rsidP="006B7204">
      <w:pPr>
        <w:rPr>
          <w:sz w:val="20"/>
          <w:szCs w:val="20"/>
        </w:rPr>
      </w:pPr>
    </w:p>
    <w:p w14:paraId="1192263C" w14:textId="77777777" w:rsidR="00840E87" w:rsidRPr="00E64209" w:rsidRDefault="00840E87" w:rsidP="00840E87">
      <w:pPr>
        <w:spacing w:line="360" w:lineRule="auto"/>
        <w:outlineLvl w:val="1"/>
        <w:rPr>
          <w:b/>
          <w:sz w:val="20"/>
          <w:szCs w:val="20"/>
        </w:rPr>
      </w:pPr>
      <w:r w:rsidRPr="00E64209">
        <w:rPr>
          <w:b/>
          <w:sz w:val="20"/>
          <w:szCs w:val="20"/>
        </w:rPr>
        <w:t xml:space="preserve">İSNAD </w:t>
      </w:r>
    </w:p>
    <w:p w14:paraId="2ED17A7B"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(Santhanam vd., 2001, 259)</w:t>
      </w:r>
    </w:p>
    <w:p w14:paraId="35547A61"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E. Santhanam vd., “Bottom-up Steps towards Closing the Loop in Feedback on Teaching: A CUTSD Project”, </w:t>
      </w:r>
      <w:r w:rsidRPr="00E64209">
        <w:rPr>
          <w:i/>
          <w:iCs/>
          <w:sz w:val="20"/>
          <w:szCs w:val="20"/>
          <w:lang w:val="tr-TR" w:eastAsia="tr-TR"/>
        </w:rPr>
        <w:t>Teaching and Learning Forum – Expanding Horizons in Teaching and Learning</w:t>
      </w:r>
      <w:r w:rsidRPr="00E64209">
        <w:rPr>
          <w:sz w:val="20"/>
          <w:szCs w:val="20"/>
          <w:lang w:val="tr-TR" w:eastAsia="tr-TR"/>
        </w:rPr>
        <w:t xml:space="preserve"> (Perth, Australia, 7–9 Şubat 2001), 259.</w:t>
      </w:r>
    </w:p>
    <w:p w14:paraId="04E7AFD6"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Santhanam, E. vd. “Bottom-up Steps towards Closing the Loop in Feedback on Teaching: A CUTSD Project”. </w:t>
      </w:r>
      <w:r w:rsidRPr="00E64209">
        <w:rPr>
          <w:i/>
          <w:iCs/>
          <w:sz w:val="20"/>
          <w:szCs w:val="20"/>
          <w:lang w:val="tr-TR" w:eastAsia="tr-TR"/>
        </w:rPr>
        <w:t>Teaching and Learning Forum – Expanding Horizons in Teaching and Learning</w:t>
      </w:r>
      <w:r w:rsidRPr="00E64209">
        <w:rPr>
          <w:sz w:val="20"/>
          <w:szCs w:val="20"/>
          <w:lang w:val="tr-TR" w:eastAsia="tr-TR"/>
        </w:rPr>
        <w:t xml:space="preserve"> (Perth, Australia, 7–9 Şubat 2001).</w:t>
      </w:r>
    </w:p>
    <w:p w14:paraId="2CAC65B0" w14:textId="77777777" w:rsidR="00840E87" w:rsidRPr="00E64209" w:rsidRDefault="00840E87">
      <w:pPr>
        <w:rPr>
          <w:b/>
          <w:bCs/>
          <w:szCs w:val="20"/>
          <w:u w:val="single"/>
        </w:rPr>
      </w:pPr>
      <w:r w:rsidRPr="00E64209">
        <w:rPr>
          <w:b/>
          <w:bCs/>
          <w:szCs w:val="20"/>
          <w:u w:val="single"/>
        </w:rPr>
        <w:br w:type="page"/>
      </w:r>
    </w:p>
    <w:p w14:paraId="2D67F49F" w14:textId="055F1B71" w:rsidR="00337EAF" w:rsidRPr="00E64209" w:rsidRDefault="00337EAF" w:rsidP="00337EAF">
      <w:pPr>
        <w:pStyle w:val="ListeParagraf"/>
        <w:spacing w:after="120"/>
        <w:ind w:left="284" w:right="-2" w:hanging="284"/>
        <w:rPr>
          <w:szCs w:val="20"/>
          <w:u w:val="single"/>
        </w:rPr>
      </w:pPr>
      <w:r w:rsidRPr="00E64209">
        <w:rPr>
          <w:b/>
          <w:bCs/>
          <w:szCs w:val="20"/>
          <w:u w:val="single"/>
        </w:rPr>
        <w:lastRenderedPageBreak/>
        <w:t>RAPORLAR</w:t>
      </w:r>
    </w:p>
    <w:p w14:paraId="4492389E" w14:textId="14C339F6" w:rsidR="004F4E22" w:rsidRPr="00E64209" w:rsidRDefault="00337EAF" w:rsidP="006B7204">
      <w:pPr>
        <w:widowControl/>
        <w:autoSpaceDE/>
        <w:autoSpaceDN/>
        <w:spacing w:after="120"/>
        <w:ind w:right="-2"/>
        <w:rPr>
          <w:color w:val="000000"/>
          <w:szCs w:val="20"/>
        </w:rPr>
      </w:pPr>
      <w:r w:rsidRPr="00E64209">
        <w:rPr>
          <w:b/>
          <w:bCs/>
          <w:color w:val="000000"/>
          <w:szCs w:val="20"/>
        </w:rPr>
        <w:t>Resmî raporlar</w:t>
      </w:r>
    </w:p>
    <w:p w14:paraId="0DD61161" w14:textId="20BE0F86" w:rsidR="0042611E" w:rsidRPr="00E64209" w:rsidRDefault="0042611E" w:rsidP="00F80BC8">
      <w:pPr>
        <w:pStyle w:val="Balk2"/>
      </w:pPr>
      <w:bookmarkStart w:id="186" w:name="_Toc216824116"/>
      <w:r w:rsidRPr="00E64209">
        <w:rPr>
          <w:rStyle w:val="Gl"/>
          <w:b/>
          <w:bCs/>
          <w:sz w:val="20"/>
          <w:szCs w:val="20"/>
        </w:rPr>
        <w:t>APA</w:t>
      </w:r>
      <w:bookmarkEnd w:id="186"/>
    </w:p>
    <w:p w14:paraId="170272BB" w14:textId="21B6C13A" w:rsidR="0042611E" w:rsidRPr="00E64209" w:rsidRDefault="0042611E" w:rsidP="0042611E">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(Akbaytürk Çanak ve diğerleri, 2014, s. 40)</w:t>
      </w:r>
      <w:r w:rsidRPr="00E64209">
        <w:rPr>
          <w:sz w:val="20"/>
          <w:szCs w:val="20"/>
        </w:rPr>
        <w:br/>
        <w:t>(Türkiye İstatistik Kurumu [TÜİK], 2012, s. 67); takip eden atıf: (TÜİK, 2012, s. 67)</w:t>
      </w:r>
    </w:p>
    <w:p w14:paraId="73700DEC" w14:textId="4A88466A" w:rsidR="0042611E" w:rsidRPr="00E64209" w:rsidRDefault="0042611E" w:rsidP="0042611E">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Akbaytürk Çanak, T., Çelik, S., Çetinkaya, İ., Çukadar, S., Güneş, G., Gürdal, G., … Kaygusuz, A. (2014). </w:t>
      </w:r>
      <w:r w:rsidRPr="00E64209">
        <w:rPr>
          <w:rStyle w:val="Vurgu"/>
          <w:sz w:val="20"/>
          <w:szCs w:val="20"/>
        </w:rPr>
        <w:t>2023’e doğru Türkiye’de üniversite kütüphaneleri: Mevcut durum, sorunlar, standartlar ve çözüm önerileri.</w:t>
      </w:r>
      <w:r w:rsidRPr="00E64209">
        <w:rPr>
          <w:sz w:val="20"/>
          <w:szCs w:val="20"/>
        </w:rPr>
        <w:t xml:space="preserve"> Ankara: Yükseköğretim Kurulu. Erişim adresi </w:t>
      </w:r>
      <w:hyperlink r:id="rId86" w:tgtFrame="_new" w:history="1">
        <w:r w:rsidRPr="00E64209">
          <w:rPr>
            <w:rStyle w:val="Kpr"/>
            <w:sz w:val="20"/>
            <w:szCs w:val="20"/>
          </w:rPr>
          <w:t>https://yok.gov.tr/web/ukr</w:t>
        </w:r>
      </w:hyperlink>
    </w:p>
    <w:p w14:paraId="2CD315F7" w14:textId="77777777" w:rsidR="0042611E" w:rsidRPr="00E64209" w:rsidRDefault="0042611E" w:rsidP="0042611E">
      <w:pPr>
        <w:pStyle w:val="NormalWeb"/>
        <w:spacing w:before="0" w:beforeAutospacing="0" w:after="0" w:afterAutospacing="0"/>
        <w:rPr>
          <w:sz w:val="20"/>
          <w:szCs w:val="20"/>
        </w:rPr>
      </w:pPr>
      <w:r w:rsidRPr="00E64209">
        <w:rPr>
          <w:sz w:val="20"/>
          <w:szCs w:val="20"/>
        </w:rPr>
        <w:t xml:space="preserve">Türkiye İstatistik Kurumu. (2012). </w:t>
      </w:r>
      <w:r w:rsidRPr="00E64209">
        <w:rPr>
          <w:rStyle w:val="Vurgu"/>
          <w:sz w:val="20"/>
          <w:szCs w:val="20"/>
        </w:rPr>
        <w:t>Faaliyet raporu: 2011 mali yılı.</w:t>
      </w:r>
      <w:r w:rsidRPr="00E64209">
        <w:rPr>
          <w:sz w:val="20"/>
          <w:szCs w:val="20"/>
        </w:rPr>
        <w:t xml:space="preserve"> Erişim adresi </w:t>
      </w:r>
      <w:hyperlink r:id="rId87" w:tgtFrame="_new" w:history="1">
        <w:r w:rsidRPr="00E64209">
          <w:rPr>
            <w:rStyle w:val="Kpr"/>
            <w:sz w:val="20"/>
            <w:szCs w:val="20"/>
          </w:rPr>
          <w:t>https://www.tuik.gov.tr/jsp/duyuru/upload/FR-2011.pdf</w:t>
        </w:r>
      </w:hyperlink>
    </w:p>
    <w:p w14:paraId="38FE68B1" w14:textId="0F2585EE" w:rsidR="0042611E" w:rsidRPr="00E64209" w:rsidRDefault="0042611E" w:rsidP="0042611E">
      <w:pPr>
        <w:rPr>
          <w:sz w:val="20"/>
          <w:szCs w:val="20"/>
        </w:rPr>
      </w:pPr>
    </w:p>
    <w:p w14:paraId="13031E7A" w14:textId="6306A99D" w:rsidR="0042611E" w:rsidRPr="00E64209" w:rsidRDefault="0042611E" w:rsidP="00F80BC8">
      <w:pPr>
        <w:pStyle w:val="Balk2"/>
      </w:pPr>
      <w:bookmarkStart w:id="187" w:name="_Toc216824117"/>
      <w:r w:rsidRPr="00E64209">
        <w:rPr>
          <w:rStyle w:val="Gl"/>
          <w:b/>
          <w:bCs/>
          <w:sz w:val="20"/>
          <w:szCs w:val="20"/>
        </w:rPr>
        <w:t>Chicago</w:t>
      </w:r>
      <w:bookmarkEnd w:id="187"/>
      <w:r w:rsidRPr="00E64209">
        <w:rPr>
          <w:rStyle w:val="Gl"/>
          <w:b/>
          <w:bCs/>
          <w:sz w:val="20"/>
          <w:szCs w:val="20"/>
        </w:rPr>
        <w:t xml:space="preserve"> </w:t>
      </w:r>
    </w:p>
    <w:p w14:paraId="2D52493F" w14:textId="537C4BA2" w:rsidR="0042611E" w:rsidRPr="00E64209" w:rsidRDefault="0042611E" w:rsidP="0042611E">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(Akbaytürk Çanak et al. 2014, 40)</w:t>
      </w:r>
      <w:r w:rsidRPr="00E64209">
        <w:rPr>
          <w:sz w:val="20"/>
          <w:szCs w:val="20"/>
        </w:rPr>
        <w:br/>
        <w:t>(Türkiye İstatistik Kurumu [TÜİK] 2012, 67); takip eden atıf: (TÜİK 2012, 67)</w:t>
      </w:r>
    </w:p>
    <w:p w14:paraId="48D0BA25" w14:textId="4CBBDAAB" w:rsidR="0042611E" w:rsidRPr="00E64209" w:rsidRDefault="0042611E" w:rsidP="0042611E">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Akbaytürk Çanak, T., S. Çelik, İ. Çetinkaya, S. Çukadar, G. Güneş, G. Gürdal, … A. Kaygusuz. 2014. </w:t>
      </w:r>
      <w:r w:rsidRPr="00E64209">
        <w:rPr>
          <w:rStyle w:val="Vurgu"/>
          <w:sz w:val="20"/>
          <w:szCs w:val="20"/>
        </w:rPr>
        <w:t>2023’e Doğru Türkiye’de Üniversite Kütüphaneleri: Mevcut Durum, Sorunlar, Standartlar ve Çözüm Önerileri.</w:t>
      </w:r>
      <w:r w:rsidRPr="00E64209">
        <w:rPr>
          <w:sz w:val="20"/>
          <w:szCs w:val="20"/>
        </w:rPr>
        <w:t xml:space="preserve"> Ankara: Yükseköğretim Kurulu. </w:t>
      </w:r>
      <w:hyperlink r:id="rId88" w:tgtFrame="_new" w:history="1">
        <w:r w:rsidRPr="00E64209">
          <w:rPr>
            <w:rStyle w:val="Kpr"/>
            <w:sz w:val="20"/>
            <w:szCs w:val="20"/>
          </w:rPr>
          <w:t>https://yok.gov.tr/web/ukr</w:t>
        </w:r>
      </w:hyperlink>
      <w:r w:rsidRPr="00E64209">
        <w:rPr>
          <w:sz w:val="20"/>
          <w:szCs w:val="20"/>
        </w:rPr>
        <w:t>.</w:t>
      </w:r>
    </w:p>
    <w:p w14:paraId="0A82097E" w14:textId="77777777" w:rsidR="0042611E" w:rsidRPr="00E64209" w:rsidRDefault="0042611E" w:rsidP="0042611E">
      <w:pPr>
        <w:pStyle w:val="NormalWeb"/>
        <w:spacing w:before="0" w:beforeAutospacing="0" w:after="0" w:afterAutospacing="0"/>
        <w:rPr>
          <w:sz w:val="20"/>
          <w:szCs w:val="20"/>
        </w:rPr>
      </w:pPr>
      <w:r w:rsidRPr="00E64209">
        <w:rPr>
          <w:sz w:val="20"/>
          <w:szCs w:val="20"/>
        </w:rPr>
        <w:t xml:space="preserve">Türkiye İstatistik Kurumu (TÜİK). 2012. </w:t>
      </w:r>
      <w:r w:rsidRPr="00E64209">
        <w:rPr>
          <w:rStyle w:val="Vurgu"/>
          <w:sz w:val="20"/>
          <w:szCs w:val="20"/>
        </w:rPr>
        <w:t>Faaliyet Raporu: 2011 Mali Yılı.</w:t>
      </w:r>
      <w:r w:rsidRPr="00E64209">
        <w:rPr>
          <w:sz w:val="20"/>
          <w:szCs w:val="20"/>
        </w:rPr>
        <w:t xml:space="preserve"> </w:t>
      </w:r>
      <w:hyperlink r:id="rId89" w:tgtFrame="_new" w:history="1">
        <w:r w:rsidRPr="00E64209">
          <w:rPr>
            <w:rStyle w:val="Kpr"/>
            <w:sz w:val="20"/>
            <w:szCs w:val="20"/>
          </w:rPr>
          <w:t>https://www.tuik.gov.tr/jsp/duyuru/upload/FR-2011.pdf</w:t>
        </w:r>
      </w:hyperlink>
      <w:r w:rsidRPr="00E64209">
        <w:rPr>
          <w:sz w:val="20"/>
          <w:szCs w:val="20"/>
        </w:rPr>
        <w:t>.</w:t>
      </w:r>
    </w:p>
    <w:p w14:paraId="39B2D767" w14:textId="73F1C406" w:rsidR="0042611E" w:rsidRPr="00E64209" w:rsidRDefault="0042611E" w:rsidP="0042611E">
      <w:pPr>
        <w:rPr>
          <w:sz w:val="20"/>
          <w:szCs w:val="20"/>
        </w:rPr>
      </w:pPr>
    </w:p>
    <w:p w14:paraId="7DE9E584" w14:textId="77777777" w:rsidR="00840E87" w:rsidRPr="00E64209" w:rsidRDefault="00840E87" w:rsidP="00840E87">
      <w:pPr>
        <w:spacing w:line="360" w:lineRule="auto"/>
        <w:outlineLvl w:val="1"/>
        <w:rPr>
          <w:b/>
          <w:sz w:val="20"/>
          <w:szCs w:val="20"/>
          <w:lang w:val="tr-TR"/>
        </w:rPr>
      </w:pPr>
      <w:r w:rsidRPr="00E64209">
        <w:rPr>
          <w:b/>
          <w:sz w:val="20"/>
          <w:szCs w:val="20"/>
          <w:lang w:val="tr-TR"/>
        </w:rPr>
        <w:t xml:space="preserve">İSNAD </w:t>
      </w:r>
    </w:p>
    <w:p w14:paraId="1116E84D"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(Akbaytürk Çanak vd., 2014, 40)</w:t>
      </w:r>
      <w:r w:rsidRPr="00E64209">
        <w:rPr>
          <w:sz w:val="20"/>
          <w:szCs w:val="20"/>
          <w:lang w:val="tr-TR" w:eastAsia="tr-TR"/>
        </w:rPr>
        <w:br/>
        <w:t>(Türkiye İstatistik Kurumu [TÜİK], 2012, 67); takip eden atıf: (TÜİK, 2012, 67)</w:t>
      </w:r>
    </w:p>
    <w:p w14:paraId="36DA8274"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Akbaytürk Çanak, T. vd. </w:t>
      </w:r>
      <w:r w:rsidRPr="00E64209">
        <w:rPr>
          <w:i/>
          <w:iCs/>
          <w:sz w:val="20"/>
          <w:szCs w:val="20"/>
          <w:lang w:val="tr-TR" w:eastAsia="tr-TR"/>
        </w:rPr>
        <w:t>2023’e Doğru Türkiye’de Üniversite Kütüphaneleri: Mevcut Durum, Sorunlar, Standartlar ve Çözüm Önerileri.</w:t>
      </w:r>
      <w:r w:rsidRPr="00E64209">
        <w:rPr>
          <w:sz w:val="20"/>
          <w:szCs w:val="20"/>
          <w:lang w:val="tr-TR" w:eastAsia="tr-TR"/>
        </w:rPr>
        <w:t xml:space="preserve"> Ankara: Yükseköğretim Kurulu, 2014. Erişim 4 Kasım 2025. </w:t>
      </w:r>
      <w:hyperlink r:id="rId90" w:tgtFrame="_new" w:history="1">
        <w:r w:rsidRPr="00E64209">
          <w:rPr>
            <w:color w:val="0000FF" w:themeColor="hyperlink"/>
            <w:sz w:val="20"/>
            <w:szCs w:val="20"/>
            <w:u w:val="single"/>
            <w:lang w:val="tr-TR" w:eastAsia="tr-TR"/>
          </w:rPr>
          <w:t>https://yok.gov.tr/web/ukr</w:t>
        </w:r>
      </w:hyperlink>
      <w:r w:rsidRPr="00E64209">
        <w:rPr>
          <w:sz w:val="20"/>
          <w:szCs w:val="20"/>
          <w:lang w:val="tr-TR" w:eastAsia="tr-TR"/>
        </w:rPr>
        <w:t>.</w:t>
      </w:r>
    </w:p>
    <w:p w14:paraId="77CB639E" w14:textId="77777777" w:rsidR="00840E87" w:rsidRPr="00E64209" w:rsidRDefault="00840E87" w:rsidP="00840E87">
      <w:pPr>
        <w:widowControl/>
        <w:autoSpaceDE/>
        <w:autoSpaceDN/>
        <w:rPr>
          <w:sz w:val="20"/>
          <w:szCs w:val="20"/>
          <w:lang w:val="tr-TR" w:eastAsia="tr-TR"/>
        </w:rPr>
      </w:pPr>
      <w:r w:rsidRPr="00E64209">
        <w:rPr>
          <w:sz w:val="20"/>
          <w:szCs w:val="20"/>
          <w:lang w:val="tr-TR" w:eastAsia="tr-TR"/>
        </w:rPr>
        <w:t xml:space="preserve">Türkiye İstatistik Kurumu (TÜİK). </w:t>
      </w:r>
      <w:r w:rsidRPr="00E64209">
        <w:rPr>
          <w:i/>
          <w:iCs/>
          <w:sz w:val="20"/>
          <w:szCs w:val="20"/>
          <w:lang w:val="tr-TR" w:eastAsia="tr-TR"/>
        </w:rPr>
        <w:t>Faaliyet Raporu: 2011 Mali Yılı.</w:t>
      </w:r>
      <w:r w:rsidRPr="00E64209">
        <w:rPr>
          <w:sz w:val="20"/>
          <w:szCs w:val="20"/>
          <w:lang w:val="tr-TR" w:eastAsia="tr-TR"/>
        </w:rPr>
        <w:t xml:space="preserve"> 2012. Erişim 4 Kasım 2025. </w:t>
      </w:r>
      <w:hyperlink r:id="rId91" w:tgtFrame="_new" w:history="1">
        <w:r w:rsidRPr="00E64209">
          <w:rPr>
            <w:color w:val="0000FF" w:themeColor="hyperlink"/>
            <w:sz w:val="20"/>
            <w:szCs w:val="20"/>
            <w:u w:val="single"/>
            <w:lang w:val="tr-TR" w:eastAsia="tr-TR"/>
          </w:rPr>
          <w:t>https://www.tuik.gov.tr/jsp/duyuru/upload/FR-2011.pdf</w:t>
        </w:r>
      </w:hyperlink>
      <w:r w:rsidRPr="00E64209">
        <w:rPr>
          <w:sz w:val="20"/>
          <w:szCs w:val="20"/>
          <w:lang w:val="tr-TR" w:eastAsia="tr-TR"/>
        </w:rPr>
        <w:t>.</w:t>
      </w:r>
    </w:p>
    <w:p w14:paraId="50B9AF8A" w14:textId="77777777" w:rsidR="00840E87" w:rsidRPr="00E64209" w:rsidRDefault="00840E87" w:rsidP="00840E87">
      <w:pPr>
        <w:widowControl/>
        <w:autoSpaceDE/>
        <w:autoSpaceDN/>
        <w:ind w:right="-2"/>
        <w:rPr>
          <w:color w:val="000000"/>
          <w:sz w:val="20"/>
          <w:szCs w:val="20"/>
        </w:rPr>
      </w:pPr>
    </w:p>
    <w:p w14:paraId="07883944" w14:textId="77777777" w:rsidR="00730122" w:rsidRPr="00E64209" w:rsidRDefault="00730122" w:rsidP="006B7204">
      <w:pPr>
        <w:widowControl/>
        <w:autoSpaceDE/>
        <w:autoSpaceDN/>
        <w:spacing w:after="120"/>
        <w:ind w:right="-2"/>
        <w:rPr>
          <w:b/>
          <w:bCs/>
          <w:color w:val="000000"/>
          <w:sz w:val="20"/>
          <w:szCs w:val="20"/>
        </w:rPr>
      </w:pPr>
    </w:p>
    <w:p w14:paraId="15C4662D" w14:textId="4E50A9A0" w:rsidR="006B7204" w:rsidRPr="00E64209" w:rsidRDefault="004C6968" w:rsidP="006B7204">
      <w:pPr>
        <w:widowControl/>
        <w:autoSpaceDE/>
        <w:autoSpaceDN/>
        <w:spacing w:after="120"/>
        <w:ind w:right="-2"/>
        <w:rPr>
          <w:color w:val="000000"/>
          <w:szCs w:val="20"/>
        </w:rPr>
      </w:pPr>
      <w:r w:rsidRPr="00E64209">
        <w:rPr>
          <w:b/>
          <w:bCs/>
          <w:color w:val="000000"/>
          <w:szCs w:val="20"/>
        </w:rPr>
        <w:t>Resmî olmayan rapor</w:t>
      </w:r>
    </w:p>
    <w:p w14:paraId="6B5D49F6" w14:textId="52742866" w:rsidR="004C6968" w:rsidRPr="00E64209" w:rsidRDefault="004C6968" w:rsidP="00F80BC8">
      <w:pPr>
        <w:pStyle w:val="Balk2"/>
      </w:pPr>
      <w:bookmarkStart w:id="188" w:name="_Toc216824119"/>
      <w:r w:rsidRPr="00E64209">
        <w:rPr>
          <w:rStyle w:val="Gl"/>
          <w:b/>
          <w:bCs/>
          <w:sz w:val="20"/>
          <w:szCs w:val="20"/>
        </w:rPr>
        <w:t>APA</w:t>
      </w:r>
      <w:bookmarkEnd w:id="188"/>
      <w:r w:rsidRPr="00E64209">
        <w:rPr>
          <w:rStyle w:val="Gl"/>
          <w:b/>
          <w:bCs/>
          <w:sz w:val="20"/>
          <w:szCs w:val="20"/>
        </w:rPr>
        <w:t xml:space="preserve"> </w:t>
      </w:r>
    </w:p>
    <w:p w14:paraId="037C6073" w14:textId="39C81112" w:rsidR="004C6968" w:rsidRPr="00E64209" w:rsidRDefault="004C6968" w:rsidP="00347269">
      <w:pPr>
        <w:pStyle w:val="NormalWeb"/>
        <w:spacing w:before="0" w:beforeAutospacing="0" w:after="0" w:afterAutospacing="0"/>
        <w:rPr>
          <w:sz w:val="20"/>
          <w:szCs w:val="20"/>
        </w:rPr>
      </w:pPr>
      <w:r w:rsidRPr="00E64209">
        <w:rPr>
          <w:rStyle w:val="Gl"/>
          <w:sz w:val="20"/>
          <w:szCs w:val="20"/>
        </w:rPr>
        <w:t>Metin içi atıf:</w:t>
      </w:r>
      <w:r w:rsidR="00347269" w:rsidRPr="00E64209">
        <w:rPr>
          <w:rStyle w:val="Gl"/>
          <w:sz w:val="20"/>
          <w:szCs w:val="20"/>
        </w:rPr>
        <w:t xml:space="preserve"> </w:t>
      </w:r>
      <w:r w:rsidRPr="00E64209">
        <w:rPr>
          <w:sz w:val="20"/>
          <w:szCs w:val="20"/>
        </w:rPr>
        <w:t>(Kendall, 2011, s. 99)</w:t>
      </w:r>
    </w:p>
    <w:p w14:paraId="558CBC12" w14:textId="21D714E8" w:rsidR="004C6968" w:rsidRPr="00E64209" w:rsidRDefault="004C6968" w:rsidP="00347269">
      <w:pPr>
        <w:pStyle w:val="NormalWeb"/>
        <w:spacing w:before="0" w:beforeAutospacing="0" w:after="0" w:afterAutospacing="0"/>
        <w:rPr>
          <w:sz w:val="20"/>
          <w:szCs w:val="20"/>
        </w:rPr>
      </w:pPr>
      <w:r w:rsidRPr="00E64209">
        <w:rPr>
          <w:rStyle w:val="Gl"/>
          <w:sz w:val="20"/>
          <w:szCs w:val="20"/>
        </w:rPr>
        <w:t>Kaynakça:</w:t>
      </w:r>
      <w:r w:rsidR="00347269" w:rsidRPr="00E64209">
        <w:rPr>
          <w:rStyle w:val="Gl"/>
          <w:sz w:val="20"/>
          <w:szCs w:val="20"/>
        </w:rPr>
        <w:t xml:space="preserve"> </w:t>
      </w:r>
      <w:r w:rsidRPr="00E64209">
        <w:rPr>
          <w:sz w:val="20"/>
          <w:szCs w:val="20"/>
        </w:rPr>
        <w:t xml:space="preserve">Kendall, C. (2011). </w:t>
      </w:r>
      <w:r w:rsidRPr="00E64209">
        <w:rPr>
          <w:rStyle w:val="Vurgu"/>
          <w:sz w:val="20"/>
          <w:szCs w:val="20"/>
        </w:rPr>
        <w:t>Report on psychological distress and depression in the legal profession: Prepared for the Council of the Law Society of Western Australia.</w:t>
      </w:r>
      <w:r w:rsidRPr="00E64209">
        <w:rPr>
          <w:sz w:val="20"/>
          <w:szCs w:val="20"/>
        </w:rPr>
        <w:t xml:space="preserve"> Erişim adresi: </w:t>
      </w:r>
      <w:hyperlink r:id="rId92" w:tgtFrame="_new" w:history="1">
        <w:r w:rsidRPr="00E64209">
          <w:rPr>
            <w:rStyle w:val="Kpr"/>
            <w:sz w:val="20"/>
            <w:szCs w:val="20"/>
          </w:rPr>
          <w:t>https://www.mhlcwa.org.au/wp-content/uploads/2013/08/Psychological-distress-depression-in-the-legal-profession-16-May-2011.pdf</w:t>
        </w:r>
      </w:hyperlink>
    </w:p>
    <w:p w14:paraId="1317E365" w14:textId="7CDC91E6" w:rsidR="004C6968" w:rsidRPr="00E64209" w:rsidRDefault="004C6968" w:rsidP="00347269">
      <w:pPr>
        <w:rPr>
          <w:sz w:val="20"/>
          <w:szCs w:val="20"/>
        </w:rPr>
      </w:pPr>
    </w:p>
    <w:p w14:paraId="167B5FE7" w14:textId="72498C5A" w:rsidR="004C6968" w:rsidRPr="00E64209" w:rsidRDefault="00347269" w:rsidP="00F80BC8">
      <w:pPr>
        <w:pStyle w:val="Balk2"/>
      </w:pPr>
      <w:bookmarkStart w:id="189" w:name="_Toc216824120"/>
      <w:r w:rsidRPr="00E64209">
        <w:rPr>
          <w:rStyle w:val="Gl"/>
          <w:b/>
          <w:bCs/>
          <w:sz w:val="20"/>
          <w:szCs w:val="20"/>
        </w:rPr>
        <w:t>Chicago</w:t>
      </w:r>
      <w:bookmarkEnd w:id="189"/>
      <w:r w:rsidRPr="00E64209">
        <w:rPr>
          <w:rStyle w:val="Gl"/>
          <w:b/>
          <w:bCs/>
          <w:sz w:val="20"/>
          <w:szCs w:val="20"/>
        </w:rPr>
        <w:t xml:space="preserve"> </w:t>
      </w:r>
    </w:p>
    <w:p w14:paraId="1F754B4E" w14:textId="39971DA4" w:rsidR="004C6968" w:rsidRPr="00E64209" w:rsidRDefault="004C6968" w:rsidP="00347269">
      <w:pPr>
        <w:pStyle w:val="NormalWeb"/>
        <w:spacing w:before="0" w:beforeAutospacing="0" w:after="0" w:afterAutospacing="0"/>
        <w:rPr>
          <w:sz w:val="20"/>
          <w:szCs w:val="20"/>
        </w:rPr>
      </w:pPr>
      <w:r w:rsidRPr="00E64209">
        <w:rPr>
          <w:rStyle w:val="Gl"/>
          <w:sz w:val="20"/>
          <w:szCs w:val="20"/>
        </w:rPr>
        <w:t>Metin içi atıf (yazar-tarih sistemi):</w:t>
      </w:r>
      <w:r w:rsidR="00347269" w:rsidRPr="00E64209">
        <w:rPr>
          <w:rStyle w:val="Gl"/>
          <w:sz w:val="20"/>
          <w:szCs w:val="20"/>
        </w:rPr>
        <w:t xml:space="preserve"> </w:t>
      </w:r>
      <w:r w:rsidRPr="00E64209">
        <w:rPr>
          <w:sz w:val="20"/>
          <w:szCs w:val="20"/>
        </w:rPr>
        <w:t>(Kendall 2011, 99)</w:t>
      </w:r>
    </w:p>
    <w:p w14:paraId="71D6A821" w14:textId="4F91A6B8" w:rsidR="004C6968" w:rsidRPr="00E64209" w:rsidRDefault="004C6968" w:rsidP="00347269">
      <w:pPr>
        <w:pStyle w:val="NormalWeb"/>
        <w:spacing w:before="0" w:beforeAutospacing="0" w:after="0" w:afterAutospacing="0"/>
        <w:rPr>
          <w:sz w:val="20"/>
          <w:szCs w:val="20"/>
        </w:rPr>
      </w:pPr>
      <w:r w:rsidRPr="00E64209">
        <w:rPr>
          <w:rStyle w:val="Gl"/>
          <w:sz w:val="20"/>
          <w:szCs w:val="20"/>
        </w:rPr>
        <w:t>Kaynakça:</w:t>
      </w:r>
      <w:r w:rsidR="00347269" w:rsidRPr="00E64209">
        <w:rPr>
          <w:rStyle w:val="Gl"/>
          <w:sz w:val="20"/>
          <w:szCs w:val="20"/>
        </w:rPr>
        <w:t xml:space="preserve"> </w:t>
      </w:r>
      <w:r w:rsidRPr="00E64209">
        <w:rPr>
          <w:sz w:val="20"/>
          <w:szCs w:val="20"/>
        </w:rPr>
        <w:t xml:space="preserve">Kendall, C. 2011. </w:t>
      </w:r>
      <w:r w:rsidRPr="00E64209">
        <w:rPr>
          <w:rStyle w:val="Vurgu"/>
          <w:sz w:val="20"/>
          <w:szCs w:val="20"/>
        </w:rPr>
        <w:t>Report on Psychological Distress and Depression in the Legal Profession: Prepared for the Council of the Law Society of Western Australia.</w:t>
      </w:r>
      <w:r w:rsidRPr="00E64209">
        <w:rPr>
          <w:sz w:val="20"/>
          <w:szCs w:val="20"/>
        </w:rPr>
        <w:t xml:space="preserve"> Accessed November 4, 2025. </w:t>
      </w:r>
      <w:hyperlink r:id="rId93" w:tgtFrame="_new" w:history="1">
        <w:r w:rsidRPr="00E64209">
          <w:rPr>
            <w:rStyle w:val="Kpr"/>
            <w:sz w:val="20"/>
            <w:szCs w:val="20"/>
          </w:rPr>
          <w:t>https://www.mhlcwa.org.au/wp-content/uploads/2013/08/Psychological-distress-depression-in-the-legal-profession-16-May-2011.pdf</w:t>
        </w:r>
      </w:hyperlink>
      <w:r w:rsidRPr="00E64209">
        <w:rPr>
          <w:sz w:val="20"/>
          <w:szCs w:val="20"/>
        </w:rPr>
        <w:t>.</w:t>
      </w:r>
    </w:p>
    <w:p w14:paraId="4C45507F" w14:textId="27EF2753" w:rsidR="004C6968" w:rsidRPr="00E64209" w:rsidRDefault="004C6968" w:rsidP="00347269">
      <w:pPr>
        <w:pStyle w:val="NormalWeb"/>
        <w:spacing w:before="0" w:beforeAutospacing="0" w:after="0" w:afterAutospacing="0"/>
        <w:rPr>
          <w:sz w:val="20"/>
          <w:szCs w:val="20"/>
        </w:rPr>
      </w:pPr>
      <w:r w:rsidRPr="00E64209">
        <w:rPr>
          <w:rStyle w:val="Gl"/>
          <w:sz w:val="20"/>
          <w:szCs w:val="20"/>
        </w:rPr>
        <w:t>(Dipnotlu sistemde):</w:t>
      </w:r>
      <w:r w:rsidR="00347269" w:rsidRPr="00E64209">
        <w:rPr>
          <w:rStyle w:val="Gl"/>
          <w:sz w:val="20"/>
          <w:szCs w:val="20"/>
        </w:rPr>
        <w:t xml:space="preserve"> </w:t>
      </w:r>
      <w:r w:rsidRPr="00E64209">
        <w:rPr>
          <w:sz w:val="20"/>
          <w:szCs w:val="20"/>
        </w:rPr>
        <w:t xml:space="preserve">C. Kendall, </w:t>
      </w:r>
      <w:r w:rsidRPr="00E64209">
        <w:rPr>
          <w:rStyle w:val="Vurgu"/>
          <w:sz w:val="20"/>
          <w:szCs w:val="20"/>
        </w:rPr>
        <w:t>Report on Psychological Distress and Depression in the Legal Profession: Prepared for the Council of the Law Society of Western Australia</w:t>
      </w:r>
      <w:r w:rsidRPr="00E64209">
        <w:rPr>
          <w:sz w:val="20"/>
          <w:szCs w:val="20"/>
        </w:rPr>
        <w:t xml:space="preserve"> (2011), 99, </w:t>
      </w:r>
      <w:hyperlink r:id="rId94" w:tgtFrame="_new" w:history="1">
        <w:r w:rsidRPr="00E64209">
          <w:rPr>
            <w:rStyle w:val="Kpr"/>
            <w:sz w:val="20"/>
            <w:szCs w:val="20"/>
          </w:rPr>
          <w:t>https://www.mhlcwa.org.au/wp-content/uploads/2013/08/Psychological-distress-depression-in-the-legal-profession-16-May-2011.pdf</w:t>
        </w:r>
      </w:hyperlink>
      <w:r w:rsidRPr="00E64209">
        <w:rPr>
          <w:sz w:val="20"/>
          <w:szCs w:val="20"/>
        </w:rPr>
        <w:t>.</w:t>
      </w:r>
    </w:p>
    <w:p w14:paraId="1A2E07EF" w14:textId="1099873A" w:rsidR="004C6968" w:rsidRPr="00E64209" w:rsidRDefault="004C6968" w:rsidP="00347269">
      <w:pPr>
        <w:rPr>
          <w:sz w:val="20"/>
          <w:szCs w:val="20"/>
        </w:rPr>
      </w:pPr>
    </w:p>
    <w:p w14:paraId="0C59EBFD" w14:textId="77777777" w:rsidR="00840E87" w:rsidRPr="00E64209" w:rsidRDefault="00840E87" w:rsidP="00840E87">
      <w:pPr>
        <w:spacing w:line="360" w:lineRule="auto"/>
        <w:outlineLvl w:val="1"/>
        <w:rPr>
          <w:b/>
          <w:sz w:val="20"/>
          <w:szCs w:val="20"/>
        </w:rPr>
      </w:pPr>
      <w:r w:rsidRPr="00E64209">
        <w:rPr>
          <w:b/>
          <w:sz w:val="20"/>
          <w:szCs w:val="20"/>
        </w:rPr>
        <w:t xml:space="preserve">İSNAD </w:t>
      </w:r>
    </w:p>
    <w:p w14:paraId="70BEF125"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(Kendall, 2011, 99)</w:t>
      </w:r>
    </w:p>
    <w:p w14:paraId="68360709"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C. Kendall, </w:t>
      </w:r>
      <w:r w:rsidRPr="00E64209">
        <w:rPr>
          <w:i/>
          <w:iCs/>
          <w:sz w:val="20"/>
          <w:szCs w:val="20"/>
          <w:lang w:val="tr-TR" w:eastAsia="tr-TR"/>
        </w:rPr>
        <w:t>Report on Psychological Distress and Depression in the Legal Profession: Prepared for the Council of the Law Society of Western Australia</w:t>
      </w:r>
      <w:r w:rsidRPr="00E64209">
        <w:rPr>
          <w:sz w:val="20"/>
          <w:szCs w:val="20"/>
          <w:lang w:val="tr-TR" w:eastAsia="tr-TR"/>
        </w:rPr>
        <w:t xml:space="preserve"> (2011), 99.</w:t>
      </w:r>
    </w:p>
    <w:p w14:paraId="7BB8C200"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lastRenderedPageBreak/>
        <w:t xml:space="preserve">Kaynakça: </w:t>
      </w:r>
      <w:r w:rsidRPr="00E64209">
        <w:rPr>
          <w:sz w:val="20"/>
          <w:szCs w:val="20"/>
          <w:lang w:val="tr-TR" w:eastAsia="tr-TR"/>
        </w:rPr>
        <w:t xml:space="preserve">Kendall, C. </w:t>
      </w:r>
      <w:r w:rsidRPr="00E64209">
        <w:rPr>
          <w:i/>
          <w:iCs/>
          <w:sz w:val="20"/>
          <w:szCs w:val="20"/>
          <w:lang w:val="tr-TR" w:eastAsia="tr-TR"/>
        </w:rPr>
        <w:t>Report on Psychological Distress and Depression in the Legal Profession: Prepared for the Council of the Law Society of Western Australia.</w:t>
      </w:r>
      <w:r w:rsidRPr="00E64209">
        <w:rPr>
          <w:sz w:val="20"/>
          <w:szCs w:val="20"/>
          <w:lang w:val="tr-TR" w:eastAsia="tr-TR"/>
        </w:rPr>
        <w:t xml:space="preserve"> 2011. Erişim: </w:t>
      </w:r>
      <w:hyperlink r:id="rId95" w:tgtFrame="_new" w:history="1">
        <w:r w:rsidRPr="00E64209">
          <w:rPr>
            <w:color w:val="0000FF" w:themeColor="hyperlink"/>
            <w:sz w:val="20"/>
            <w:szCs w:val="20"/>
            <w:u w:val="single"/>
            <w:lang w:val="tr-TR" w:eastAsia="tr-TR"/>
          </w:rPr>
          <w:t>https://www.mhlcwa.org.au/wp-content/uploads/2013/08/Psychological-distress-depression-in-the-legal-profession-16-May-2011.pdf</w:t>
        </w:r>
      </w:hyperlink>
      <w:r w:rsidRPr="00E64209">
        <w:rPr>
          <w:sz w:val="20"/>
          <w:szCs w:val="20"/>
          <w:lang w:val="tr-TR" w:eastAsia="tr-TR"/>
        </w:rPr>
        <w:t>.</w:t>
      </w:r>
    </w:p>
    <w:p w14:paraId="4FB3A461" w14:textId="77777777" w:rsidR="00840E87" w:rsidRPr="00E64209" w:rsidRDefault="00840E87" w:rsidP="00CE66D5">
      <w:pPr>
        <w:pStyle w:val="ListeParagraf"/>
        <w:spacing w:after="120"/>
        <w:ind w:left="284" w:right="-2" w:hanging="284"/>
        <w:rPr>
          <w:b/>
          <w:bCs/>
          <w:szCs w:val="20"/>
          <w:u w:val="single"/>
        </w:rPr>
      </w:pPr>
    </w:p>
    <w:p w14:paraId="58724FD8" w14:textId="5DDF0445" w:rsidR="00CE66D5" w:rsidRPr="00E64209" w:rsidRDefault="00CE66D5" w:rsidP="00CE66D5">
      <w:pPr>
        <w:pStyle w:val="ListeParagraf"/>
        <w:spacing w:after="120"/>
        <w:ind w:left="284" w:right="-2" w:hanging="284"/>
        <w:rPr>
          <w:szCs w:val="20"/>
          <w:u w:val="single"/>
        </w:rPr>
      </w:pPr>
      <w:r w:rsidRPr="00E64209">
        <w:rPr>
          <w:b/>
          <w:bCs/>
          <w:szCs w:val="20"/>
          <w:u w:val="single"/>
        </w:rPr>
        <w:t>STANDART VE PATENTLER</w:t>
      </w:r>
    </w:p>
    <w:p w14:paraId="196DA680" w14:textId="64A7AC14" w:rsidR="004C6968" w:rsidRPr="00E64209" w:rsidRDefault="00CE66D5" w:rsidP="00CE66D5">
      <w:pPr>
        <w:widowControl/>
        <w:autoSpaceDE/>
        <w:autoSpaceDN/>
        <w:ind w:right="-2"/>
        <w:rPr>
          <w:b/>
          <w:bCs/>
          <w:color w:val="000000"/>
          <w:szCs w:val="20"/>
        </w:rPr>
      </w:pPr>
      <w:r w:rsidRPr="00E64209">
        <w:rPr>
          <w:b/>
          <w:bCs/>
          <w:color w:val="000000"/>
          <w:szCs w:val="20"/>
        </w:rPr>
        <w:t>Basılı standart</w:t>
      </w:r>
    </w:p>
    <w:p w14:paraId="0F815E79" w14:textId="77777777" w:rsidR="007C7D51" w:rsidRPr="00E64209" w:rsidRDefault="007C7D51" w:rsidP="00CE66D5">
      <w:pPr>
        <w:widowControl/>
        <w:autoSpaceDE/>
        <w:autoSpaceDN/>
        <w:ind w:right="-2"/>
        <w:rPr>
          <w:color w:val="000000"/>
          <w:sz w:val="20"/>
          <w:szCs w:val="20"/>
        </w:rPr>
      </w:pPr>
    </w:p>
    <w:p w14:paraId="3246F5F2" w14:textId="6B3E9BE9" w:rsidR="00CE66D5" w:rsidRPr="00E64209" w:rsidRDefault="007C7D51" w:rsidP="00F80BC8">
      <w:pPr>
        <w:pStyle w:val="Balk2"/>
      </w:pPr>
      <w:bookmarkStart w:id="190" w:name="_Toc216824122"/>
      <w:r w:rsidRPr="00E64209">
        <w:rPr>
          <w:rStyle w:val="Gl"/>
          <w:b/>
          <w:bCs/>
          <w:sz w:val="20"/>
          <w:szCs w:val="20"/>
        </w:rPr>
        <w:t>APA</w:t>
      </w:r>
      <w:bookmarkEnd w:id="190"/>
      <w:r w:rsidRPr="00E64209">
        <w:rPr>
          <w:rStyle w:val="Gl"/>
          <w:b/>
          <w:bCs/>
          <w:sz w:val="20"/>
          <w:szCs w:val="20"/>
        </w:rPr>
        <w:t xml:space="preserve"> </w:t>
      </w:r>
    </w:p>
    <w:p w14:paraId="69B0B448" w14:textId="535D18BD" w:rsidR="00CE66D5" w:rsidRPr="00E64209" w:rsidRDefault="00CE66D5" w:rsidP="00CE66D5">
      <w:pPr>
        <w:pStyle w:val="NormalWeb"/>
        <w:spacing w:before="0" w:beforeAutospacing="0" w:after="0" w:afterAutospacing="0"/>
        <w:rPr>
          <w:sz w:val="20"/>
          <w:szCs w:val="20"/>
        </w:rPr>
      </w:pPr>
      <w:r w:rsidRPr="00E64209">
        <w:rPr>
          <w:rStyle w:val="Gl"/>
          <w:sz w:val="20"/>
          <w:szCs w:val="20"/>
        </w:rPr>
        <w:t>Metin içi atıf:</w:t>
      </w:r>
      <w:r w:rsidR="007C7D51" w:rsidRPr="00E64209">
        <w:rPr>
          <w:rStyle w:val="Gl"/>
          <w:sz w:val="20"/>
          <w:szCs w:val="20"/>
        </w:rPr>
        <w:t xml:space="preserve"> </w:t>
      </w:r>
      <w:r w:rsidRPr="00E64209">
        <w:rPr>
          <w:sz w:val="20"/>
          <w:szCs w:val="20"/>
        </w:rPr>
        <w:t>(Standards Australia/New Zealand Standard, 1994)</w:t>
      </w:r>
    </w:p>
    <w:p w14:paraId="3B011269" w14:textId="0A3A2A46" w:rsidR="00CE66D5" w:rsidRPr="00E64209" w:rsidRDefault="00CE66D5" w:rsidP="00CE66D5">
      <w:pPr>
        <w:pStyle w:val="NormalWeb"/>
        <w:spacing w:before="0" w:beforeAutospacing="0" w:after="0" w:afterAutospacing="0"/>
        <w:rPr>
          <w:sz w:val="20"/>
          <w:szCs w:val="20"/>
        </w:rPr>
      </w:pPr>
      <w:r w:rsidRPr="00E64209">
        <w:rPr>
          <w:rStyle w:val="Gl"/>
          <w:sz w:val="20"/>
          <w:szCs w:val="20"/>
        </w:rPr>
        <w:t>Kaynakça:</w:t>
      </w:r>
      <w:r w:rsidR="007C7D51" w:rsidRPr="00E64209">
        <w:rPr>
          <w:rStyle w:val="Gl"/>
          <w:sz w:val="20"/>
          <w:szCs w:val="20"/>
        </w:rPr>
        <w:t xml:space="preserve"> </w:t>
      </w:r>
      <w:r w:rsidRPr="00E64209">
        <w:rPr>
          <w:sz w:val="20"/>
          <w:szCs w:val="20"/>
        </w:rPr>
        <w:t xml:space="preserve">Standards Australia. (1994). </w:t>
      </w:r>
      <w:r w:rsidRPr="00E64209">
        <w:rPr>
          <w:rStyle w:val="Vurgu"/>
          <w:sz w:val="20"/>
          <w:szCs w:val="20"/>
        </w:rPr>
        <w:t>Information processing – Text and office systems – Office Document Architecture (ODA) and Interchange format: Part 10: Formal specifications (AS/NZS 3951.10:1994).</w:t>
      </w:r>
      <w:r w:rsidRPr="00E64209">
        <w:rPr>
          <w:sz w:val="20"/>
          <w:szCs w:val="20"/>
        </w:rPr>
        <w:t xml:space="preserve"> Homebush, NSW: Standards Australia.</w:t>
      </w:r>
    </w:p>
    <w:p w14:paraId="332C2155" w14:textId="60CDF04C" w:rsidR="00CE66D5" w:rsidRPr="00E64209" w:rsidRDefault="00CE66D5" w:rsidP="00CE66D5">
      <w:pPr>
        <w:rPr>
          <w:sz w:val="20"/>
          <w:szCs w:val="20"/>
        </w:rPr>
      </w:pPr>
    </w:p>
    <w:p w14:paraId="3F0795E4" w14:textId="37C511EE" w:rsidR="00CE66D5" w:rsidRPr="00E64209" w:rsidRDefault="007C7D51" w:rsidP="00F80BC8">
      <w:pPr>
        <w:pStyle w:val="Balk2"/>
      </w:pPr>
      <w:bookmarkStart w:id="191" w:name="_Toc216824123"/>
      <w:r w:rsidRPr="00E64209">
        <w:rPr>
          <w:rStyle w:val="Gl"/>
          <w:b/>
          <w:bCs/>
          <w:sz w:val="20"/>
          <w:szCs w:val="20"/>
        </w:rPr>
        <w:t>Chicago</w:t>
      </w:r>
      <w:bookmarkEnd w:id="191"/>
      <w:r w:rsidRPr="00E64209">
        <w:rPr>
          <w:rStyle w:val="Gl"/>
          <w:b/>
          <w:bCs/>
          <w:sz w:val="20"/>
          <w:szCs w:val="20"/>
        </w:rPr>
        <w:t xml:space="preserve"> </w:t>
      </w:r>
    </w:p>
    <w:p w14:paraId="37185F2C" w14:textId="7543D1EB" w:rsidR="00CE66D5" w:rsidRPr="00E64209" w:rsidRDefault="00CE66D5" w:rsidP="00CE66D5">
      <w:pPr>
        <w:pStyle w:val="NormalWeb"/>
        <w:spacing w:before="0" w:beforeAutospacing="0" w:after="0" w:afterAutospacing="0"/>
        <w:rPr>
          <w:sz w:val="20"/>
          <w:szCs w:val="20"/>
        </w:rPr>
      </w:pPr>
      <w:r w:rsidRPr="00E64209">
        <w:rPr>
          <w:rStyle w:val="Gl"/>
          <w:sz w:val="20"/>
          <w:szCs w:val="20"/>
        </w:rPr>
        <w:t>Metin içi atıf (yazar-tarih sistemi):</w:t>
      </w:r>
      <w:r w:rsidR="007C7D51" w:rsidRPr="00E64209">
        <w:rPr>
          <w:rStyle w:val="Gl"/>
          <w:sz w:val="20"/>
          <w:szCs w:val="20"/>
        </w:rPr>
        <w:t xml:space="preserve"> </w:t>
      </w:r>
      <w:r w:rsidRPr="00E64209">
        <w:rPr>
          <w:sz w:val="20"/>
          <w:szCs w:val="20"/>
        </w:rPr>
        <w:t>(Standards Australia 1994)</w:t>
      </w:r>
    </w:p>
    <w:p w14:paraId="3D07F413" w14:textId="6375B8B6" w:rsidR="00CE66D5" w:rsidRPr="00E64209" w:rsidRDefault="00CE66D5" w:rsidP="00CE66D5">
      <w:pPr>
        <w:pStyle w:val="NormalWeb"/>
        <w:spacing w:before="0" w:beforeAutospacing="0" w:after="0" w:afterAutospacing="0"/>
        <w:rPr>
          <w:sz w:val="20"/>
          <w:szCs w:val="20"/>
        </w:rPr>
      </w:pPr>
      <w:r w:rsidRPr="00E64209">
        <w:rPr>
          <w:rStyle w:val="Gl"/>
          <w:sz w:val="20"/>
          <w:szCs w:val="20"/>
        </w:rPr>
        <w:t>Kaynakça:</w:t>
      </w:r>
      <w:r w:rsidR="007C7D51" w:rsidRPr="00E64209">
        <w:rPr>
          <w:rStyle w:val="Gl"/>
          <w:sz w:val="20"/>
          <w:szCs w:val="20"/>
        </w:rPr>
        <w:t xml:space="preserve"> </w:t>
      </w:r>
      <w:r w:rsidRPr="00E64209">
        <w:rPr>
          <w:sz w:val="20"/>
          <w:szCs w:val="20"/>
        </w:rPr>
        <w:t xml:space="preserve">Standards Australia. 1994. </w:t>
      </w:r>
      <w:r w:rsidRPr="00E64209">
        <w:rPr>
          <w:rStyle w:val="Vurgu"/>
          <w:sz w:val="20"/>
          <w:szCs w:val="20"/>
        </w:rPr>
        <w:t>Information Processing – Text and Office Systems – Office Document Architecture (ODA) and Interchange Format: Part 10: Formal Specifications (AS/NZS 3951.10:1994).</w:t>
      </w:r>
      <w:r w:rsidRPr="00E64209">
        <w:rPr>
          <w:sz w:val="20"/>
          <w:szCs w:val="20"/>
        </w:rPr>
        <w:t xml:space="preserve"> Homebush, NSW: Standards Australia.</w:t>
      </w:r>
    </w:p>
    <w:p w14:paraId="1A806AA3" w14:textId="04EF879A" w:rsidR="00CE66D5" w:rsidRPr="00E64209" w:rsidRDefault="00CE66D5" w:rsidP="007C7D51">
      <w:pPr>
        <w:pStyle w:val="NormalWeb"/>
        <w:spacing w:before="0" w:beforeAutospacing="0" w:after="0" w:afterAutospacing="0"/>
        <w:rPr>
          <w:sz w:val="20"/>
          <w:szCs w:val="20"/>
        </w:rPr>
      </w:pPr>
      <w:r w:rsidRPr="00E64209">
        <w:rPr>
          <w:rStyle w:val="Gl"/>
          <w:sz w:val="20"/>
          <w:szCs w:val="20"/>
        </w:rPr>
        <w:t>(Dipnotlu sistemde):</w:t>
      </w:r>
      <w:r w:rsidR="007C7D51" w:rsidRPr="00E64209">
        <w:rPr>
          <w:rStyle w:val="Gl"/>
          <w:sz w:val="20"/>
          <w:szCs w:val="20"/>
        </w:rPr>
        <w:t xml:space="preserve"> </w:t>
      </w:r>
      <w:r w:rsidRPr="00E64209">
        <w:rPr>
          <w:sz w:val="20"/>
          <w:szCs w:val="20"/>
        </w:rPr>
        <w:t xml:space="preserve">Standards Australia, </w:t>
      </w:r>
      <w:r w:rsidRPr="00E64209">
        <w:rPr>
          <w:rStyle w:val="Vurgu"/>
          <w:sz w:val="20"/>
          <w:szCs w:val="20"/>
        </w:rPr>
        <w:t>Information Processing – Text and Office Systems – Office Document Architecture (ODA) and Interchange Format: Part 10: Formal Specifications (AS/NZS 3951.10:1994)</w:t>
      </w:r>
      <w:r w:rsidRPr="00E64209">
        <w:rPr>
          <w:sz w:val="20"/>
          <w:szCs w:val="20"/>
        </w:rPr>
        <w:t xml:space="preserve"> (Homebush, NSW: Standards Australia, 1994).</w:t>
      </w:r>
    </w:p>
    <w:p w14:paraId="4B87B9C5" w14:textId="2A533F44" w:rsidR="00CE66D5" w:rsidRPr="00E64209" w:rsidRDefault="00CE66D5" w:rsidP="00CE66D5">
      <w:pPr>
        <w:rPr>
          <w:sz w:val="20"/>
          <w:szCs w:val="20"/>
        </w:rPr>
      </w:pPr>
    </w:p>
    <w:p w14:paraId="4BA195C3" w14:textId="77777777" w:rsidR="00840E87" w:rsidRPr="00E64209" w:rsidRDefault="00840E87" w:rsidP="00840E87">
      <w:pPr>
        <w:spacing w:line="360" w:lineRule="auto"/>
        <w:outlineLvl w:val="1"/>
        <w:rPr>
          <w:b/>
          <w:sz w:val="20"/>
          <w:szCs w:val="20"/>
        </w:rPr>
      </w:pPr>
      <w:r w:rsidRPr="00E64209">
        <w:rPr>
          <w:b/>
          <w:sz w:val="20"/>
          <w:szCs w:val="20"/>
        </w:rPr>
        <w:t xml:space="preserve">İSNAD </w:t>
      </w:r>
    </w:p>
    <w:p w14:paraId="10FB3EEC"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(Standards Australia/New Zealand Standard, 1994)</w:t>
      </w:r>
    </w:p>
    <w:p w14:paraId="11A9987D"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Standards Australia, </w:t>
      </w:r>
      <w:r w:rsidRPr="00E64209">
        <w:rPr>
          <w:i/>
          <w:iCs/>
          <w:sz w:val="20"/>
          <w:szCs w:val="20"/>
          <w:lang w:val="tr-TR" w:eastAsia="tr-TR"/>
        </w:rPr>
        <w:t xml:space="preserve">Information Processing – Text and Office Systems – Office Document Architecture (ODA) and Interchange Format: Part 10: Formal Specifications (AS/NZS 3951.10:1994) </w:t>
      </w:r>
      <w:r w:rsidRPr="00E64209">
        <w:rPr>
          <w:sz w:val="20"/>
          <w:szCs w:val="20"/>
          <w:lang w:val="tr-TR" w:eastAsia="tr-TR"/>
        </w:rPr>
        <w:t>(Homebush, NSW: Standards Australia, 1994).</w:t>
      </w:r>
    </w:p>
    <w:p w14:paraId="324BA217"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Standards Australia. </w:t>
      </w:r>
      <w:r w:rsidRPr="00E64209">
        <w:rPr>
          <w:i/>
          <w:iCs/>
          <w:sz w:val="20"/>
          <w:szCs w:val="20"/>
          <w:lang w:val="tr-TR" w:eastAsia="tr-TR"/>
        </w:rPr>
        <w:t>Information Processing – Text and Office Systems – Office Document Architecture (ODA) and Interchange Format: Part 10: Formal Specifications (AS/NZS 3951.10:1994).</w:t>
      </w:r>
      <w:r w:rsidRPr="00E64209">
        <w:rPr>
          <w:sz w:val="20"/>
          <w:szCs w:val="20"/>
          <w:lang w:val="tr-TR" w:eastAsia="tr-TR"/>
        </w:rPr>
        <w:t xml:space="preserve"> Homebush, NSW: Standards Australia, 1994.</w:t>
      </w:r>
    </w:p>
    <w:p w14:paraId="6E088B29" w14:textId="0E0BBFCB" w:rsidR="004C6968" w:rsidRPr="00E64209" w:rsidRDefault="004C6968" w:rsidP="006B7204">
      <w:pPr>
        <w:widowControl/>
        <w:autoSpaceDE/>
        <w:autoSpaceDN/>
        <w:spacing w:after="120"/>
        <w:ind w:right="-2"/>
        <w:rPr>
          <w:color w:val="000000"/>
          <w:sz w:val="20"/>
          <w:szCs w:val="20"/>
        </w:rPr>
      </w:pPr>
    </w:p>
    <w:p w14:paraId="73C984FE" w14:textId="071931E4" w:rsidR="004C6968" w:rsidRPr="00E64209" w:rsidRDefault="009C5F0E" w:rsidP="006B7204">
      <w:pPr>
        <w:widowControl/>
        <w:autoSpaceDE/>
        <w:autoSpaceDN/>
        <w:spacing w:after="120"/>
        <w:ind w:right="-2"/>
        <w:rPr>
          <w:color w:val="000000"/>
          <w:szCs w:val="20"/>
        </w:rPr>
      </w:pPr>
      <w:r w:rsidRPr="00E64209">
        <w:rPr>
          <w:b/>
          <w:bCs/>
          <w:color w:val="000000"/>
          <w:szCs w:val="20"/>
        </w:rPr>
        <w:t>Elektronik standart: Elektronik veri tabanı</w:t>
      </w:r>
    </w:p>
    <w:p w14:paraId="11D16B8A" w14:textId="39BF6E0F" w:rsidR="00D43B44" w:rsidRPr="00E64209" w:rsidRDefault="00661DB6" w:rsidP="00F80BC8">
      <w:pPr>
        <w:pStyle w:val="Balk2"/>
      </w:pPr>
      <w:bookmarkStart w:id="192" w:name="_Toc216824125"/>
      <w:r w:rsidRPr="00E64209">
        <w:rPr>
          <w:rStyle w:val="Gl"/>
          <w:b/>
          <w:bCs/>
          <w:sz w:val="20"/>
          <w:szCs w:val="20"/>
        </w:rPr>
        <w:t>APA</w:t>
      </w:r>
      <w:bookmarkEnd w:id="192"/>
      <w:r w:rsidRPr="00E64209">
        <w:rPr>
          <w:rStyle w:val="Gl"/>
          <w:b/>
          <w:bCs/>
          <w:sz w:val="20"/>
          <w:szCs w:val="20"/>
        </w:rPr>
        <w:t xml:space="preserve"> </w:t>
      </w:r>
    </w:p>
    <w:p w14:paraId="5B413962" w14:textId="3BC7529A" w:rsidR="00D43B44" w:rsidRPr="00E64209" w:rsidRDefault="00D43B44" w:rsidP="00661DB6">
      <w:pPr>
        <w:pStyle w:val="NormalWeb"/>
        <w:spacing w:before="0" w:beforeAutospacing="0" w:after="0" w:afterAutospacing="0"/>
        <w:rPr>
          <w:sz w:val="20"/>
          <w:szCs w:val="20"/>
        </w:rPr>
      </w:pPr>
      <w:r w:rsidRPr="00E64209">
        <w:rPr>
          <w:rStyle w:val="Gl"/>
          <w:sz w:val="20"/>
          <w:szCs w:val="20"/>
        </w:rPr>
        <w:t>Metin içi atıf:</w:t>
      </w:r>
      <w:r w:rsidR="00661DB6" w:rsidRPr="00E64209">
        <w:rPr>
          <w:rStyle w:val="Gl"/>
          <w:sz w:val="20"/>
          <w:szCs w:val="20"/>
        </w:rPr>
        <w:t xml:space="preserve"> </w:t>
      </w:r>
      <w:r w:rsidRPr="00E64209">
        <w:rPr>
          <w:sz w:val="20"/>
          <w:szCs w:val="20"/>
        </w:rPr>
        <w:t>(Standards Australia, 2008)</w:t>
      </w:r>
    </w:p>
    <w:p w14:paraId="70434841" w14:textId="45F0F6DA" w:rsidR="00D43B44" w:rsidRPr="00E64209" w:rsidRDefault="00D43B44" w:rsidP="00661DB6">
      <w:pPr>
        <w:pStyle w:val="NormalWeb"/>
        <w:spacing w:before="0" w:beforeAutospacing="0" w:after="0" w:afterAutospacing="0"/>
        <w:rPr>
          <w:sz w:val="20"/>
          <w:szCs w:val="20"/>
        </w:rPr>
      </w:pPr>
      <w:r w:rsidRPr="00E64209">
        <w:rPr>
          <w:rStyle w:val="Gl"/>
          <w:sz w:val="20"/>
          <w:szCs w:val="20"/>
        </w:rPr>
        <w:t>Kaynakça:</w:t>
      </w:r>
      <w:r w:rsidR="00661DB6" w:rsidRPr="00E64209">
        <w:rPr>
          <w:rStyle w:val="Gl"/>
          <w:sz w:val="20"/>
          <w:szCs w:val="20"/>
        </w:rPr>
        <w:t xml:space="preserve"> </w:t>
      </w:r>
      <w:r w:rsidRPr="00E64209">
        <w:rPr>
          <w:sz w:val="20"/>
          <w:szCs w:val="20"/>
        </w:rPr>
        <w:t xml:space="preserve">Standards Australia. (2008). </w:t>
      </w:r>
      <w:r w:rsidRPr="00E64209">
        <w:rPr>
          <w:rStyle w:val="Vurgu"/>
          <w:sz w:val="20"/>
          <w:szCs w:val="20"/>
        </w:rPr>
        <w:t>Personal flotation devices – General requirements (AS 4758.1-2008).</w:t>
      </w:r>
      <w:r w:rsidRPr="00E64209">
        <w:rPr>
          <w:sz w:val="20"/>
          <w:szCs w:val="20"/>
        </w:rPr>
        <w:t xml:space="preserve"> Erişim adresi: Standards Online.</w:t>
      </w:r>
    </w:p>
    <w:p w14:paraId="6037D5C8" w14:textId="70EB8523" w:rsidR="00D43B44" w:rsidRPr="00E64209" w:rsidRDefault="00D43B44" w:rsidP="00661DB6">
      <w:pPr>
        <w:rPr>
          <w:sz w:val="20"/>
          <w:szCs w:val="20"/>
        </w:rPr>
      </w:pPr>
    </w:p>
    <w:p w14:paraId="59113059" w14:textId="62BB169C" w:rsidR="00D43B44" w:rsidRPr="00E64209" w:rsidRDefault="00661DB6" w:rsidP="00F80BC8">
      <w:pPr>
        <w:pStyle w:val="Balk2"/>
      </w:pPr>
      <w:bookmarkStart w:id="193" w:name="_Toc216824126"/>
      <w:r w:rsidRPr="00E64209">
        <w:rPr>
          <w:rStyle w:val="Gl"/>
          <w:b/>
          <w:bCs/>
          <w:sz w:val="20"/>
          <w:szCs w:val="20"/>
        </w:rPr>
        <w:t>Chicago</w:t>
      </w:r>
      <w:bookmarkEnd w:id="193"/>
      <w:r w:rsidRPr="00E64209">
        <w:rPr>
          <w:rStyle w:val="Gl"/>
          <w:b/>
          <w:bCs/>
          <w:sz w:val="20"/>
          <w:szCs w:val="20"/>
        </w:rPr>
        <w:t xml:space="preserve"> </w:t>
      </w:r>
    </w:p>
    <w:p w14:paraId="468E5F2E" w14:textId="7905AA7C" w:rsidR="00D43B44" w:rsidRPr="00E64209" w:rsidRDefault="00D43B44" w:rsidP="00661DB6">
      <w:pPr>
        <w:pStyle w:val="NormalWeb"/>
        <w:spacing w:before="0" w:beforeAutospacing="0" w:after="0" w:afterAutospacing="0"/>
        <w:rPr>
          <w:sz w:val="20"/>
          <w:szCs w:val="20"/>
        </w:rPr>
      </w:pPr>
      <w:r w:rsidRPr="00E64209">
        <w:rPr>
          <w:rStyle w:val="Gl"/>
          <w:sz w:val="20"/>
          <w:szCs w:val="20"/>
        </w:rPr>
        <w:t>Metin içi atıf (yazar-tarih sistemi):</w:t>
      </w:r>
      <w:r w:rsidR="00661DB6" w:rsidRPr="00E64209">
        <w:rPr>
          <w:rStyle w:val="Gl"/>
          <w:sz w:val="20"/>
          <w:szCs w:val="20"/>
        </w:rPr>
        <w:t xml:space="preserve"> </w:t>
      </w:r>
      <w:r w:rsidRPr="00E64209">
        <w:rPr>
          <w:sz w:val="20"/>
          <w:szCs w:val="20"/>
        </w:rPr>
        <w:t>(Standards Australia 2008)</w:t>
      </w:r>
    </w:p>
    <w:p w14:paraId="5EE64C90" w14:textId="1FCCEABB" w:rsidR="00D43B44" w:rsidRPr="00E64209" w:rsidRDefault="00D43B44" w:rsidP="00661DB6">
      <w:pPr>
        <w:pStyle w:val="NormalWeb"/>
        <w:spacing w:before="0" w:beforeAutospacing="0" w:after="0" w:afterAutospacing="0"/>
        <w:rPr>
          <w:sz w:val="20"/>
          <w:szCs w:val="20"/>
        </w:rPr>
      </w:pPr>
      <w:r w:rsidRPr="00E64209">
        <w:rPr>
          <w:rStyle w:val="Gl"/>
          <w:sz w:val="20"/>
          <w:szCs w:val="20"/>
        </w:rPr>
        <w:t>Kaynakça:</w:t>
      </w:r>
      <w:r w:rsidR="00661DB6" w:rsidRPr="00E64209">
        <w:rPr>
          <w:rStyle w:val="Gl"/>
          <w:sz w:val="20"/>
          <w:szCs w:val="20"/>
        </w:rPr>
        <w:t xml:space="preserve"> </w:t>
      </w:r>
      <w:r w:rsidRPr="00E64209">
        <w:rPr>
          <w:sz w:val="20"/>
          <w:szCs w:val="20"/>
        </w:rPr>
        <w:t xml:space="preserve">Standards Australia. 2008. </w:t>
      </w:r>
      <w:r w:rsidRPr="00E64209">
        <w:rPr>
          <w:rStyle w:val="Vurgu"/>
          <w:sz w:val="20"/>
          <w:szCs w:val="20"/>
        </w:rPr>
        <w:t>Personal Flotation Devices – General Requirements (AS 4758.1-2008).</w:t>
      </w:r>
      <w:r w:rsidRPr="00E64209">
        <w:rPr>
          <w:sz w:val="20"/>
          <w:szCs w:val="20"/>
        </w:rPr>
        <w:t xml:space="preserve"> Accessed November 4, 2025. Standards Online.</w:t>
      </w:r>
    </w:p>
    <w:p w14:paraId="52A4EB82" w14:textId="06D3227F" w:rsidR="00D43B44" w:rsidRPr="00E64209" w:rsidRDefault="00D43B44" w:rsidP="00661DB6">
      <w:pPr>
        <w:pStyle w:val="NormalWeb"/>
        <w:spacing w:before="0" w:beforeAutospacing="0" w:after="0" w:afterAutospacing="0"/>
        <w:rPr>
          <w:sz w:val="20"/>
          <w:szCs w:val="20"/>
        </w:rPr>
      </w:pPr>
      <w:r w:rsidRPr="00E64209">
        <w:rPr>
          <w:rStyle w:val="Gl"/>
          <w:sz w:val="20"/>
          <w:szCs w:val="20"/>
        </w:rPr>
        <w:t>(Dipnotlu sistemde):</w:t>
      </w:r>
      <w:r w:rsidR="00661DB6" w:rsidRPr="00E64209">
        <w:rPr>
          <w:rStyle w:val="Gl"/>
          <w:sz w:val="20"/>
          <w:szCs w:val="20"/>
        </w:rPr>
        <w:t xml:space="preserve"> </w:t>
      </w:r>
      <w:r w:rsidRPr="00E64209">
        <w:rPr>
          <w:sz w:val="20"/>
          <w:szCs w:val="20"/>
        </w:rPr>
        <w:t xml:space="preserve">Standards Australia, </w:t>
      </w:r>
      <w:r w:rsidRPr="00E64209">
        <w:rPr>
          <w:rStyle w:val="Vurgu"/>
          <w:sz w:val="20"/>
          <w:szCs w:val="20"/>
        </w:rPr>
        <w:t>Personal Flotation Devices – General Requirements (AS 4758.1-2008)</w:t>
      </w:r>
      <w:r w:rsidRPr="00E64209">
        <w:rPr>
          <w:sz w:val="20"/>
          <w:szCs w:val="20"/>
        </w:rPr>
        <w:t>, accessed November 4, 2025, Standards Online.</w:t>
      </w:r>
    </w:p>
    <w:p w14:paraId="1BEBB92A" w14:textId="4C1D24BA" w:rsidR="00D43B44" w:rsidRPr="00E64209" w:rsidRDefault="00D43B44" w:rsidP="00661DB6">
      <w:pPr>
        <w:rPr>
          <w:sz w:val="20"/>
          <w:szCs w:val="20"/>
        </w:rPr>
      </w:pPr>
    </w:p>
    <w:p w14:paraId="5246B3D2" w14:textId="77777777" w:rsidR="00840E87" w:rsidRPr="00E64209" w:rsidRDefault="00840E87" w:rsidP="00840E87">
      <w:pPr>
        <w:spacing w:line="360" w:lineRule="auto"/>
        <w:outlineLvl w:val="1"/>
        <w:rPr>
          <w:b/>
          <w:sz w:val="20"/>
          <w:szCs w:val="20"/>
        </w:rPr>
      </w:pPr>
      <w:r w:rsidRPr="00E64209">
        <w:rPr>
          <w:b/>
          <w:sz w:val="20"/>
          <w:szCs w:val="20"/>
        </w:rPr>
        <w:t xml:space="preserve">İSNAD </w:t>
      </w:r>
    </w:p>
    <w:p w14:paraId="7D6D572D"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(Standards Australia, 2008)</w:t>
      </w:r>
    </w:p>
    <w:p w14:paraId="66B65C05"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Standards Australia, </w:t>
      </w:r>
      <w:r w:rsidRPr="00E64209">
        <w:rPr>
          <w:i/>
          <w:iCs/>
          <w:sz w:val="20"/>
          <w:szCs w:val="20"/>
          <w:lang w:val="tr-TR" w:eastAsia="tr-TR"/>
        </w:rPr>
        <w:t>Personal Flotation Devices – General Requirements (AS 4758.1-2008)</w:t>
      </w:r>
    </w:p>
    <w:p w14:paraId="7CF523A0"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Standards Australia. </w:t>
      </w:r>
      <w:r w:rsidRPr="00E64209">
        <w:rPr>
          <w:i/>
          <w:iCs/>
          <w:sz w:val="20"/>
          <w:szCs w:val="20"/>
          <w:lang w:val="tr-TR" w:eastAsia="tr-TR"/>
        </w:rPr>
        <w:t>Personal Flotation Devices – General Requirements (AS 4758.1-2008).</w:t>
      </w:r>
      <w:r w:rsidRPr="00E64209">
        <w:rPr>
          <w:sz w:val="20"/>
          <w:szCs w:val="20"/>
          <w:lang w:val="tr-TR" w:eastAsia="tr-TR"/>
        </w:rPr>
        <w:t xml:space="preserve"> </w:t>
      </w:r>
    </w:p>
    <w:p w14:paraId="08BDB6C3" w14:textId="77777777" w:rsidR="0068670F" w:rsidRPr="00E64209" w:rsidRDefault="0068670F" w:rsidP="0068670F">
      <w:pPr>
        <w:spacing w:after="120"/>
        <w:ind w:left="284" w:right="-2"/>
        <w:rPr>
          <w:color w:val="000000"/>
          <w:sz w:val="20"/>
        </w:rPr>
      </w:pPr>
    </w:p>
    <w:p w14:paraId="185FA2D1" w14:textId="77777777" w:rsidR="002D24B3" w:rsidRPr="00E64209" w:rsidRDefault="0068670F" w:rsidP="006F7865">
      <w:pPr>
        <w:widowControl/>
        <w:autoSpaceDE/>
        <w:autoSpaceDN/>
        <w:spacing w:after="120"/>
        <w:ind w:right="-2"/>
        <w:rPr>
          <w:color w:val="000000"/>
        </w:rPr>
      </w:pPr>
      <w:r w:rsidRPr="00E64209">
        <w:rPr>
          <w:b/>
          <w:bCs/>
          <w:color w:val="000000"/>
          <w:szCs w:val="20"/>
        </w:rPr>
        <w:t>Patent</w:t>
      </w:r>
    </w:p>
    <w:p w14:paraId="06EA7A12" w14:textId="1D54E438" w:rsidR="002D24B3" w:rsidRPr="00E64209" w:rsidRDefault="002D24B3" w:rsidP="00F80BC8">
      <w:pPr>
        <w:pStyle w:val="Balk2"/>
      </w:pPr>
      <w:bookmarkStart w:id="194" w:name="_Toc216824128"/>
      <w:r w:rsidRPr="00E64209">
        <w:rPr>
          <w:rStyle w:val="Gl"/>
          <w:b/>
          <w:bCs/>
          <w:sz w:val="20"/>
          <w:szCs w:val="20"/>
        </w:rPr>
        <w:t>APA</w:t>
      </w:r>
      <w:bookmarkEnd w:id="194"/>
      <w:r w:rsidRPr="00E64209">
        <w:rPr>
          <w:rStyle w:val="Gl"/>
          <w:b/>
          <w:bCs/>
          <w:sz w:val="20"/>
          <w:szCs w:val="20"/>
        </w:rPr>
        <w:t xml:space="preserve"> </w:t>
      </w:r>
    </w:p>
    <w:p w14:paraId="4A98F03E" w14:textId="4CF8CC3A" w:rsidR="002D24B3" w:rsidRPr="00E64209" w:rsidRDefault="002D24B3" w:rsidP="006F7865">
      <w:pPr>
        <w:pStyle w:val="NormalWeb"/>
        <w:spacing w:before="0" w:beforeAutospacing="0" w:after="0" w:afterAutospacing="0"/>
        <w:rPr>
          <w:sz w:val="20"/>
          <w:szCs w:val="20"/>
        </w:rPr>
      </w:pPr>
      <w:r w:rsidRPr="00E64209">
        <w:rPr>
          <w:rStyle w:val="Gl"/>
          <w:sz w:val="20"/>
          <w:szCs w:val="20"/>
        </w:rPr>
        <w:t>Metin içi atıf:</w:t>
      </w:r>
      <w:r w:rsidR="006F7865" w:rsidRPr="00E64209">
        <w:rPr>
          <w:rStyle w:val="Gl"/>
          <w:sz w:val="20"/>
          <w:szCs w:val="20"/>
        </w:rPr>
        <w:t xml:space="preserve"> </w:t>
      </w:r>
      <w:r w:rsidRPr="00E64209">
        <w:rPr>
          <w:sz w:val="20"/>
          <w:szCs w:val="20"/>
        </w:rPr>
        <w:t>(U.S. Patent No. 5,641,424.7, 1996)</w:t>
      </w:r>
    </w:p>
    <w:p w14:paraId="6845600D" w14:textId="0CC00991" w:rsidR="002D24B3" w:rsidRPr="00E64209" w:rsidRDefault="002D24B3" w:rsidP="006F7865">
      <w:pPr>
        <w:pStyle w:val="NormalWeb"/>
        <w:spacing w:before="0" w:beforeAutospacing="0" w:after="0" w:afterAutospacing="0"/>
        <w:rPr>
          <w:sz w:val="20"/>
          <w:szCs w:val="20"/>
        </w:rPr>
      </w:pPr>
      <w:r w:rsidRPr="00E64209">
        <w:rPr>
          <w:rStyle w:val="Gl"/>
          <w:sz w:val="20"/>
          <w:szCs w:val="20"/>
        </w:rPr>
        <w:lastRenderedPageBreak/>
        <w:t>Kaynakça:</w:t>
      </w:r>
      <w:r w:rsidR="006F7865" w:rsidRPr="00E64209">
        <w:rPr>
          <w:rStyle w:val="Gl"/>
          <w:sz w:val="20"/>
          <w:szCs w:val="20"/>
        </w:rPr>
        <w:t xml:space="preserve"> </w:t>
      </w:r>
      <w:r w:rsidRPr="00E64209">
        <w:rPr>
          <w:sz w:val="20"/>
          <w:szCs w:val="20"/>
        </w:rPr>
        <w:t xml:space="preserve">Hornak, P. (1996). </w:t>
      </w:r>
      <w:r w:rsidRPr="00E64209">
        <w:rPr>
          <w:rStyle w:val="Vurgu"/>
          <w:sz w:val="20"/>
          <w:szCs w:val="20"/>
        </w:rPr>
        <w:t>Resonator for magnetic resonance imaging of the ankle</w:t>
      </w:r>
      <w:r w:rsidRPr="00E64209">
        <w:rPr>
          <w:sz w:val="20"/>
          <w:szCs w:val="20"/>
        </w:rPr>
        <w:t xml:space="preserve"> (U.S. Patent No. 5,641,424.7).</w:t>
      </w:r>
    </w:p>
    <w:p w14:paraId="4882B148" w14:textId="43CB3677" w:rsidR="002D24B3" w:rsidRPr="00E64209" w:rsidRDefault="002D24B3" w:rsidP="006F7865">
      <w:pPr>
        <w:rPr>
          <w:sz w:val="20"/>
          <w:szCs w:val="20"/>
        </w:rPr>
      </w:pPr>
    </w:p>
    <w:p w14:paraId="58D7F9D6" w14:textId="55E8318F" w:rsidR="002D24B3" w:rsidRPr="00E64209" w:rsidRDefault="006F7865" w:rsidP="00F80BC8">
      <w:pPr>
        <w:pStyle w:val="Balk2"/>
      </w:pPr>
      <w:bookmarkStart w:id="195" w:name="_Toc216824129"/>
      <w:r w:rsidRPr="00E64209">
        <w:rPr>
          <w:rStyle w:val="Gl"/>
          <w:b/>
          <w:bCs/>
          <w:sz w:val="20"/>
          <w:szCs w:val="20"/>
        </w:rPr>
        <w:t>Chicago</w:t>
      </w:r>
      <w:bookmarkEnd w:id="195"/>
      <w:r w:rsidRPr="00E64209">
        <w:rPr>
          <w:rStyle w:val="Gl"/>
          <w:b/>
          <w:bCs/>
          <w:sz w:val="20"/>
          <w:szCs w:val="20"/>
        </w:rPr>
        <w:t xml:space="preserve"> </w:t>
      </w:r>
    </w:p>
    <w:p w14:paraId="2202D730" w14:textId="096B935A" w:rsidR="002D24B3" w:rsidRPr="00E64209" w:rsidRDefault="002D24B3" w:rsidP="006F7865">
      <w:pPr>
        <w:pStyle w:val="NormalWeb"/>
        <w:spacing w:before="0" w:beforeAutospacing="0" w:after="0" w:afterAutospacing="0"/>
        <w:rPr>
          <w:sz w:val="20"/>
          <w:szCs w:val="20"/>
        </w:rPr>
      </w:pPr>
      <w:r w:rsidRPr="00E64209">
        <w:rPr>
          <w:rStyle w:val="Gl"/>
          <w:sz w:val="20"/>
          <w:szCs w:val="20"/>
        </w:rPr>
        <w:t>Metin içi atıf (yazar-tarih sistemi):</w:t>
      </w:r>
      <w:r w:rsidR="006F7865" w:rsidRPr="00E64209">
        <w:rPr>
          <w:rStyle w:val="Gl"/>
          <w:sz w:val="20"/>
          <w:szCs w:val="20"/>
        </w:rPr>
        <w:t xml:space="preserve"> </w:t>
      </w:r>
      <w:r w:rsidRPr="00E64209">
        <w:rPr>
          <w:sz w:val="20"/>
          <w:szCs w:val="20"/>
        </w:rPr>
        <w:t>(Hornak 1996)</w:t>
      </w:r>
    </w:p>
    <w:p w14:paraId="62062095" w14:textId="249285DA" w:rsidR="002D24B3" w:rsidRPr="00E64209" w:rsidRDefault="002D24B3" w:rsidP="006F7865">
      <w:pPr>
        <w:pStyle w:val="NormalWeb"/>
        <w:spacing w:before="0" w:beforeAutospacing="0" w:after="0" w:afterAutospacing="0"/>
        <w:rPr>
          <w:sz w:val="20"/>
          <w:szCs w:val="20"/>
        </w:rPr>
      </w:pPr>
      <w:r w:rsidRPr="00E64209">
        <w:rPr>
          <w:rStyle w:val="Gl"/>
          <w:sz w:val="20"/>
          <w:szCs w:val="20"/>
        </w:rPr>
        <w:t>Kaynakça:</w:t>
      </w:r>
      <w:r w:rsidR="006F7865" w:rsidRPr="00E64209">
        <w:rPr>
          <w:rStyle w:val="Gl"/>
          <w:sz w:val="20"/>
          <w:szCs w:val="20"/>
        </w:rPr>
        <w:t xml:space="preserve"> </w:t>
      </w:r>
      <w:r w:rsidRPr="00E64209">
        <w:rPr>
          <w:sz w:val="20"/>
          <w:szCs w:val="20"/>
        </w:rPr>
        <w:t xml:space="preserve">Hornak, Peter. 1996. </w:t>
      </w:r>
      <w:r w:rsidRPr="00E64209">
        <w:rPr>
          <w:rStyle w:val="Vurgu"/>
          <w:sz w:val="20"/>
          <w:szCs w:val="20"/>
        </w:rPr>
        <w:t>Resonator for Magnetic Resonance Imaging of the Ankle.</w:t>
      </w:r>
      <w:r w:rsidRPr="00E64209">
        <w:rPr>
          <w:sz w:val="20"/>
          <w:szCs w:val="20"/>
        </w:rPr>
        <w:t xml:space="preserve"> U.S. Patent 5,641,424.7.</w:t>
      </w:r>
    </w:p>
    <w:p w14:paraId="0BFC95EF" w14:textId="143F641C" w:rsidR="002D24B3" w:rsidRPr="00E64209" w:rsidRDefault="002D24B3" w:rsidP="006F7865">
      <w:pPr>
        <w:pStyle w:val="NormalWeb"/>
        <w:spacing w:before="0" w:beforeAutospacing="0" w:after="0" w:afterAutospacing="0"/>
        <w:rPr>
          <w:sz w:val="20"/>
          <w:szCs w:val="20"/>
        </w:rPr>
      </w:pPr>
      <w:r w:rsidRPr="00E64209">
        <w:rPr>
          <w:rStyle w:val="Gl"/>
          <w:sz w:val="20"/>
          <w:szCs w:val="20"/>
        </w:rPr>
        <w:t>(Dipnotlu sistemde):</w:t>
      </w:r>
      <w:r w:rsidR="006F7865" w:rsidRPr="00E64209">
        <w:rPr>
          <w:rStyle w:val="Gl"/>
          <w:sz w:val="20"/>
          <w:szCs w:val="20"/>
        </w:rPr>
        <w:t xml:space="preserve"> </w:t>
      </w:r>
      <w:r w:rsidRPr="00E64209">
        <w:rPr>
          <w:sz w:val="20"/>
          <w:szCs w:val="20"/>
        </w:rPr>
        <w:t xml:space="preserve">Peter Hornak, </w:t>
      </w:r>
      <w:r w:rsidRPr="00E64209">
        <w:rPr>
          <w:rStyle w:val="Vurgu"/>
          <w:sz w:val="20"/>
          <w:szCs w:val="20"/>
        </w:rPr>
        <w:t>Resonator for Magnetic Resonance Imaging of the Ankle,</w:t>
      </w:r>
      <w:r w:rsidRPr="00E64209">
        <w:rPr>
          <w:sz w:val="20"/>
          <w:szCs w:val="20"/>
        </w:rPr>
        <w:t xml:space="preserve"> U.S. Patent 5,641,424.7, 1996.</w:t>
      </w:r>
    </w:p>
    <w:p w14:paraId="7410A393" w14:textId="014BC537" w:rsidR="002D24B3" w:rsidRPr="00E64209" w:rsidRDefault="002D24B3" w:rsidP="006F7865">
      <w:pPr>
        <w:rPr>
          <w:sz w:val="20"/>
          <w:szCs w:val="20"/>
        </w:rPr>
      </w:pPr>
    </w:p>
    <w:p w14:paraId="3CB64827" w14:textId="77777777" w:rsidR="00840E87" w:rsidRPr="00E64209" w:rsidRDefault="00840E87" w:rsidP="00840E87">
      <w:pPr>
        <w:spacing w:line="360" w:lineRule="auto"/>
        <w:outlineLvl w:val="1"/>
        <w:rPr>
          <w:b/>
          <w:sz w:val="20"/>
          <w:szCs w:val="20"/>
        </w:rPr>
      </w:pPr>
      <w:r w:rsidRPr="00E64209">
        <w:rPr>
          <w:b/>
          <w:sz w:val="20"/>
          <w:szCs w:val="20"/>
        </w:rPr>
        <w:t xml:space="preserve">İSNAD </w:t>
      </w:r>
    </w:p>
    <w:p w14:paraId="37FAE5B2"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(U.S. Patent No. 5,641,424.7, 1996)</w:t>
      </w:r>
    </w:p>
    <w:p w14:paraId="2F4ABC3A"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Peter Hornak, </w:t>
      </w:r>
      <w:r w:rsidRPr="00E64209">
        <w:rPr>
          <w:i/>
          <w:iCs/>
          <w:sz w:val="20"/>
          <w:szCs w:val="20"/>
          <w:lang w:val="tr-TR" w:eastAsia="tr-TR"/>
        </w:rPr>
        <w:t>Resonator for Magnetic Resonance Imaging of the Ankle</w:t>
      </w:r>
      <w:r w:rsidRPr="00E64209">
        <w:rPr>
          <w:sz w:val="20"/>
          <w:szCs w:val="20"/>
          <w:lang w:val="tr-TR" w:eastAsia="tr-TR"/>
        </w:rPr>
        <w:t>, U.S. Patent 5,641,424.7, 1996.</w:t>
      </w:r>
    </w:p>
    <w:p w14:paraId="6123B963"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Hornak, Peter. </w:t>
      </w:r>
      <w:r w:rsidRPr="00E64209">
        <w:rPr>
          <w:i/>
          <w:iCs/>
          <w:sz w:val="20"/>
          <w:szCs w:val="20"/>
          <w:lang w:val="tr-TR" w:eastAsia="tr-TR"/>
        </w:rPr>
        <w:t>Resonator for Magnetic Resonance Imaging of the Ankle.</w:t>
      </w:r>
      <w:r w:rsidRPr="00E64209">
        <w:rPr>
          <w:sz w:val="20"/>
          <w:szCs w:val="20"/>
          <w:lang w:val="tr-TR" w:eastAsia="tr-TR"/>
        </w:rPr>
        <w:t xml:space="preserve"> U.S. Patent 5,641,424.7, 1996.</w:t>
      </w:r>
    </w:p>
    <w:p w14:paraId="1ADA0545" w14:textId="77777777" w:rsidR="00730122" w:rsidRPr="00E64209" w:rsidRDefault="00730122" w:rsidP="00730122">
      <w:pPr>
        <w:widowControl/>
        <w:autoSpaceDE/>
        <w:autoSpaceDN/>
        <w:spacing w:after="120"/>
        <w:ind w:right="-2"/>
        <w:rPr>
          <w:b/>
          <w:bCs/>
          <w:color w:val="000000"/>
          <w:sz w:val="20"/>
          <w:szCs w:val="20"/>
        </w:rPr>
      </w:pPr>
    </w:p>
    <w:p w14:paraId="78128559" w14:textId="205C9558" w:rsidR="00064EF8" w:rsidRPr="00E64209" w:rsidRDefault="00064EF8" w:rsidP="00730122">
      <w:pPr>
        <w:widowControl/>
        <w:autoSpaceDE/>
        <w:autoSpaceDN/>
        <w:spacing w:after="120"/>
        <w:ind w:right="-2"/>
        <w:rPr>
          <w:b/>
          <w:bCs/>
          <w:color w:val="000000"/>
          <w:szCs w:val="20"/>
        </w:rPr>
      </w:pPr>
      <w:r w:rsidRPr="00E64209">
        <w:rPr>
          <w:b/>
          <w:bCs/>
          <w:color w:val="000000"/>
          <w:szCs w:val="20"/>
        </w:rPr>
        <w:t>Elektronik patent: Elektronik veri tabanı</w:t>
      </w:r>
    </w:p>
    <w:p w14:paraId="2074F77C" w14:textId="5ABBF572" w:rsidR="00740172" w:rsidRPr="00E64209" w:rsidRDefault="00740172" w:rsidP="00F80BC8">
      <w:pPr>
        <w:pStyle w:val="Balk2"/>
      </w:pPr>
      <w:bookmarkStart w:id="196" w:name="_Toc216824131"/>
      <w:r w:rsidRPr="00E64209">
        <w:rPr>
          <w:rStyle w:val="Gl"/>
          <w:b/>
          <w:bCs/>
          <w:sz w:val="20"/>
          <w:szCs w:val="20"/>
        </w:rPr>
        <w:t>APA</w:t>
      </w:r>
      <w:bookmarkEnd w:id="196"/>
      <w:r w:rsidRPr="00E64209">
        <w:rPr>
          <w:rStyle w:val="Gl"/>
          <w:b/>
          <w:bCs/>
          <w:sz w:val="20"/>
          <w:szCs w:val="20"/>
        </w:rPr>
        <w:t xml:space="preserve"> </w:t>
      </w:r>
    </w:p>
    <w:p w14:paraId="391CE054" w14:textId="2B366E38" w:rsidR="00740172" w:rsidRPr="00E64209" w:rsidRDefault="00740172" w:rsidP="00740172">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(Australian Patent No. AU 2008100919, 2008)</w:t>
      </w:r>
    </w:p>
    <w:p w14:paraId="23D6BB9A" w14:textId="7483AB67" w:rsidR="00740172" w:rsidRPr="00E64209" w:rsidRDefault="00740172" w:rsidP="00740172">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Clark, J. M., &amp; McCallum, J. M. (2008). </w:t>
      </w:r>
      <w:r w:rsidRPr="00E64209">
        <w:rPr>
          <w:rStyle w:val="Vurgu"/>
          <w:sz w:val="20"/>
          <w:szCs w:val="20"/>
        </w:rPr>
        <w:t>Method for and composition of excipient suitable for use in herbal formulations and formulations derived therefrom</w:t>
      </w:r>
      <w:r w:rsidRPr="00E64209">
        <w:rPr>
          <w:sz w:val="20"/>
          <w:szCs w:val="20"/>
        </w:rPr>
        <w:t xml:space="preserve"> (Australian Patent AU 2008100919). Erişim adresi: SciFinder.</w:t>
      </w:r>
    </w:p>
    <w:p w14:paraId="7FE7C88D" w14:textId="7299852E" w:rsidR="00740172" w:rsidRPr="00E64209" w:rsidRDefault="00740172" w:rsidP="00740172">
      <w:pPr>
        <w:rPr>
          <w:sz w:val="20"/>
          <w:szCs w:val="20"/>
        </w:rPr>
      </w:pPr>
    </w:p>
    <w:p w14:paraId="7A05BF9B" w14:textId="356AE774" w:rsidR="00740172" w:rsidRPr="00E64209" w:rsidRDefault="00740172" w:rsidP="00F80BC8">
      <w:pPr>
        <w:pStyle w:val="Balk2"/>
      </w:pPr>
      <w:bookmarkStart w:id="197" w:name="_Toc216824132"/>
      <w:r w:rsidRPr="00E64209">
        <w:rPr>
          <w:rStyle w:val="Gl"/>
          <w:b/>
          <w:bCs/>
          <w:sz w:val="20"/>
          <w:szCs w:val="20"/>
        </w:rPr>
        <w:t>Chicago</w:t>
      </w:r>
      <w:bookmarkEnd w:id="197"/>
      <w:r w:rsidRPr="00E64209">
        <w:rPr>
          <w:rStyle w:val="Gl"/>
          <w:b/>
          <w:bCs/>
          <w:sz w:val="20"/>
          <w:szCs w:val="20"/>
        </w:rPr>
        <w:t xml:space="preserve"> </w:t>
      </w:r>
    </w:p>
    <w:p w14:paraId="655FFCDA" w14:textId="186021DA" w:rsidR="00740172" w:rsidRPr="00E64209" w:rsidRDefault="00740172" w:rsidP="00740172">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(Clark and McCallum 2008)</w:t>
      </w:r>
    </w:p>
    <w:p w14:paraId="2E74280A" w14:textId="724C9653" w:rsidR="00740172" w:rsidRPr="00E64209" w:rsidRDefault="00740172" w:rsidP="00740172">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Clark, J. M., and J. M. McCallum. 2008. </w:t>
      </w:r>
      <w:r w:rsidRPr="00E64209">
        <w:rPr>
          <w:rStyle w:val="Vurgu"/>
          <w:sz w:val="20"/>
          <w:szCs w:val="20"/>
        </w:rPr>
        <w:t>Method for and Composition of Excipient Suitable for Use in Herbal Formulations and Formulations Derived Therefrom.</w:t>
      </w:r>
      <w:r w:rsidRPr="00E64209">
        <w:rPr>
          <w:sz w:val="20"/>
          <w:szCs w:val="20"/>
        </w:rPr>
        <w:t xml:space="preserve"> Australian Patent AU 2008100919. Accessed November 4, 2025. SciFinder.</w:t>
      </w:r>
    </w:p>
    <w:p w14:paraId="20B18E60" w14:textId="27A99B8E" w:rsidR="00740172" w:rsidRPr="00E64209" w:rsidRDefault="00740172" w:rsidP="00740172">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J. M. Clark and J. M. McCallum, </w:t>
      </w:r>
      <w:r w:rsidRPr="00E64209">
        <w:rPr>
          <w:rStyle w:val="Vurgu"/>
          <w:sz w:val="20"/>
          <w:szCs w:val="20"/>
        </w:rPr>
        <w:t>Method for and Composition of Excipient Suitable for Use in Herbal Formulations and Formulations Derived Therefrom,</w:t>
      </w:r>
      <w:r w:rsidRPr="00E64209">
        <w:rPr>
          <w:sz w:val="20"/>
          <w:szCs w:val="20"/>
        </w:rPr>
        <w:t xml:space="preserve"> Australian Patent AU 2008100919, 2008, SciFinder.</w:t>
      </w:r>
    </w:p>
    <w:p w14:paraId="56AFC706" w14:textId="029E3744" w:rsidR="00740172" w:rsidRPr="00E64209" w:rsidRDefault="00740172" w:rsidP="00740172">
      <w:pPr>
        <w:rPr>
          <w:sz w:val="20"/>
          <w:szCs w:val="20"/>
        </w:rPr>
      </w:pPr>
    </w:p>
    <w:p w14:paraId="23812EF1" w14:textId="77777777" w:rsidR="00840E87" w:rsidRPr="00E64209" w:rsidRDefault="00840E87" w:rsidP="00840E87">
      <w:pPr>
        <w:spacing w:line="360" w:lineRule="auto"/>
        <w:outlineLvl w:val="1"/>
        <w:rPr>
          <w:b/>
          <w:sz w:val="20"/>
          <w:szCs w:val="20"/>
        </w:rPr>
      </w:pPr>
      <w:r w:rsidRPr="00E64209">
        <w:rPr>
          <w:b/>
          <w:sz w:val="20"/>
          <w:szCs w:val="20"/>
        </w:rPr>
        <w:t xml:space="preserve">İSNAD </w:t>
      </w:r>
    </w:p>
    <w:p w14:paraId="2DF29BEF"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(Australian Patent No. AU 2008100919, 2008)</w:t>
      </w:r>
    </w:p>
    <w:p w14:paraId="4F54E522"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J. M. Clark - J. M. McCallum, </w:t>
      </w:r>
      <w:r w:rsidRPr="00E64209">
        <w:rPr>
          <w:i/>
          <w:iCs/>
          <w:sz w:val="20"/>
          <w:szCs w:val="20"/>
          <w:lang w:val="tr-TR" w:eastAsia="tr-TR"/>
        </w:rPr>
        <w:t>Method for and Composition of Excipient Suitable for Use in Herbal Formulations and Formulations Derived Therefrom</w:t>
      </w:r>
      <w:r w:rsidRPr="00E64209">
        <w:rPr>
          <w:sz w:val="20"/>
          <w:szCs w:val="20"/>
          <w:lang w:val="tr-TR" w:eastAsia="tr-TR"/>
        </w:rPr>
        <w:t xml:space="preserve"> (Australian Patent AU 2008100919, 2008. Erişim: SciFinder).</w:t>
      </w:r>
    </w:p>
    <w:p w14:paraId="06E723DE" w14:textId="77777777" w:rsidR="00840E87" w:rsidRPr="00E64209" w:rsidRDefault="00840E87" w:rsidP="00840E87">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Clark, J. M. - McCallum, J. M. </w:t>
      </w:r>
      <w:r w:rsidRPr="00E64209">
        <w:rPr>
          <w:i/>
          <w:iCs/>
          <w:sz w:val="20"/>
          <w:szCs w:val="20"/>
          <w:lang w:val="tr-TR" w:eastAsia="tr-TR"/>
        </w:rPr>
        <w:t>Method for and Composition of Excipient Suitable for Use in Herbal Formulations and Formulations Derived Therefrom.</w:t>
      </w:r>
      <w:r w:rsidRPr="00E64209">
        <w:rPr>
          <w:sz w:val="20"/>
          <w:szCs w:val="20"/>
          <w:lang w:val="tr-TR" w:eastAsia="tr-TR"/>
        </w:rPr>
        <w:t xml:space="preserve"> Australian Patent AU 2008100919, 2008. Erişim: SciFinder.</w:t>
      </w:r>
    </w:p>
    <w:p w14:paraId="06C22F06" w14:textId="77777777" w:rsidR="0068670F" w:rsidRPr="00E64209" w:rsidRDefault="0068670F" w:rsidP="0068670F">
      <w:pPr>
        <w:spacing w:after="120"/>
        <w:ind w:left="284" w:right="-2"/>
        <w:rPr>
          <w:color w:val="000000"/>
          <w:sz w:val="20"/>
        </w:rPr>
      </w:pPr>
    </w:p>
    <w:p w14:paraId="4D271CF4" w14:textId="77777777" w:rsidR="00AE55F5" w:rsidRPr="00E64209" w:rsidRDefault="00AE55F5" w:rsidP="00307BBC">
      <w:pPr>
        <w:pStyle w:val="ListeParagraf"/>
        <w:spacing w:after="120"/>
        <w:ind w:left="284" w:right="-2" w:hanging="284"/>
        <w:rPr>
          <w:b/>
          <w:bCs/>
          <w:sz w:val="20"/>
          <w:szCs w:val="20"/>
          <w:u w:val="single"/>
        </w:rPr>
      </w:pPr>
    </w:p>
    <w:p w14:paraId="6292AC04" w14:textId="75B8C9EA" w:rsidR="0068670F" w:rsidRPr="00E64209" w:rsidRDefault="0068670F" w:rsidP="00307BBC">
      <w:pPr>
        <w:pStyle w:val="ListeParagraf"/>
        <w:spacing w:after="120"/>
        <w:ind w:left="284" w:right="-2" w:hanging="284"/>
        <w:rPr>
          <w:szCs w:val="20"/>
          <w:u w:val="single"/>
        </w:rPr>
      </w:pPr>
      <w:r w:rsidRPr="00E64209">
        <w:rPr>
          <w:b/>
          <w:bCs/>
          <w:szCs w:val="20"/>
          <w:u w:val="single"/>
        </w:rPr>
        <w:t>RESMİ GAZETE</w:t>
      </w:r>
    </w:p>
    <w:p w14:paraId="66131F52" w14:textId="2638F523" w:rsidR="00D6703C" w:rsidRPr="00E64209" w:rsidRDefault="0068670F" w:rsidP="00D6703C">
      <w:pPr>
        <w:widowControl/>
        <w:autoSpaceDE/>
        <w:autoSpaceDN/>
        <w:ind w:right="-2"/>
        <w:rPr>
          <w:b/>
          <w:color w:val="000000" w:themeColor="text1"/>
          <w:sz w:val="20"/>
          <w:u w:val="single"/>
        </w:rPr>
      </w:pPr>
      <w:r w:rsidRPr="00E64209">
        <w:rPr>
          <w:b/>
          <w:bCs/>
          <w:color w:val="000000" w:themeColor="text1"/>
          <w:szCs w:val="20"/>
        </w:rPr>
        <w:t>Resm</w:t>
      </w:r>
      <w:r w:rsidR="0021158F" w:rsidRPr="00E64209">
        <w:rPr>
          <w:b/>
          <w:color w:val="000000" w:themeColor="text1"/>
          <w:szCs w:val="20"/>
        </w:rPr>
        <w:t>î</w:t>
      </w:r>
      <w:r w:rsidRPr="00E64209">
        <w:rPr>
          <w:b/>
          <w:bCs/>
          <w:color w:val="000000" w:themeColor="text1"/>
          <w:szCs w:val="20"/>
        </w:rPr>
        <w:t xml:space="preserve"> Gazete</w:t>
      </w:r>
      <w:r w:rsidRPr="00E64209">
        <w:rPr>
          <w:color w:val="000000" w:themeColor="text1"/>
          <w:sz w:val="20"/>
          <w:szCs w:val="20"/>
        </w:rPr>
        <w:br/>
      </w:r>
    </w:p>
    <w:p w14:paraId="00CAFDD6" w14:textId="77777777" w:rsidR="00D6703C" w:rsidRPr="00E64209" w:rsidRDefault="00D6703C" w:rsidP="00F80BC8">
      <w:pPr>
        <w:pStyle w:val="Balk2"/>
        <w:rPr>
          <w:rStyle w:val="Gl"/>
          <w:b/>
          <w:bCs/>
          <w:sz w:val="20"/>
          <w:szCs w:val="20"/>
        </w:rPr>
      </w:pPr>
      <w:bookmarkStart w:id="198" w:name="_Toc216824134"/>
      <w:r w:rsidRPr="00E64209">
        <w:rPr>
          <w:rStyle w:val="Gl"/>
          <w:b/>
          <w:bCs/>
          <w:sz w:val="20"/>
          <w:szCs w:val="20"/>
        </w:rPr>
        <w:t>APA</w:t>
      </w:r>
      <w:bookmarkEnd w:id="198"/>
      <w:r w:rsidRPr="00E64209">
        <w:rPr>
          <w:rStyle w:val="Gl"/>
          <w:b/>
          <w:bCs/>
          <w:sz w:val="20"/>
          <w:szCs w:val="20"/>
        </w:rPr>
        <w:t xml:space="preserve"> </w:t>
      </w:r>
    </w:p>
    <w:p w14:paraId="1F84DB3C" w14:textId="24623367" w:rsidR="00D6703C" w:rsidRPr="00E64209" w:rsidRDefault="00D6703C" w:rsidP="00F80BC8">
      <w:pPr>
        <w:pStyle w:val="Balk2"/>
      </w:pPr>
      <w:bookmarkStart w:id="199" w:name="_Toc216824135"/>
      <w:r w:rsidRPr="00E64209">
        <w:rPr>
          <w:rStyle w:val="Gl"/>
          <w:b/>
          <w:sz w:val="20"/>
          <w:szCs w:val="20"/>
        </w:rPr>
        <w:t xml:space="preserve">Metin içi atıf: </w:t>
      </w:r>
      <w:r w:rsidRPr="00E64209">
        <w:t>(Yedinci Beş Yıllık Kalkınma Planı 1996-2000, 1995)</w:t>
      </w:r>
      <w:bookmarkEnd w:id="199"/>
    </w:p>
    <w:p w14:paraId="46DB4EA9" w14:textId="410BF835" w:rsidR="00D6703C" w:rsidRPr="00E64209" w:rsidRDefault="00D6703C" w:rsidP="00D6703C">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Yedinci Beş Yıllık Kalkınma Planı 1996-2000. (1995). </w:t>
      </w:r>
      <w:r w:rsidRPr="00E64209">
        <w:rPr>
          <w:rStyle w:val="Vurgu"/>
          <w:sz w:val="20"/>
          <w:szCs w:val="20"/>
        </w:rPr>
        <w:t>T.C. Resmî Gazete</w:t>
      </w:r>
      <w:r w:rsidRPr="00E64209">
        <w:rPr>
          <w:sz w:val="20"/>
          <w:szCs w:val="20"/>
        </w:rPr>
        <w:t>, 22354, 25 Temmuz 1995.</w:t>
      </w:r>
    </w:p>
    <w:p w14:paraId="58D5C8A0" w14:textId="77777777" w:rsidR="00320F6E" w:rsidRPr="00E64209" w:rsidRDefault="00320F6E" w:rsidP="00D6703C">
      <w:pPr>
        <w:rPr>
          <w:sz w:val="20"/>
          <w:szCs w:val="20"/>
        </w:rPr>
      </w:pPr>
    </w:p>
    <w:p w14:paraId="5D771CD7" w14:textId="2FB42A22" w:rsidR="00D6703C" w:rsidRPr="00E64209" w:rsidRDefault="00D6703C" w:rsidP="00F80BC8">
      <w:pPr>
        <w:pStyle w:val="Balk2"/>
      </w:pPr>
      <w:bookmarkStart w:id="200" w:name="_Toc216824136"/>
      <w:r w:rsidRPr="00E64209">
        <w:rPr>
          <w:rStyle w:val="Gl"/>
          <w:b/>
          <w:bCs/>
          <w:sz w:val="20"/>
          <w:szCs w:val="20"/>
        </w:rPr>
        <w:t>Chicago</w:t>
      </w:r>
      <w:bookmarkEnd w:id="200"/>
      <w:r w:rsidRPr="00E64209">
        <w:rPr>
          <w:rStyle w:val="Gl"/>
          <w:b/>
          <w:bCs/>
          <w:sz w:val="20"/>
          <w:szCs w:val="20"/>
        </w:rPr>
        <w:t xml:space="preserve"> </w:t>
      </w:r>
    </w:p>
    <w:p w14:paraId="649178B1" w14:textId="68764563" w:rsidR="00D6703C" w:rsidRPr="00E64209" w:rsidRDefault="00D6703C" w:rsidP="00D6703C">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(Yedinci Beş Yıllık Kalkınma Planı 1996–2000 1995)</w:t>
      </w:r>
    </w:p>
    <w:p w14:paraId="3BD00BD9" w14:textId="7AB01ADA" w:rsidR="00D6703C" w:rsidRPr="00E64209" w:rsidRDefault="00D6703C" w:rsidP="00D6703C">
      <w:pPr>
        <w:pStyle w:val="NormalWeb"/>
        <w:spacing w:before="0" w:beforeAutospacing="0" w:after="0" w:afterAutospacing="0"/>
        <w:rPr>
          <w:sz w:val="20"/>
          <w:szCs w:val="20"/>
        </w:rPr>
      </w:pPr>
      <w:r w:rsidRPr="00E64209">
        <w:rPr>
          <w:rStyle w:val="Gl"/>
          <w:sz w:val="20"/>
          <w:szCs w:val="20"/>
        </w:rPr>
        <w:lastRenderedPageBreak/>
        <w:t xml:space="preserve">Kaynakça: </w:t>
      </w:r>
      <w:r w:rsidRPr="00E64209">
        <w:rPr>
          <w:sz w:val="20"/>
          <w:szCs w:val="20"/>
        </w:rPr>
        <w:t xml:space="preserve">Yedinci Beş Yıllık Kalkınma Planı 1996–2000. 1995. </w:t>
      </w:r>
      <w:r w:rsidRPr="00E64209">
        <w:rPr>
          <w:rStyle w:val="Vurgu"/>
          <w:sz w:val="20"/>
          <w:szCs w:val="20"/>
        </w:rPr>
        <w:t>T.C. Resmî Gazete</w:t>
      </w:r>
      <w:r w:rsidRPr="00E64209">
        <w:rPr>
          <w:sz w:val="20"/>
          <w:szCs w:val="20"/>
        </w:rPr>
        <w:t>, no. 22354 (25 Temmuz 1995).</w:t>
      </w:r>
    </w:p>
    <w:p w14:paraId="7783BE61" w14:textId="345AB23E" w:rsidR="00D6703C" w:rsidRPr="00E64209" w:rsidRDefault="00D6703C" w:rsidP="00D6703C">
      <w:pPr>
        <w:pStyle w:val="NormalWeb"/>
        <w:spacing w:before="0" w:beforeAutospacing="0" w:after="0" w:afterAutospacing="0"/>
        <w:rPr>
          <w:sz w:val="20"/>
          <w:szCs w:val="20"/>
        </w:rPr>
      </w:pPr>
      <w:r w:rsidRPr="00E64209">
        <w:rPr>
          <w:rStyle w:val="Gl"/>
          <w:sz w:val="20"/>
          <w:szCs w:val="20"/>
        </w:rPr>
        <w:t xml:space="preserve">(Dipnotlu sistemde): </w:t>
      </w:r>
      <w:r w:rsidRPr="00E64209">
        <w:rPr>
          <w:rStyle w:val="Vurgu"/>
          <w:sz w:val="20"/>
          <w:szCs w:val="20"/>
        </w:rPr>
        <w:t>Yedinci Beş Yıllık Kalkınma Planı 1996–2000</w:t>
      </w:r>
      <w:r w:rsidRPr="00E64209">
        <w:rPr>
          <w:sz w:val="20"/>
          <w:szCs w:val="20"/>
        </w:rPr>
        <w:t>, T.C. Resmî Gazete, no. 22354 (25 Temmuz 1995).</w:t>
      </w:r>
    </w:p>
    <w:p w14:paraId="142B99A2" w14:textId="2DF0C4E4" w:rsidR="00D6703C" w:rsidRPr="00E64209" w:rsidRDefault="00D6703C" w:rsidP="00D6703C">
      <w:pPr>
        <w:rPr>
          <w:sz w:val="20"/>
          <w:szCs w:val="20"/>
        </w:rPr>
      </w:pPr>
    </w:p>
    <w:p w14:paraId="38A97B47" w14:textId="77777777" w:rsidR="00840E87" w:rsidRPr="00E64209" w:rsidRDefault="00840E87" w:rsidP="00F136BA">
      <w:pPr>
        <w:pStyle w:val="Balk2"/>
        <w:numPr>
          <w:ilvl w:val="0"/>
          <w:numId w:val="1"/>
        </w:numPr>
        <w:ind w:left="0" w:firstLine="0"/>
        <w:rPr>
          <w:sz w:val="20"/>
          <w:szCs w:val="20"/>
        </w:rPr>
      </w:pPr>
      <w:r w:rsidRPr="00E64209">
        <w:rPr>
          <w:rStyle w:val="Gl"/>
          <w:b/>
          <w:bCs/>
          <w:sz w:val="20"/>
          <w:szCs w:val="20"/>
        </w:rPr>
        <w:t xml:space="preserve">İSNAD </w:t>
      </w:r>
    </w:p>
    <w:p w14:paraId="58EB36E5" w14:textId="77777777" w:rsidR="00840E87" w:rsidRPr="00E64209" w:rsidRDefault="00840E87" w:rsidP="00F136BA">
      <w:pPr>
        <w:pStyle w:val="NormalWeb"/>
        <w:numPr>
          <w:ilvl w:val="0"/>
          <w:numId w:val="1"/>
        </w:numPr>
        <w:spacing w:before="0" w:beforeAutospacing="0" w:after="0" w:afterAutospacing="0"/>
        <w:ind w:left="0" w:firstLine="0"/>
        <w:rPr>
          <w:sz w:val="20"/>
          <w:szCs w:val="20"/>
        </w:rPr>
      </w:pPr>
      <w:r w:rsidRPr="00E64209">
        <w:rPr>
          <w:rStyle w:val="Gl"/>
          <w:sz w:val="20"/>
          <w:szCs w:val="20"/>
        </w:rPr>
        <w:t xml:space="preserve">Metin içi atıf: </w:t>
      </w:r>
      <w:r w:rsidRPr="00E64209">
        <w:rPr>
          <w:sz w:val="20"/>
          <w:szCs w:val="20"/>
        </w:rPr>
        <w:t>(Yedinci Beş Yıllık Kalkınma Planı 1996-2000, 1995)</w:t>
      </w:r>
    </w:p>
    <w:p w14:paraId="52A5E2CE" w14:textId="77777777" w:rsidR="00840E87" w:rsidRPr="00E64209" w:rsidRDefault="00840E87" w:rsidP="00F136BA">
      <w:pPr>
        <w:pStyle w:val="NormalWeb"/>
        <w:numPr>
          <w:ilvl w:val="0"/>
          <w:numId w:val="1"/>
        </w:numPr>
        <w:spacing w:before="0" w:beforeAutospacing="0" w:after="0" w:afterAutospacing="0"/>
        <w:ind w:left="0" w:firstLine="0"/>
        <w:rPr>
          <w:sz w:val="20"/>
          <w:szCs w:val="20"/>
        </w:rPr>
      </w:pPr>
      <w:r w:rsidRPr="00E64209">
        <w:rPr>
          <w:b/>
          <w:bCs/>
          <w:sz w:val="20"/>
          <w:szCs w:val="20"/>
        </w:rPr>
        <w:t>Dipnotlu sistemde atıf:</w:t>
      </w:r>
      <w:r w:rsidRPr="00E64209">
        <w:rPr>
          <w:sz w:val="20"/>
          <w:szCs w:val="20"/>
        </w:rPr>
        <w:t xml:space="preserve"> </w:t>
      </w:r>
      <w:r w:rsidRPr="00E64209">
        <w:rPr>
          <w:sz w:val="20"/>
          <w:szCs w:val="20"/>
          <w:lang w:val="en-US"/>
        </w:rPr>
        <w:t xml:space="preserve">Yedinci Beş Yıllık Kalkınma Planı 1996–2000, </w:t>
      </w:r>
      <w:r w:rsidRPr="00E64209">
        <w:rPr>
          <w:i/>
          <w:iCs/>
          <w:sz w:val="20"/>
          <w:szCs w:val="20"/>
          <w:lang w:val="en-US"/>
        </w:rPr>
        <w:t>T.C. Resmî Gazete</w:t>
      </w:r>
      <w:r w:rsidRPr="00E64209">
        <w:rPr>
          <w:sz w:val="20"/>
          <w:szCs w:val="20"/>
          <w:lang w:val="en-US"/>
        </w:rPr>
        <w:t>, 22354, 25 Temmuz 1995.</w:t>
      </w:r>
    </w:p>
    <w:p w14:paraId="40FADD17" w14:textId="77777777" w:rsidR="00840E87" w:rsidRPr="00E64209" w:rsidRDefault="00840E87" w:rsidP="00F136BA">
      <w:pPr>
        <w:pStyle w:val="NormalWeb"/>
        <w:numPr>
          <w:ilvl w:val="0"/>
          <w:numId w:val="1"/>
        </w:numPr>
        <w:spacing w:before="0" w:beforeAutospacing="0" w:after="0" w:afterAutospacing="0"/>
        <w:ind w:left="0" w:firstLine="0"/>
        <w:rPr>
          <w:sz w:val="20"/>
          <w:szCs w:val="20"/>
        </w:rPr>
      </w:pPr>
      <w:r w:rsidRPr="00E64209">
        <w:rPr>
          <w:rStyle w:val="Gl"/>
          <w:sz w:val="20"/>
          <w:szCs w:val="20"/>
        </w:rPr>
        <w:t xml:space="preserve">Kaynakça: </w:t>
      </w:r>
      <w:r w:rsidRPr="00E64209">
        <w:rPr>
          <w:sz w:val="20"/>
          <w:szCs w:val="20"/>
        </w:rPr>
        <w:t xml:space="preserve">Yedinci Beş Yıllık Kalkınma Planı 1996–2000. </w:t>
      </w:r>
      <w:r w:rsidRPr="00E64209">
        <w:rPr>
          <w:rStyle w:val="Vurgu"/>
          <w:sz w:val="20"/>
          <w:szCs w:val="20"/>
        </w:rPr>
        <w:t>T.C. Resmî Gazete</w:t>
      </w:r>
      <w:r w:rsidRPr="00E64209">
        <w:rPr>
          <w:sz w:val="20"/>
          <w:szCs w:val="20"/>
        </w:rPr>
        <w:t>, 22354, 25 Temmuz 1995.</w:t>
      </w:r>
    </w:p>
    <w:p w14:paraId="4CA1B4F3" w14:textId="77777777" w:rsidR="007643D3" w:rsidRPr="00E64209" w:rsidRDefault="007643D3" w:rsidP="00347844">
      <w:pPr>
        <w:pStyle w:val="ListeParagraf"/>
        <w:widowControl/>
        <w:numPr>
          <w:ilvl w:val="0"/>
          <w:numId w:val="1"/>
        </w:numPr>
        <w:autoSpaceDE/>
        <w:autoSpaceDN/>
        <w:spacing w:after="120"/>
        <w:ind w:left="284" w:right="-2" w:hanging="426"/>
        <w:rPr>
          <w:b/>
          <w:color w:val="000000" w:themeColor="text1"/>
          <w:sz w:val="20"/>
          <w:u w:val="single"/>
        </w:rPr>
      </w:pPr>
    </w:p>
    <w:p w14:paraId="6C169F06" w14:textId="5626243C" w:rsidR="007643D3" w:rsidRPr="00E64209" w:rsidRDefault="007643D3" w:rsidP="007643D3">
      <w:pPr>
        <w:widowControl/>
        <w:autoSpaceDE/>
        <w:autoSpaceDN/>
        <w:spacing w:after="120"/>
        <w:ind w:right="-2"/>
        <w:rPr>
          <w:color w:val="000000" w:themeColor="text1"/>
          <w:sz w:val="20"/>
        </w:rPr>
      </w:pPr>
      <w:r w:rsidRPr="00E64209">
        <w:rPr>
          <w:b/>
          <w:color w:val="000000" w:themeColor="text1"/>
          <w:u w:val="single"/>
        </w:rPr>
        <w:t>ARŞİV KAYNAKLARI</w:t>
      </w:r>
      <w:r w:rsidRPr="00E64209">
        <w:rPr>
          <w:color w:val="000000" w:themeColor="text1"/>
        </w:rPr>
        <w:t xml:space="preserve"> </w:t>
      </w:r>
      <w:r w:rsidRPr="00E64209">
        <w:rPr>
          <w:color w:val="000000" w:themeColor="text1"/>
          <w:sz w:val="20"/>
        </w:rPr>
        <w:t>(Bu gösterim metin içerisinde dipnot kullanılarak verilen belgeler için geçerlidir)</w:t>
      </w:r>
    </w:p>
    <w:p w14:paraId="10490351" w14:textId="77777777" w:rsidR="007643D3" w:rsidRPr="00E64209" w:rsidRDefault="007643D3" w:rsidP="007643D3">
      <w:pPr>
        <w:widowControl/>
        <w:autoSpaceDE/>
        <w:autoSpaceDN/>
        <w:spacing w:after="120"/>
        <w:ind w:right="-2"/>
        <w:rPr>
          <w:b/>
          <w:color w:val="000000" w:themeColor="text1"/>
          <w:sz w:val="20"/>
          <w:u w:val="single"/>
        </w:rPr>
      </w:pPr>
    </w:p>
    <w:p w14:paraId="0D8519FD" w14:textId="3C4568EA" w:rsidR="007643D3" w:rsidRPr="00E64209" w:rsidRDefault="007643D3" w:rsidP="007643D3">
      <w:pPr>
        <w:spacing w:after="120"/>
        <w:ind w:right="-2"/>
        <w:rPr>
          <w:b/>
          <w:color w:val="000000" w:themeColor="text1"/>
        </w:rPr>
      </w:pPr>
      <w:r w:rsidRPr="00E64209">
        <w:rPr>
          <w:b/>
          <w:color w:val="000000" w:themeColor="text1"/>
        </w:rPr>
        <w:t>1. Türk Diplomatik Arşivi (TDA)</w:t>
      </w:r>
    </w:p>
    <w:p w14:paraId="45F463EC" w14:textId="6422CB2A" w:rsidR="007643D3" w:rsidRPr="00E64209" w:rsidRDefault="007643D3" w:rsidP="00F80BC8">
      <w:pPr>
        <w:pStyle w:val="Balk2"/>
      </w:pPr>
      <w:bookmarkStart w:id="201" w:name="_Toc216824138"/>
      <w:r w:rsidRPr="00E64209">
        <w:rPr>
          <w:rStyle w:val="Gl"/>
          <w:b/>
          <w:bCs/>
          <w:sz w:val="20"/>
          <w:szCs w:val="20"/>
        </w:rPr>
        <w:t>APA</w:t>
      </w:r>
      <w:bookmarkEnd w:id="201"/>
      <w:r w:rsidRPr="00E64209">
        <w:rPr>
          <w:rStyle w:val="Gl"/>
          <w:b/>
          <w:bCs/>
          <w:sz w:val="20"/>
          <w:szCs w:val="20"/>
        </w:rPr>
        <w:t xml:space="preserve"> </w:t>
      </w:r>
    </w:p>
    <w:p w14:paraId="58260D77" w14:textId="63252D05" w:rsidR="007643D3" w:rsidRPr="00E64209" w:rsidRDefault="007643D3" w:rsidP="007643D3">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(Türk Diplomatik Arşivi [TDA], 502/3764708; 502/3764813)</w:t>
      </w:r>
    </w:p>
    <w:p w14:paraId="46DF70FC" w14:textId="2A94C175" w:rsidR="007643D3" w:rsidRPr="00E64209" w:rsidRDefault="007643D3" w:rsidP="007643D3">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Türk Diplomatik Arşivi [TDA]. (t.y.). TDA/502/3764708; TDA/502/3764813.</w:t>
      </w:r>
    </w:p>
    <w:p w14:paraId="04FE5CD3" w14:textId="56B14FC0" w:rsidR="007643D3" w:rsidRPr="00E64209" w:rsidRDefault="007643D3" w:rsidP="007643D3">
      <w:pPr>
        <w:rPr>
          <w:sz w:val="20"/>
          <w:szCs w:val="20"/>
        </w:rPr>
      </w:pPr>
    </w:p>
    <w:p w14:paraId="2D3BC5FF" w14:textId="1E4F293D" w:rsidR="007643D3" w:rsidRPr="00E64209" w:rsidRDefault="007643D3" w:rsidP="00F80BC8">
      <w:pPr>
        <w:pStyle w:val="Balk2"/>
      </w:pPr>
      <w:bookmarkStart w:id="202" w:name="_Toc216824139"/>
      <w:r w:rsidRPr="00E64209">
        <w:rPr>
          <w:rStyle w:val="Gl"/>
          <w:b/>
          <w:bCs/>
          <w:sz w:val="20"/>
          <w:szCs w:val="20"/>
        </w:rPr>
        <w:t>Chicago</w:t>
      </w:r>
      <w:bookmarkEnd w:id="202"/>
      <w:r w:rsidRPr="00E64209">
        <w:rPr>
          <w:rStyle w:val="Gl"/>
          <w:b/>
          <w:bCs/>
          <w:sz w:val="20"/>
          <w:szCs w:val="20"/>
        </w:rPr>
        <w:t xml:space="preserve"> </w:t>
      </w:r>
    </w:p>
    <w:p w14:paraId="2F9BA04E" w14:textId="726437FA" w:rsidR="007643D3" w:rsidRPr="00E64209" w:rsidRDefault="007643D3" w:rsidP="007643D3">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(Türk Diplomatik Arşivi [TDA], 502/3764708; 502/3764813)</w:t>
      </w:r>
    </w:p>
    <w:p w14:paraId="00619F8A" w14:textId="59048D98" w:rsidR="007643D3" w:rsidRPr="00E64209" w:rsidRDefault="007643D3" w:rsidP="007643D3">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Türk Diplomatik Arşivi (TDA). t.y. TDA/502/3764708; TDA/502/3764813.</w:t>
      </w:r>
    </w:p>
    <w:p w14:paraId="6AAAA6BB" w14:textId="019D8DDC" w:rsidR="007643D3" w:rsidRPr="00E64209" w:rsidRDefault="007643D3" w:rsidP="007643D3">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Türk Diplomatik Arşivi (TDA), TDA/502/3764708; TDA/502/3764813.</w:t>
      </w:r>
    </w:p>
    <w:p w14:paraId="2FCB4813" w14:textId="402DC528" w:rsidR="007643D3" w:rsidRPr="00E64209" w:rsidRDefault="007643D3" w:rsidP="007643D3">
      <w:pPr>
        <w:rPr>
          <w:sz w:val="20"/>
          <w:szCs w:val="20"/>
        </w:rPr>
      </w:pPr>
    </w:p>
    <w:p w14:paraId="5B2FEB88" w14:textId="77777777" w:rsidR="00F136BA" w:rsidRPr="00E64209" w:rsidRDefault="00F136BA" w:rsidP="00F136BA">
      <w:pPr>
        <w:spacing w:line="360" w:lineRule="auto"/>
        <w:outlineLvl w:val="1"/>
        <w:rPr>
          <w:b/>
          <w:sz w:val="20"/>
          <w:szCs w:val="20"/>
        </w:rPr>
      </w:pPr>
      <w:r w:rsidRPr="00E64209">
        <w:rPr>
          <w:b/>
          <w:sz w:val="20"/>
          <w:szCs w:val="20"/>
        </w:rPr>
        <w:t xml:space="preserve">İSNAD </w:t>
      </w:r>
    </w:p>
    <w:p w14:paraId="586BA6E8" w14:textId="77777777" w:rsidR="00F136BA" w:rsidRPr="00E64209" w:rsidRDefault="00F136BA" w:rsidP="00F136BA">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(TDA, 502/3764708; 502/3764813)</w:t>
      </w:r>
    </w:p>
    <w:p w14:paraId="34EEFEB4" w14:textId="77777777" w:rsidR="00F136BA" w:rsidRPr="00E64209" w:rsidRDefault="00F136BA" w:rsidP="00F136BA">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Türk Diplomatik Arşivi (TDA), TDA/502/3764708; TDA/502/3764813.</w:t>
      </w:r>
    </w:p>
    <w:p w14:paraId="4FAE12DC" w14:textId="77777777" w:rsidR="00F136BA" w:rsidRPr="00E64209" w:rsidRDefault="00F136BA" w:rsidP="00F136BA">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Türk Diplomatik Arşivi (TDA). TDA/502/3764708; TDA/502/3764813.</w:t>
      </w:r>
    </w:p>
    <w:p w14:paraId="4DD69F84" w14:textId="77777777" w:rsidR="007643D3" w:rsidRPr="00E64209" w:rsidRDefault="007643D3" w:rsidP="007643D3">
      <w:pPr>
        <w:spacing w:after="120"/>
        <w:ind w:right="-2"/>
        <w:rPr>
          <w:b/>
          <w:color w:val="000000" w:themeColor="text1"/>
          <w:sz w:val="20"/>
        </w:rPr>
      </w:pPr>
    </w:p>
    <w:p w14:paraId="20BD76C9" w14:textId="77777777" w:rsidR="00CB4A17" w:rsidRPr="00E64209" w:rsidRDefault="00CB4A17" w:rsidP="00347844">
      <w:pPr>
        <w:pStyle w:val="ListeParagraf"/>
        <w:numPr>
          <w:ilvl w:val="0"/>
          <w:numId w:val="1"/>
        </w:numPr>
        <w:spacing w:after="120"/>
        <w:ind w:left="-142" w:right="-2"/>
        <w:rPr>
          <w:b/>
          <w:color w:val="000000" w:themeColor="text1"/>
        </w:rPr>
      </w:pPr>
      <w:r w:rsidRPr="00E64209">
        <w:rPr>
          <w:b/>
          <w:color w:val="000000" w:themeColor="text1"/>
        </w:rPr>
        <w:t xml:space="preserve">  2. Başbakanlık Cumhuriyet Arşivi (BCA)</w:t>
      </w:r>
    </w:p>
    <w:p w14:paraId="2771C29C" w14:textId="2D6D96D5" w:rsidR="00CB4A17" w:rsidRPr="00E64209" w:rsidRDefault="00CB4A17" w:rsidP="00347844">
      <w:pPr>
        <w:pStyle w:val="ListeParagraf"/>
        <w:numPr>
          <w:ilvl w:val="0"/>
          <w:numId w:val="1"/>
        </w:numPr>
        <w:spacing w:after="120"/>
        <w:ind w:left="-142" w:right="-2"/>
        <w:rPr>
          <w:b/>
          <w:color w:val="000000" w:themeColor="text1"/>
          <w:sz w:val="20"/>
        </w:rPr>
      </w:pPr>
      <w:r w:rsidRPr="00E64209">
        <w:rPr>
          <w:rStyle w:val="Gl"/>
          <w:bCs w:val="0"/>
          <w:sz w:val="20"/>
          <w:szCs w:val="20"/>
        </w:rPr>
        <w:t xml:space="preserve">   APA</w:t>
      </w:r>
    </w:p>
    <w:p w14:paraId="05F02B20" w14:textId="77FED1F1" w:rsidR="00CB4A17" w:rsidRPr="00E64209" w:rsidRDefault="00CB4A17" w:rsidP="00CB4A17">
      <w:pPr>
        <w:pStyle w:val="NormalWeb"/>
        <w:spacing w:before="0" w:beforeAutospacing="0" w:after="0" w:afterAutospacing="0"/>
        <w:rPr>
          <w:sz w:val="20"/>
          <w:szCs w:val="20"/>
        </w:rPr>
      </w:pPr>
      <w:r w:rsidRPr="00E64209">
        <w:rPr>
          <w:rStyle w:val="Gl"/>
          <w:sz w:val="20"/>
          <w:szCs w:val="20"/>
        </w:rPr>
        <w:t xml:space="preserve">Metin içi atıf: </w:t>
      </w:r>
      <w:r w:rsidRPr="00E64209">
        <w:rPr>
          <w:sz w:val="20"/>
          <w:szCs w:val="20"/>
        </w:rPr>
        <w:t>(B.C.A., CHP Olağanüstü Büyük Kurultayı Toplantı Zabıtları, 1946)</w:t>
      </w:r>
    </w:p>
    <w:p w14:paraId="69B32092" w14:textId="52DC637F" w:rsidR="00CB4A17" w:rsidRPr="00E64209" w:rsidRDefault="00CB4A17" w:rsidP="00CB4A1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B.C.A. (1946). </w:t>
      </w:r>
      <w:r w:rsidRPr="00E64209">
        <w:rPr>
          <w:rStyle w:val="Vurgu"/>
          <w:sz w:val="20"/>
          <w:szCs w:val="20"/>
        </w:rPr>
        <w:t>CHP Olağanüstü Büyük Kurultayı Toplantı Zabıtları</w:t>
      </w:r>
      <w:r w:rsidRPr="00E64209">
        <w:rPr>
          <w:sz w:val="20"/>
          <w:szCs w:val="20"/>
        </w:rPr>
        <w:t xml:space="preserve"> (Kutu: 218, Gömlek: 860, Sıra: 1, 10 Mayıs 1946).</w:t>
      </w:r>
    </w:p>
    <w:p w14:paraId="17F578DA" w14:textId="0596C2D0" w:rsidR="00CB4A17" w:rsidRPr="00E64209" w:rsidRDefault="00CB4A17" w:rsidP="00CB4A17">
      <w:pPr>
        <w:rPr>
          <w:sz w:val="20"/>
          <w:szCs w:val="20"/>
        </w:rPr>
      </w:pPr>
    </w:p>
    <w:p w14:paraId="3F2A07AE" w14:textId="4C89220A" w:rsidR="00CB4A17" w:rsidRPr="00E64209" w:rsidRDefault="00CB4A17" w:rsidP="00F80BC8">
      <w:pPr>
        <w:pStyle w:val="Balk2"/>
      </w:pPr>
      <w:bookmarkStart w:id="203" w:name="_Toc216824141"/>
      <w:r w:rsidRPr="00E64209">
        <w:rPr>
          <w:rStyle w:val="Gl"/>
          <w:b/>
          <w:bCs/>
          <w:sz w:val="20"/>
          <w:szCs w:val="20"/>
        </w:rPr>
        <w:t>Chicago</w:t>
      </w:r>
      <w:bookmarkEnd w:id="203"/>
      <w:r w:rsidRPr="00E64209">
        <w:rPr>
          <w:rStyle w:val="Gl"/>
          <w:b/>
          <w:bCs/>
          <w:sz w:val="20"/>
          <w:szCs w:val="20"/>
        </w:rPr>
        <w:t xml:space="preserve"> </w:t>
      </w:r>
    </w:p>
    <w:p w14:paraId="17A81B1B" w14:textId="7733F7AC" w:rsidR="00CB4A17" w:rsidRPr="00E64209" w:rsidRDefault="00CB4A17" w:rsidP="00CB4A17">
      <w:pPr>
        <w:pStyle w:val="NormalWeb"/>
        <w:spacing w:before="0" w:beforeAutospacing="0" w:after="0" w:afterAutospacing="0"/>
        <w:rPr>
          <w:sz w:val="20"/>
          <w:szCs w:val="20"/>
        </w:rPr>
      </w:pPr>
      <w:r w:rsidRPr="00E64209">
        <w:rPr>
          <w:rStyle w:val="Gl"/>
          <w:sz w:val="20"/>
          <w:szCs w:val="20"/>
        </w:rPr>
        <w:t xml:space="preserve">Metin içi atıf (yazar-tarih sistemi): </w:t>
      </w:r>
      <w:r w:rsidRPr="00E64209">
        <w:rPr>
          <w:sz w:val="20"/>
          <w:szCs w:val="20"/>
        </w:rPr>
        <w:t>(B.C.A. 1946)</w:t>
      </w:r>
    </w:p>
    <w:p w14:paraId="27248AFD" w14:textId="423A2F51" w:rsidR="00CB4A17" w:rsidRPr="00E64209" w:rsidRDefault="00CB4A17" w:rsidP="00CB4A17">
      <w:pPr>
        <w:pStyle w:val="NormalWeb"/>
        <w:spacing w:before="0" w:beforeAutospacing="0" w:after="0" w:afterAutospacing="0"/>
        <w:rPr>
          <w:sz w:val="20"/>
          <w:szCs w:val="20"/>
        </w:rPr>
      </w:pPr>
      <w:r w:rsidRPr="00E64209">
        <w:rPr>
          <w:rStyle w:val="Gl"/>
          <w:sz w:val="20"/>
          <w:szCs w:val="20"/>
        </w:rPr>
        <w:t xml:space="preserve">Kaynakça: </w:t>
      </w:r>
      <w:r w:rsidRPr="00E64209">
        <w:rPr>
          <w:sz w:val="20"/>
          <w:szCs w:val="20"/>
        </w:rPr>
        <w:t xml:space="preserve">B.C.A. 1946. </w:t>
      </w:r>
      <w:r w:rsidRPr="00E64209">
        <w:rPr>
          <w:rStyle w:val="Vurgu"/>
          <w:sz w:val="20"/>
          <w:szCs w:val="20"/>
        </w:rPr>
        <w:t>CHP Olağanüstü Büyük Kurultayı Toplantı Zabıtları.</w:t>
      </w:r>
      <w:r w:rsidRPr="00E64209">
        <w:rPr>
          <w:sz w:val="20"/>
          <w:szCs w:val="20"/>
        </w:rPr>
        <w:t xml:space="preserve"> Kutu: 218, Gömlek: 860, Sıra: 1, 10 Mayıs 1946.</w:t>
      </w:r>
    </w:p>
    <w:p w14:paraId="2FF0F601" w14:textId="04B695DD" w:rsidR="00CB4A17" w:rsidRPr="00E64209" w:rsidRDefault="00CB4A17" w:rsidP="00CB4A17">
      <w:pPr>
        <w:pStyle w:val="NormalWeb"/>
        <w:spacing w:before="0" w:beforeAutospacing="0" w:after="0" w:afterAutospacing="0"/>
        <w:rPr>
          <w:sz w:val="20"/>
          <w:szCs w:val="20"/>
        </w:rPr>
      </w:pPr>
      <w:r w:rsidRPr="00E64209">
        <w:rPr>
          <w:rStyle w:val="Gl"/>
          <w:sz w:val="20"/>
          <w:szCs w:val="20"/>
        </w:rPr>
        <w:t xml:space="preserve">(Dipnotlu sistemde): </w:t>
      </w:r>
      <w:r w:rsidRPr="00E64209">
        <w:rPr>
          <w:sz w:val="20"/>
          <w:szCs w:val="20"/>
        </w:rPr>
        <w:t xml:space="preserve">B.C.A., </w:t>
      </w:r>
      <w:r w:rsidRPr="00E64209">
        <w:rPr>
          <w:rStyle w:val="Vurgu"/>
          <w:sz w:val="20"/>
          <w:szCs w:val="20"/>
        </w:rPr>
        <w:t>CHP Olağanüstü Büyük Kurultayı Toplantı Zabıtları</w:t>
      </w:r>
      <w:r w:rsidRPr="00E64209">
        <w:rPr>
          <w:sz w:val="20"/>
          <w:szCs w:val="20"/>
        </w:rPr>
        <w:t>, Kutu: 218, Gömlek: 860, Sıra: 1, 10 Mayıs 1946.</w:t>
      </w:r>
    </w:p>
    <w:p w14:paraId="4A1A421B" w14:textId="6E8BC677" w:rsidR="00CB4A17" w:rsidRPr="00E64209" w:rsidRDefault="00CB4A17" w:rsidP="00CB4A17">
      <w:pPr>
        <w:rPr>
          <w:sz w:val="20"/>
          <w:szCs w:val="20"/>
        </w:rPr>
      </w:pPr>
    </w:p>
    <w:p w14:paraId="17BFC4A9" w14:textId="77777777" w:rsidR="00F136BA" w:rsidRPr="00E64209" w:rsidRDefault="00F136BA" w:rsidP="00F136BA">
      <w:pPr>
        <w:spacing w:line="360" w:lineRule="auto"/>
        <w:outlineLvl w:val="1"/>
        <w:rPr>
          <w:b/>
          <w:sz w:val="20"/>
          <w:szCs w:val="20"/>
          <w:lang w:val="tr-TR"/>
        </w:rPr>
      </w:pPr>
      <w:r w:rsidRPr="00E64209">
        <w:rPr>
          <w:b/>
          <w:sz w:val="20"/>
          <w:szCs w:val="20"/>
          <w:lang w:val="tr-TR"/>
        </w:rPr>
        <w:t xml:space="preserve">İSNAD </w:t>
      </w:r>
    </w:p>
    <w:p w14:paraId="32E85193" w14:textId="77777777" w:rsidR="00F136BA" w:rsidRPr="00E64209" w:rsidRDefault="00F136BA" w:rsidP="00F136BA">
      <w:pPr>
        <w:widowControl/>
        <w:autoSpaceDE/>
        <w:autoSpaceDN/>
        <w:rPr>
          <w:sz w:val="20"/>
          <w:szCs w:val="20"/>
          <w:lang w:val="tr-TR" w:eastAsia="tr-TR"/>
        </w:rPr>
      </w:pPr>
      <w:r w:rsidRPr="00E64209">
        <w:rPr>
          <w:b/>
          <w:bCs/>
          <w:sz w:val="20"/>
          <w:szCs w:val="20"/>
          <w:lang w:val="tr-TR" w:eastAsia="tr-TR"/>
        </w:rPr>
        <w:t xml:space="preserve">Metin içi atıf: </w:t>
      </w:r>
      <w:r w:rsidRPr="00E64209">
        <w:rPr>
          <w:sz w:val="20"/>
          <w:szCs w:val="20"/>
          <w:lang w:val="tr-TR" w:eastAsia="tr-TR"/>
        </w:rPr>
        <w:t>(B.C.A., CHP Olağanüstü Büyük Kurultayı Toplantı Zabıtları, 1946)</w:t>
      </w:r>
    </w:p>
    <w:p w14:paraId="158E4780" w14:textId="77777777" w:rsidR="00F136BA" w:rsidRPr="00E64209" w:rsidRDefault="00F136BA" w:rsidP="00F136BA">
      <w:pPr>
        <w:widowControl/>
        <w:autoSpaceDE/>
        <w:autoSpaceDN/>
        <w:rPr>
          <w:sz w:val="20"/>
          <w:szCs w:val="20"/>
          <w:lang w:val="tr-TR" w:eastAsia="tr-TR"/>
        </w:rPr>
      </w:pPr>
      <w:r w:rsidRPr="00E64209">
        <w:rPr>
          <w:b/>
          <w:bCs/>
          <w:sz w:val="20"/>
          <w:szCs w:val="20"/>
          <w:lang w:val="tr-TR" w:eastAsia="tr-TR"/>
        </w:rPr>
        <w:t>Dipnotlu sistemde atıf:</w:t>
      </w:r>
      <w:r w:rsidRPr="00E64209">
        <w:rPr>
          <w:sz w:val="20"/>
          <w:szCs w:val="20"/>
          <w:lang w:val="tr-TR" w:eastAsia="tr-TR"/>
        </w:rPr>
        <w:t xml:space="preserve"> B.C.A., </w:t>
      </w:r>
      <w:r w:rsidRPr="00E64209">
        <w:rPr>
          <w:i/>
          <w:iCs/>
          <w:sz w:val="20"/>
          <w:szCs w:val="20"/>
          <w:lang w:val="tr-TR" w:eastAsia="tr-TR"/>
        </w:rPr>
        <w:t>CHP Olağanüstü Büyük Kurultayı Toplantı Zabıtları</w:t>
      </w:r>
      <w:r w:rsidRPr="00E64209">
        <w:rPr>
          <w:sz w:val="20"/>
          <w:szCs w:val="20"/>
          <w:lang w:val="tr-TR" w:eastAsia="tr-TR"/>
        </w:rPr>
        <w:t xml:space="preserve"> (Kutu: 218, Gömlek: 860, Sıra: 1, 10 Mayıs 1946).</w:t>
      </w:r>
    </w:p>
    <w:p w14:paraId="0E59BDD7" w14:textId="77777777" w:rsidR="00F136BA" w:rsidRPr="00E64209" w:rsidRDefault="00F136BA" w:rsidP="00F136BA">
      <w:pPr>
        <w:widowControl/>
        <w:autoSpaceDE/>
        <w:autoSpaceDN/>
        <w:rPr>
          <w:sz w:val="20"/>
          <w:szCs w:val="20"/>
          <w:lang w:val="tr-TR" w:eastAsia="tr-TR"/>
        </w:rPr>
      </w:pPr>
      <w:r w:rsidRPr="00E64209">
        <w:rPr>
          <w:b/>
          <w:bCs/>
          <w:sz w:val="20"/>
          <w:szCs w:val="20"/>
          <w:lang w:val="tr-TR" w:eastAsia="tr-TR"/>
        </w:rPr>
        <w:t xml:space="preserve">Kaynakça: </w:t>
      </w:r>
      <w:r w:rsidRPr="00E64209">
        <w:rPr>
          <w:sz w:val="20"/>
          <w:szCs w:val="20"/>
          <w:lang w:val="tr-TR" w:eastAsia="tr-TR"/>
        </w:rPr>
        <w:t xml:space="preserve">B.C.A. </w:t>
      </w:r>
      <w:r w:rsidRPr="00E64209">
        <w:rPr>
          <w:i/>
          <w:iCs/>
          <w:sz w:val="20"/>
          <w:szCs w:val="20"/>
          <w:lang w:val="tr-TR" w:eastAsia="tr-TR"/>
        </w:rPr>
        <w:t>CHP Olağanüstü Büyük Kurultayı Toplantı Zabıtları.</w:t>
      </w:r>
      <w:r w:rsidRPr="00E64209">
        <w:rPr>
          <w:sz w:val="20"/>
          <w:szCs w:val="20"/>
          <w:lang w:val="tr-TR" w:eastAsia="tr-TR"/>
        </w:rPr>
        <w:t xml:space="preserve"> Kutu: 218, Gömlek: 860, Sıra: 1, 10 Mayıs 1946.</w:t>
      </w:r>
    </w:p>
    <w:p w14:paraId="0D401A62" w14:textId="72534BA0" w:rsidR="00320F6E" w:rsidRPr="00E64209" w:rsidRDefault="00320F6E" w:rsidP="00CB4A17">
      <w:pPr>
        <w:pStyle w:val="NormalWeb"/>
        <w:spacing w:before="0" w:beforeAutospacing="0" w:after="0" w:afterAutospacing="0"/>
        <w:rPr>
          <w:sz w:val="20"/>
          <w:szCs w:val="20"/>
        </w:rPr>
      </w:pPr>
    </w:p>
    <w:p w14:paraId="68CF39F5" w14:textId="77777777" w:rsidR="00F136BA" w:rsidRPr="00E64209" w:rsidRDefault="00F136BA">
      <w:pPr>
        <w:rPr>
          <w:b/>
          <w:color w:val="000000" w:themeColor="text1"/>
        </w:rPr>
      </w:pPr>
      <w:r w:rsidRPr="00E64209">
        <w:rPr>
          <w:b/>
          <w:color w:val="000000" w:themeColor="text1"/>
        </w:rPr>
        <w:br w:type="page"/>
      </w:r>
    </w:p>
    <w:p w14:paraId="52489937" w14:textId="474CCFDD" w:rsidR="00C61A6E" w:rsidRPr="00E64209" w:rsidRDefault="00C61A6E" w:rsidP="00C61A6E">
      <w:pPr>
        <w:ind w:right="-2"/>
        <w:rPr>
          <w:b/>
          <w:color w:val="000000" w:themeColor="text1"/>
        </w:rPr>
      </w:pPr>
      <w:r w:rsidRPr="00E64209">
        <w:rPr>
          <w:b/>
          <w:color w:val="000000" w:themeColor="text1"/>
        </w:rPr>
        <w:lastRenderedPageBreak/>
        <w:t>3.Yayınlanmış Arşiv Belgeleri</w:t>
      </w:r>
    </w:p>
    <w:p w14:paraId="2DCE5AE5" w14:textId="77777777" w:rsidR="00C61A6E" w:rsidRPr="00E64209" w:rsidRDefault="00C61A6E" w:rsidP="00C61A6E">
      <w:pPr>
        <w:ind w:right="-2"/>
        <w:rPr>
          <w:b/>
          <w:color w:val="000000" w:themeColor="text1"/>
          <w:sz w:val="20"/>
        </w:rPr>
      </w:pPr>
    </w:p>
    <w:p w14:paraId="669845B8" w14:textId="3DD13073" w:rsidR="00C61A6E" w:rsidRPr="00E64209" w:rsidRDefault="00C61A6E" w:rsidP="00F80BC8">
      <w:pPr>
        <w:pStyle w:val="Balk2"/>
      </w:pPr>
      <w:bookmarkStart w:id="204" w:name="_Toc216824143"/>
      <w:r w:rsidRPr="00E64209">
        <w:rPr>
          <w:rStyle w:val="Gl"/>
          <w:b/>
          <w:bCs/>
          <w:sz w:val="20"/>
          <w:szCs w:val="20"/>
        </w:rPr>
        <w:t>APA</w:t>
      </w:r>
      <w:bookmarkEnd w:id="204"/>
      <w:r w:rsidRPr="00E64209">
        <w:rPr>
          <w:rStyle w:val="Gl"/>
          <w:b/>
          <w:bCs/>
          <w:sz w:val="20"/>
          <w:szCs w:val="20"/>
        </w:rPr>
        <w:t xml:space="preserve"> </w:t>
      </w:r>
    </w:p>
    <w:p w14:paraId="6F403302" w14:textId="697D8241" w:rsidR="00C61A6E" w:rsidRPr="00E64209" w:rsidRDefault="00C61A6E" w:rsidP="00C61A6E">
      <w:pPr>
        <w:pStyle w:val="NormalWeb"/>
        <w:spacing w:before="0" w:beforeAutospacing="0" w:after="0" w:afterAutospacing="0"/>
        <w:rPr>
          <w:sz w:val="20"/>
          <w:szCs w:val="20"/>
        </w:rPr>
      </w:pPr>
      <w:r w:rsidRPr="00E64209">
        <w:rPr>
          <w:rStyle w:val="Gl"/>
          <w:sz w:val="20"/>
          <w:szCs w:val="20"/>
        </w:rPr>
        <w:t>Metin içi atıf:</w:t>
      </w:r>
      <w:r w:rsidR="00124175" w:rsidRPr="00E64209">
        <w:rPr>
          <w:rStyle w:val="Gl"/>
          <w:sz w:val="20"/>
          <w:szCs w:val="20"/>
        </w:rPr>
        <w:t xml:space="preserve"> </w:t>
      </w:r>
      <w:r w:rsidRPr="00E64209">
        <w:rPr>
          <w:sz w:val="20"/>
          <w:szCs w:val="20"/>
        </w:rPr>
        <w:t>(TBMM Zabıt Ceridesi, Devre VII, 1944)</w:t>
      </w:r>
      <w:r w:rsidRPr="00E64209">
        <w:rPr>
          <w:sz w:val="20"/>
          <w:szCs w:val="20"/>
        </w:rPr>
        <w:br/>
        <w:t>(TBMM Zabıt Ceridesi, Devre VII, 1945)</w:t>
      </w:r>
    </w:p>
    <w:p w14:paraId="0CF1BC41" w14:textId="06CC16BD" w:rsidR="00C61A6E" w:rsidRPr="00E64209" w:rsidRDefault="00C61A6E" w:rsidP="00C61A6E">
      <w:pPr>
        <w:pStyle w:val="NormalWeb"/>
        <w:spacing w:before="0" w:beforeAutospacing="0" w:after="0" w:afterAutospacing="0"/>
        <w:rPr>
          <w:sz w:val="20"/>
          <w:szCs w:val="20"/>
        </w:rPr>
      </w:pPr>
      <w:r w:rsidRPr="00E64209">
        <w:rPr>
          <w:rStyle w:val="Gl"/>
          <w:sz w:val="20"/>
          <w:szCs w:val="20"/>
        </w:rPr>
        <w:t>Kaynakça:</w:t>
      </w:r>
      <w:r w:rsidR="00124175" w:rsidRPr="00E64209">
        <w:rPr>
          <w:rStyle w:val="Gl"/>
          <w:sz w:val="20"/>
          <w:szCs w:val="20"/>
        </w:rPr>
        <w:t xml:space="preserve"> </w:t>
      </w:r>
      <w:r w:rsidRPr="00E64209">
        <w:rPr>
          <w:sz w:val="20"/>
          <w:szCs w:val="20"/>
        </w:rPr>
        <w:t>TBMM Zabıt Ceridesi. (1944). Devre VII, İctima 2, Cilt 14, Birinci İnikat, 1 Kasım 1944.</w:t>
      </w:r>
    </w:p>
    <w:p w14:paraId="30CFCC13" w14:textId="77777777" w:rsidR="00C61A6E" w:rsidRPr="00E64209" w:rsidRDefault="00C61A6E" w:rsidP="00C61A6E">
      <w:pPr>
        <w:pStyle w:val="NormalWeb"/>
        <w:spacing w:before="0" w:beforeAutospacing="0" w:after="0" w:afterAutospacing="0"/>
        <w:rPr>
          <w:sz w:val="20"/>
          <w:szCs w:val="20"/>
        </w:rPr>
      </w:pPr>
      <w:r w:rsidRPr="00E64209">
        <w:rPr>
          <w:sz w:val="20"/>
          <w:szCs w:val="20"/>
        </w:rPr>
        <w:t>TBMM Zabıt Ceridesi. (1945). Devre VII, Toplantı 3, Cilt 20, Birinci Birleşim, 1 Kasım 1945.</w:t>
      </w:r>
    </w:p>
    <w:p w14:paraId="2ED4D32A" w14:textId="4394B18C" w:rsidR="00C61A6E" w:rsidRPr="00E64209" w:rsidRDefault="00C61A6E" w:rsidP="00C61A6E">
      <w:pPr>
        <w:rPr>
          <w:sz w:val="20"/>
          <w:szCs w:val="20"/>
        </w:rPr>
      </w:pPr>
    </w:p>
    <w:p w14:paraId="35B5B911" w14:textId="33AC529E" w:rsidR="00C61A6E" w:rsidRPr="00E64209" w:rsidRDefault="00C61A6E" w:rsidP="00F80BC8">
      <w:pPr>
        <w:pStyle w:val="Balk2"/>
      </w:pPr>
      <w:bookmarkStart w:id="205" w:name="_Toc216824144"/>
      <w:r w:rsidRPr="00E64209">
        <w:rPr>
          <w:rStyle w:val="Gl"/>
          <w:b/>
          <w:bCs/>
          <w:sz w:val="20"/>
          <w:szCs w:val="20"/>
        </w:rPr>
        <w:t>Chicago</w:t>
      </w:r>
      <w:bookmarkEnd w:id="205"/>
      <w:r w:rsidRPr="00E64209">
        <w:rPr>
          <w:rStyle w:val="Gl"/>
          <w:b/>
          <w:bCs/>
          <w:sz w:val="20"/>
          <w:szCs w:val="20"/>
        </w:rPr>
        <w:t xml:space="preserve"> </w:t>
      </w:r>
    </w:p>
    <w:p w14:paraId="130A3147" w14:textId="2D261812" w:rsidR="00C61A6E" w:rsidRPr="00E64209" w:rsidRDefault="00C61A6E" w:rsidP="00C61A6E">
      <w:pPr>
        <w:pStyle w:val="NormalWeb"/>
        <w:spacing w:before="0" w:beforeAutospacing="0" w:after="0" w:afterAutospacing="0"/>
        <w:rPr>
          <w:sz w:val="20"/>
          <w:szCs w:val="20"/>
        </w:rPr>
      </w:pPr>
      <w:r w:rsidRPr="00E64209">
        <w:rPr>
          <w:rStyle w:val="Gl"/>
          <w:sz w:val="20"/>
          <w:szCs w:val="20"/>
        </w:rPr>
        <w:t>Metin içi atıf (yazar-tarih sistemi):</w:t>
      </w:r>
      <w:r w:rsidR="00124175" w:rsidRPr="00E64209">
        <w:rPr>
          <w:rStyle w:val="Gl"/>
          <w:sz w:val="20"/>
          <w:szCs w:val="20"/>
        </w:rPr>
        <w:t xml:space="preserve"> </w:t>
      </w:r>
      <w:r w:rsidRPr="00E64209">
        <w:rPr>
          <w:sz w:val="20"/>
          <w:szCs w:val="20"/>
        </w:rPr>
        <w:t>(TBMM Zabıt Ceridesi 1944)</w:t>
      </w:r>
      <w:r w:rsidRPr="00E64209">
        <w:rPr>
          <w:sz w:val="20"/>
          <w:szCs w:val="20"/>
        </w:rPr>
        <w:br/>
        <w:t>(TBMM Zabıt Ceridesi 1945)</w:t>
      </w:r>
    </w:p>
    <w:p w14:paraId="09112C97" w14:textId="648C4649" w:rsidR="00C61A6E" w:rsidRPr="00E64209" w:rsidRDefault="00C61A6E" w:rsidP="00C61A6E">
      <w:pPr>
        <w:pStyle w:val="NormalWeb"/>
        <w:spacing w:before="0" w:beforeAutospacing="0" w:after="0" w:afterAutospacing="0"/>
        <w:rPr>
          <w:sz w:val="20"/>
          <w:szCs w:val="20"/>
        </w:rPr>
      </w:pPr>
      <w:r w:rsidRPr="00E64209">
        <w:rPr>
          <w:rStyle w:val="Gl"/>
          <w:sz w:val="20"/>
          <w:szCs w:val="20"/>
        </w:rPr>
        <w:t>Kaynakça:</w:t>
      </w:r>
      <w:r w:rsidR="00124175" w:rsidRPr="00E64209">
        <w:rPr>
          <w:rStyle w:val="Gl"/>
          <w:sz w:val="20"/>
          <w:szCs w:val="20"/>
        </w:rPr>
        <w:t xml:space="preserve"> </w:t>
      </w:r>
      <w:r w:rsidRPr="00E64209">
        <w:rPr>
          <w:sz w:val="20"/>
          <w:szCs w:val="20"/>
        </w:rPr>
        <w:t>TBMM Zabıt Ceridesi. 1944. Devre VII, İctima 2, Cilt 14, Birinci İnikat, 1 Kasım 1944.</w:t>
      </w:r>
    </w:p>
    <w:p w14:paraId="72E84E61" w14:textId="77777777" w:rsidR="00C61A6E" w:rsidRPr="00E64209" w:rsidRDefault="00C61A6E" w:rsidP="00C61A6E">
      <w:pPr>
        <w:pStyle w:val="NormalWeb"/>
        <w:spacing w:before="0" w:beforeAutospacing="0" w:after="0" w:afterAutospacing="0"/>
        <w:rPr>
          <w:sz w:val="20"/>
          <w:szCs w:val="20"/>
        </w:rPr>
      </w:pPr>
      <w:r w:rsidRPr="00E64209">
        <w:rPr>
          <w:sz w:val="20"/>
          <w:szCs w:val="20"/>
        </w:rPr>
        <w:t>TBMM Zabıt Ceridesi. 1945. Devre VII, Toplantı 3, Cilt 20, Birinci Birleşim, 1 Kasım 1945.</w:t>
      </w:r>
    </w:p>
    <w:p w14:paraId="76CE9F74" w14:textId="1412D82D" w:rsidR="00C61A6E" w:rsidRPr="00E64209" w:rsidRDefault="00C61A6E" w:rsidP="00C61A6E">
      <w:pPr>
        <w:pStyle w:val="NormalWeb"/>
        <w:spacing w:before="0" w:beforeAutospacing="0" w:after="0" w:afterAutospacing="0"/>
        <w:rPr>
          <w:sz w:val="20"/>
          <w:szCs w:val="20"/>
        </w:rPr>
      </w:pPr>
      <w:r w:rsidRPr="00E64209">
        <w:rPr>
          <w:rStyle w:val="Gl"/>
          <w:sz w:val="20"/>
          <w:szCs w:val="20"/>
        </w:rPr>
        <w:t>(Dipnotlu sistemde):</w:t>
      </w:r>
      <w:r w:rsidR="00124175" w:rsidRPr="00E64209">
        <w:rPr>
          <w:rStyle w:val="Gl"/>
          <w:sz w:val="20"/>
          <w:szCs w:val="20"/>
        </w:rPr>
        <w:t xml:space="preserve"> </w:t>
      </w:r>
      <w:r w:rsidRPr="00E64209">
        <w:rPr>
          <w:sz w:val="20"/>
          <w:szCs w:val="20"/>
        </w:rPr>
        <w:t>TBMM Zabıt Ceridesi, Devre VII, İctima 2, Cilt 14, Birinci İnikat, 1 Kasım 1944.</w:t>
      </w:r>
    </w:p>
    <w:p w14:paraId="5459C3FD" w14:textId="76086BC9" w:rsidR="00870233" w:rsidRPr="00E64209" w:rsidRDefault="00C61A6E" w:rsidP="00F136BA">
      <w:pPr>
        <w:pStyle w:val="NormalWeb"/>
        <w:spacing w:before="0" w:beforeAutospacing="0" w:after="0" w:afterAutospacing="0"/>
        <w:rPr>
          <w:sz w:val="20"/>
          <w:szCs w:val="20"/>
        </w:rPr>
      </w:pPr>
      <w:r w:rsidRPr="00E64209">
        <w:rPr>
          <w:sz w:val="20"/>
          <w:szCs w:val="20"/>
        </w:rPr>
        <w:t xml:space="preserve">TBMM Zabıt Ceridesi, Devre VII, Toplantı 3, Cilt 20, </w:t>
      </w:r>
      <w:r w:rsidR="00F136BA" w:rsidRPr="00E64209">
        <w:rPr>
          <w:sz w:val="20"/>
          <w:szCs w:val="20"/>
        </w:rPr>
        <w:t>Birinci Birleşim, 1 Kasım 1945.</w:t>
      </w:r>
    </w:p>
    <w:p w14:paraId="1F2CD368" w14:textId="77777777" w:rsidR="00730122" w:rsidRPr="00E64209" w:rsidRDefault="00730122" w:rsidP="00F136BA">
      <w:pPr>
        <w:rPr>
          <w:rStyle w:val="Gl"/>
          <w:b w:val="0"/>
          <w:bCs w:val="0"/>
          <w:sz w:val="20"/>
          <w:szCs w:val="20"/>
        </w:rPr>
      </w:pPr>
    </w:p>
    <w:p w14:paraId="2DD5B3F2" w14:textId="16DC5EC8" w:rsidR="00C61A6E" w:rsidRPr="00E64209" w:rsidRDefault="00870233" w:rsidP="00F80BC8">
      <w:pPr>
        <w:pStyle w:val="Balk2"/>
      </w:pPr>
      <w:bookmarkStart w:id="206" w:name="_Toc216824145"/>
      <w:r w:rsidRPr="00E64209">
        <w:rPr>
          <w:rStyle w:val="Gl"/>
          <w:b/>
          <w:bCs/>
          <w:sz w:val="20"/>
          <w:szCs w:val="20"/>
        </w:rPr>
        <w:t>İSNAD</w:t>
      </w:r>
      <w:bookmarkEnd w:id="206"/>
      <w:r w:rsidRPr="00E64209">
        <w:rPr>
          <w:rStyle w:val="Gl"/>
          <w:b/>
          <w:bCs/>
          <w:sz w:val="20"/>
          <w:szCs w:val="20"/>
        </w:rPr>
        <w:t xml:space="preserve"> </w:t>
      </w:r>
    </w:p>
    <w:p w14:paraId="149079AD" w14:textId="20A7B829" w:rsidR="00C61A6E" w:rsidRPr="00E64209" w:rsidRDefault="00C61A6E" w:rsidP="00C61A6E">
      <w:pPr>
        <w:pStyle w:val="NormalWeb"/>
        <w:spacing w:before="0" w:beforeAutospacing="0" w:after="0" w:afterAutospacing="0"/>
        <w:rPr>
          <w:sz w:val="20"/>
          <w:szCs w:val="20"/>
        </w:rPr>
      </w:pPr>
      <w:r w:rsidRPr="00E64209">
        <w:rPr>
          <w:rStyle w:val="Gl"/>
          <w:sz w:val="20"/>
          <w:szCs w:val="20"/>
        </w:rPr>
        <w:t>Metin içi atıf:</w:t>
      </w:r>
      <w:r w:rsidR="00124175" w:rsidRPr="00E64209">
        <w:rPr>
          <w:rStyle w:val="Gl"/>
          <w:sz w:val="20"/>
          <w:szCs w:val="20"/>
        </w:rPr>
        <w:t xml:space="preserve"> </w:t>
      </w:r>
      <w:r w:rsidRPr="00E64209">
        <w:rPr>
          <w:sz w:val="20"/>
          <w:szCs w:val="20"/>
        </w:rPr>
        <w:t>(TBMM Zabıt Ceridesi, 1944)</w:t>
      </w:r>
      <w:r w:rsidRPr="00E64209">
        <w:rPr>
          <w:sz w:val="20"/>
          <w:szCs w:val="20"/>
        </w:rPr>
        <w:br/>
        <w:t>(TBMM Zabıt Ceridesi, 1945)</w:t>
      </w:r>
    </w:p>
    <w:p w14:paraId="0598AA28" w14:textId="0558FBDF" w:rsidR="00C61A6E" w:rsidRPr="00E64209" w:rsidRDefault="00C61A6E" w:rsidP="00C61A6E">
      <w:pPr>
        <w:pStyle w:val="NormalWeb"/>
        <w:spacing w:before="0" w:beforeAutospacing="0" w:after="0" w:afterAutospacing="0"/>
        <w:rPr>
          <w:sz w:val="20"/>
          <w:szCs w:val="20"/>
        </w:rPr>
      </w:pPr>
      <w:r w:rsidRPr="00E64209">
        <w:rPr>
          <w:rStyle w:val="Gl"/>
          <w:sz w:val="20"/>
          <w:szCs w:val="20"/>
        </w:rPr>
        <w:t>Kaynakça:</w:t>
      </w:r>
      <w:r w:rsidR="00124175" w:rsidRPr="00E64209">
        <w:rPr>
          <w:rStyle w:val="Gl"/>
          <w:sz w:val="20"/>
          <w:szCs w:val="20"/>
        </w:rPr>
        <w:t xml:space="preserve"> </w:t>
      </w:r>
      <w:r w:rsidRPr="00E64209">
        <w:rPr>
          <w:sz w:val="20"/>
          <w:szCs w:val="20"/>
        </w:rPr>
        <w:t>TBMM Zabıt Ceridesi. Devre VII, İctima 2, Cilt 14, Birinci İnikat, 1 Kasım 1944.</w:t>
      </w:r>
    </w:p>
    <w:p w14:paraId="4CC47EDF" w14:textId="77777777" w:rsidR="00C61A6E" w:rsidRPr="00E64209" w:rsidRDefault="00C61A6E" w:rsidP="00C61A6E">
      <w:pPr>
        <w:pStyle w:val="NormalWeb"/>
        <w:spacing w:before="0" w:beforeAutospacing="0" w:after="0" w:afterAutospacing="0"/>
        <w:rPr>
          <w:sz w:val="20"/>
          <w:szCs w:val="20"/>
        </w:rPr>
      </w:pPr>
      <w:r w:rsidRPr="00E64209">
        <w:rPr>
          <w:sz w:val="20"/>
          <w:szCs w:val="20"/>
        </w:rPr>
        <w:t>TBMM Zabıt Ceridesi. Devre VII, Toplantı 3, Cilt 20, Birinci Birleşim, 1 Kasım 1945.</w:t>
      </w:r>
    </w:p>
    <w:p w14:paraId="6BDB2313" w14:textId="77777777" w:rsidR="00D6703C" w:rsidRPr="00E64209" w:rsidRDefault="00D6703C" w:rsidP="00C61A6E">
      <w:pPr>
        <w:widowControl/>
        <w:autoSpaceDE/>
        <w:autoSpaceDN/>
        <w:spacing w:after="120"/>
        <w:ind w:left="-142" w:right="-2"/>
        <w:rPr>
          <w:b/>
          <w:color w:val="000000" w:themeColor="text1"/>
          <w:sz w:val="20"/>
          <w:u w:val="single"/>
        </w:rPr>
      </w:pPr>
    </w:p>
    <w:p w14:paraId="0D97BA9F" w14:textId="77777777" w:rsidR="00244688" w:rsidRPr="00E64209" w:rsidRDefault="00244688" w:rsidP="007C21A7">
      <w:pPr>
        <w:ind w:left="-142" w:right="-2"/>
        <w:rPr>
          <w:b/>
          <w:color w:val="000000" w:themeColor="text1"/>
        </w:rPr>
      </w:pPr>
      <w:r w:rsidRPr="00E64209">
        <w:rPr>
          <w:b/>
          <w:color w:val="000000" w:themeColor="text1"/>
        </w:rPr>
        <w:t>4. Gazeteler</w:t>
      </w:r>
    </w:p>
    <w:p w14:paraId="275D439B" w14:textId="09B51B74" w:rsidR="007C21A7" w:rsidRPr="00E64209" w:rsidRDefault="007C21A7" w:rsidP="00F80BC8">
      <w:pPr>
        <w:pStyle w:val="Balk2"/>
      </w:pPr>
      <w:bookmarkStart w:id="207" w:name="_Toc216824146"/>
      <w:r w:rsidRPr="00E64209">
        <w:rPr>
          <w:rStyle w:val="Gl"/>
          <w:b/>
          <w:bCs/>
          <w:sz w:val="20"/>
          <w:szCs w:val="20"/>
        </w:rPr>
        <w:t>APA</w:t>
      </w:r>
      <w:bookmarkEnd w:id="207"/>
      <w:r w:rsidRPr="00E64209">
        <w:rPr>
          <w:rStyle w:val="Gl"/>
          <w:b/>
          <w:bCs/>
          <w:sz w:val="20"/>
          <w:szCs w:val="20"/>
        </w:rPr>
        <w:t xml:space="preserve"> </w:t>
      </w:r>
    </w:p>
    <w:p w14:paraId="5338CE5D" w14:textId="77777777" w:rsidR="007C21A7" w:rsidRPr="00E64209" w:rsidRDefault="007C21A7" w:rsidP="007C21A7">
      <w:pPr>
        <w:pStyle w:val="NormalWeb"/>
        <w:spacing w:before="0" w:beforeAutospacing="0" w:after="0" w:afterAutospacing="0"/>
        <w:rPr>
          <w:rStyle w:val="Gl"/>
          <w:sz w:val="20"/>
          <w:szCs w:val="20"/>
        </w:rPr>
      </w:pPr>
      <w:r w:rsidRPr="00E64209">
        <w:rPr>
          <w:rStyle w:val="Gl"/>
          <w:sz w:val="20"/>
          <w:szCs w:val="20"/>
        </w:rPr>
        <w:t xml:space="preserve">Metin içi atıf: </w:t>
      </w:r>
    </w:p>
    <w:p w14:paraId="0F69956B" w14:textId="0E36466F" w:rsidR="007C21A7" w:rsidRPr="00E64209" w:rsidRDefault="007C21A7" w:rsidP="007C21A7">
      <w:pPr>
        <w:pStyle w:val="NormalWeb"/>
        <w:spacing w:before="0" w:beforeAutospacing="0" w:after="0" w:afterAutospacing="0"/>
        <w:rPr>
          <w:sz w:val="20"/>
          <w:szCs w:val="20"/>
        </w:rPr>
      </w:pPr>
      <w:r w:rsidRPr="00E64209">
        <w:rPr>
          <w:sz w:val="20"/>
          <w:szCs w:val="20"/>
        </w:rPr>
        <w:t>(Cumhuriyet, 1946)</w:t>
      </w:r>
      <w:r w:rsidRPr="00E64209">
        <w:rPr>
          <w:sz w:val="20"/>
          <w:szCs w:val="20"/>
        </w:rPr>
        <w:br/>
        <w:t>(Tanin, 1946)</w:t>
      </w:r>
      <w:r w:rsidRPr="00E64209">
        <w:rPr>
          <w:sz w:val="20"/>
          <w:szCs w:val="20"/>
        </w:rPr>
        <w:br/>
        <w:t>(Ayın Tarihi, 1945)</w:t>
      </w:r>
    </w:p>
    <w:p w14:paraId="6095DB9F" w14:textId="77777777" w:rsidR="007C21A7" w:rsidRPr="00E64209" w:rsidRDefault="007C21A7" w:rsidP="007C21A7">
      <w:pPr>
        <w:pStyle w:val="NormalWeb"/>
        <w:spacing w:before="0" w:beforeAutospacing="0" w:after="0" w:afterAutospacing="0"/>
        <w:rPr>
          <w:sz w:val="20"/>
          <w:szCs w:val="20"/>
        </w:rPr>
      </w:pPr>
      <w:r w:rsidRPr="00E64209">
        <w:rPr>
          <w:rStyle w:val="Gl"/>
          <w:sz w:val="20"/>
          <w:szCs w:val="20"/>
        </w:rPr>
        <w:t>Kaynakça:</w:t>
      </w:r>
      <w:r w:rsidRPr="00E64209">
        <w:rPr>
          <w:sz w:val="20"/>
          <w:szCs w:val="20"/>
        </w:rPr>
        <w:br/>
        <w:t>Cumhuriyet. (1946, 12 Temmuz).</w:t>
      </w:r>
    </w:p>
    <w:p w14:paraId="701753FA" w14:textId="77777777" w:rsidR="007C21A7" w:rsidRPr="00E64209" w:rsidRDefault="007C21A7" w:rsidP="007C21A7">
      <w:pPr>
        <w:pStyle w:val="NormalWeb"/>
        <w:spacing w:before="0" w:beforeAutospacing="0" w:after="0" w:afterAutospacing="0"/>
        <w:rPr>
          <w:sz w:val="20"/>
          <w:szCs w:val="20"/>
        </w:rPr>
      </w:pPr>
      <w:r w:rsidRPr="00E64209">
        <w:rPr>
          <w:sz w:val="20"/>
          <w:szCs w:val="20"/>
        </w:rPr>
        <w:t>Tanin. (1946, 13 Temmuz).</w:t>
      </w:r>
    </w:p>
    <w:p w14:paraId="49FD8944" w14:textId="77777777" w:rsidR="007C21A7" w:rsidRPr="00E64209" w:rsidRDefault="007C21A7" w:rsidP="007C21A7">
      <w:pPr>
        <w:pStyle w:val="NormalWeb"/>
        <w:spacing w:before="0" w:beforeAutospacing="0" w:after="0" w:afterAutospacing="0"/>
        <w:rPr>
          <w:sz w:val="20"/>
          <w:szCs w:val="20"/>
        </w:rPr>
      </w:pPr>
      <w:r w:rsidRPr="00E64209">
        <w:rPr>
          <w:sz w:val="20"/>
          <w:szCs w:val="20"/>
        </w:rPr>
        <w:t>Tanin. (1946, 18 Temmuz).</w:t>
      </w:r>
    </w:p>
    <w:p w14:paraId="1E87E1D4" w14:textId="77777777" w:rsidR="007C21A7" w:rsidRPr="00E64209" w:rsidRDefault="007C21A7" w:rsidP="007C21A7">
      <w:pPr>
        <w:pStyle w:val="NormalWeb"/>
        <w:spacing w:before="0" w:beforeAutospacing="0" w:after="0" w:afterAutospacing="0"/>
        <w:rPr>
          <w:sz w:val="20"/>
          <w:szCs w:val="20"/>
        </w:rPr>
      </w:pPr>
      <w:r w:rsidRPr="00E64209">
        <w:rPr>
          <w:sz w:val="20"/>
          <w:szCs w:val="20"/>
        </w:rPr>
        <w:t>Ayın Tarihi. (1945, Mayıs). Sayı: 138, 1–31 Mayıs 1945.</w:t>
      </w:r>
    </w:p>
    <w:p w14:paraId="5DEF399C" w14:textId="7F979737" w:rsidR="007C21A7" w:rsidRPr="00E64209" w:rsidRDefault="007C21A7" w:rsidP="007C21A7">
      <w:pPr>
        <w:rPr>
          <w:sz w:val="20"/>
          <w:szCs w:val="20"/>
        </w:rPr>
      </w:pPr>
    </w:p>
    <w:p w14:paraId="3D820D55" w14:textId="71B3A5CD" w:rsidR="007C21A7" w:rsidRPr="00E64209" w:rsidRDefault="007C21A7" w:rsidP="00F80BC8">
      <w:pPr>
        <w:pStyle w:val="Balk2"/>
      </w:pPr>
      <w:bookmarkStart w:id="208" w:name="_Toc216824147"/>
      <w:r w:rsidRPr="00E64209">
        <w:rPr>
          <w:rStyle w:val="Gl"/>
          <w:b/>
          <w:bCs/>
          <w:sz w:val="20"/>
          <w:szCs w:val="20"/>
        </w:rPr>
        <w:t>2. Chicago</w:t>
      </w:r>
      <w:bookmarkEnd w:id="208"/>
      <w:r w:rsidRPr="00E64209">
        <w:rPr>
          <w:rStyle w:val="Gl"/>
          <w:b/>
          <w:bCs/>
          <w:sz w:val="20"/>
          <w:szCs w:val="20"/>
        </w:rPr>
        <w:t xml:space="preserve"> </w:t>
      </w:r>
    </w:p>
    <w:p w14:paraId="414652CA" w14:textId="77777777" w:rsidR="007C21A7" w:rsidRPr="00E64209" w:rsidRDefault="007C21A7" w:rsidP="007C21A7">
      <w:pPr>
        <w:pStyle w:val="NormalWeb"/>
        <w:spacing w:before="0" w:beforeAutospacing="0" w:after="0" w:afterAutospacing="0"/>
        <w:rPr>
          <w:sz w:val="20"/>
          <w:szCs w:val="20"/>
        </w:rPr>
      </w:pPr>
      <w:r w:rsidRPr="00E64209">
        <w:rPr>
          <w:rStyle w:val="Gl"/>
          <w:sz w:val="20"/>
          <w:szCs w:val="20"/>
        </w:rPr>
        <w:t>Metin içi atıf (yazar-tarih sistemi):</w:t>
      </w:r>
    </w:p>
    <w:p w14:paraId="41E2F237" w14:textId="77777777" w:rsidR="007C21A7" w:rsidRPr="00E64209" w:rsidRDefault="007C21A7" w:rsidP="007C21A7">
      <w:pPr>
        <w:pStyle w:val="NormalWeb"/>
        <w:spacing w:before="0" w:beforeAutospacing="0" w:after="0" w:afterAutospacing="0"/>
        <w:rPr>
          <w:sz w:val="20"/>
          <w:szCs w:val="20"/>
        </w:rPr>
      </w:pPr>
      <w:r w:rsidRPr="00E64209">
        <w:rPr>
          <w:sz w:val="20"/>
          <w:szCs w:val="20"/>
        </w:rPr>
        <w:t>(Cumhuriyet 1946)</w:t>
      </w:r>
      <w:r w:rsidRPr="00E64209">
        <w:rPr>
          <w:sz w:val="20"/>
          <w:szCs w:val="20"/>
        </w:rPr>
        <w:br/>
        <w:t>(Tanin 1946)</w:t>
      </w:r>
      <w:r w:rsidRPr="00E64209">
        <w:rPr>
          <w:sz w:val="20"/>
          <w:szCs w:val="20"/>
        </w:rPr>
        <w:br/>
        <w:t>(Ayın Tarihi 1945)</w:t>
      </w:r>
    </w:p>
    <w:p w14:paraId="3A72F1DC" w14:textId="77777777" w:rsidR="007C21A7" w:rsidRPr="00E64209" w:rsidRDefault="007C21A7" w:rsidP="007C21A7">
      <w:pPr>
        <w:pStyle w:val="NormalWeb"/>
        <w:spacing w:before="0" w:beforeAutospacing="0" w:after="0" w:afterAutospacing="0"/>
        <w:rPr>
          <w:sz w:val="20"/>
          <w:szCs w:val="20"/>
        </w:rPr>
      </w:pPr>
      <w:r w:rsidRPr="00E64209">
        <w:rPr>
          <w:rStyle w:val="Gl"/>
          <w:sz w:val="20"/>
          <w:szCs w:val="20"/>
        </w:rPr>
        <w:t>Kaynakça:</w:t>
      </w:r>
      <w:r w:rsidRPr="00E64209">
        <w:rPr>
          <w:sz w:val="20"/>
          <w:szCs w:val="20"/>
        </w:rPr>
        <w:br/>
        <w:t>Cumhuriyet. 1946. 12 Temmuz.</w:t>
      </w:r>
    </w:p>
    <w:p w14:paraId="66B56281" w14:textId="77777777" w:rsidR="007C21A7" w:rsidRPr="00E64209" w:rsidRDefault="007C21A7" w:rsidP="007C21A7">
      <w:pPr>
        <w:pStyle w:val="NormalWeb"/>
        <w:spacing w:before="0" w:beforeAutospacing="0" w:after="0" w:afterAutospacing="0"/>
        <w:rPr>
          <w:sz w:val="20"/>
          <w:szCs w:val="20"/>
        </w:rPr>
      </w:pPr>
      <w:r w:rsidRPr="00E64209">
        <w:rPr>
          <w:sz w:val="20"/>
          <w:szCs w:val="20"/>
        </w:rPr>
        <w:t>Tanin. 1946. 13 Temmuz.</w:t>
      </w:r>
    </w:p>
    <w:p w14:paraId="5790EA0B" w14:textId="77777777" w:rsidR="007C21A7" w:rsidRPr="00E64209" w:rsidRDefault="007C21A7" w:rsidP="007C21A7">
      <w:pPr>
        <w:pStyle w:val="NormalWeb"/>
        <w:spacing w:before="0" w:beforeAutospacing="0" w:after="0" w:afterAutospacing="0"/>
        <w:rPr>
          <w:sz w:val="20"/>
          <w:szCs w:val="20"/>
        </w:rPr>
      </w:pPr>
      <w:r w:rsidRPr="00E64209">
        <w:rPr>
          <w:sz w:val="20"/>
          <w:szCs w:val="20"/>
        </w:rPr>
        <w:t>Tanin. 1946. 18 Temmuz.</w:t>
      </w:r>
    </w:p>
    <w:p w14:paraId="6D6F9983" w14:textId="77777777" w:rsidR="007C21A7" w:rsidRPr="00E64209" w:rsidRDefault="007C21A7" w:rsidP="007C21A7">
      <w:pPr>
        <w:pStyle w:val="NormalWeb"/>
        <w:spacing w:before="0" w:beforeAutospacing="0" w:after="0" w:afterAutospacing="0"/>
        <w:rPr>
          <w:sz w:val="20"/>
          <w:szCs w:val="20"/>
        </w:rPr>
      </w:pPr>
      <w:r w:rsidRPr="00E64209">
        <w:rPr>
          <w:sz w:val="20"/>
          <w:szCs w:val="20"/>
        </w:rPr>
        <w:t>Ayın Tarihi. 1945. Sayı: 138, 1–31 Mayıs 1945.</w:t>
      </w:r>
    </w:p>
    <w:p w14:paraId="6D61178B" w14:textId="77777777" w:rsidR="007C21A7" w:rsidRPr="00E64209" w:rsidRDefault="007C21A7" w:rsidP="007C21A7">
      <w:pPr>
        <w:pStyle w:val="NormalWeb"/>
        <w:spacing w:before="0" w:beforeAutospacing="0" w:after="0" w:afterAutospacing="0"/>
        <w:rPr>
          <w:sz w:val="20"/>
          <w:szCs w:val="20"/>
        </w:rPr>
      </w:pPr>
      <w:r w:rsidRPr="00E64209">
        <w:rPr>
          <w:rStyle w:val="Gl"/>
          <w:sz w:val="20"/>
          <w:szCs w:val="20"/>
        </w:rPr>
        <w:t>(Dipnotlu sistemde):</w:t>
      </w:r>
    </w:p>
    <w:p w14:paraId="40D1317F" w14:textId="77777777" w:rsidR="007C21A7" w:rsidRPr="00E64209" w:rsidRDefault="007C21A7" w:rsidP="00316277">
      <w:pPr>
        <w:pStyle w:val="NormalWeb"/>
        <w:spacing w:before="0" w:beforeAutospacing="0" w:after="0" w:afterAutospacing="0"/>
        <w:rPr>
          <w:sz w:val="20"/>
          <w:szCs w:val="20"/>
        </w:rPr>
      </w:pPr>
      <w:r w:rsidRPr="00E64209">
        <w:rPr>
          <w:sz w:val="20"/>
          <w:szCs w:val="20"/>
        </w:rPr>
        <w:t>Cumhuriyet, 12 Temmuz 1946.</w:t>
      </w:r>
    </w:p>
    <w:p w14:paraId="3464B4AC" w14:textId="77777777" w:rsidR="007C21A7" w:rsidRPr="00E64209" w:rsidRDefault="007C21A7" w:rsidP="00316277">
      <w:pPr>
        <w:pStyle w:val="NormalWeb"/>
        <w:spacing w:before="0" w:beforeAutospacing="0" w:after="0" w:afterAutospacing="0"/>
        <w:rPr>
          <w:sz w:val="20"/>
          <w:szCs w:val="20"/>
        </w:rPr>
      </w:pPr>
      <w:r w:rsidRPr="00E64209">
        <w:rPr>
          <w:sz w:val="20"/>
          <w:szCs w:val="20"/>
        </w:rPr>
        <w:t>Tanin, 13 Temmuz 1946.</w:t>
      </w:r>
    </w:p>
    <w:p w14:paraId="1673F4AB" w14:textId="77777777" w:rsidR="007C21A7" w:rsidRPr="00E64209" w:rsidRDefault="007C21A7" w:rsidP="00316277">
      <w:pPr>
        <w:pStyle w:val="NormalWeb"/>
        <w:spacing w:before="0" w:beforeAutospacing="0" w:after="0" w:afterAutospacing="0"/>
        <w:rPr>
          <w:sz w:val="20"/>
          <w:szCs w:val="20"/>
        </w:rPr>
      </w:pPr>
      <w:r w:rsidRPr="00E64209">
        <w:rPr>
          <w:sz w:val="20"/>
          <w:szCs w:val="20"/>
        </w:rPr>
        <w:t>Tanin, 18 Temmuz 1946.</w:t>
      </w:r>
    </w:p>
    <w:p w14:paraId="797DF0DA" w14:textId="77777777" w:rsidR="007C21A7" w:rsidRPr="00E64209" w:rsidRDefault="007C21A7" w:rsidP="00316277">
      <w:pPr>
        <w:pStyle w:val="NormalWeb"/>
        <w:spacing w:before="0" w:beforeAutospacing="0" w:after="0" w:afterAutospacing="0"/>
        <w:rPr>
          <w:sz w:val="20"/>
          <w:szCs w:val="20"/>
        </w:rPr>
      </w:pPr>
      <w:r w:rsidRPr="00E64209">
        <w:rPr>
          <w:sz w:val="20"/>
          <w:szCs w:val="20"/>
        </w:rPr>
        <w:t>Ayın Tarihi, Sayı: 138, 1–31 Mayıs 1945.</w:t>
      </w:r>
    </w:p>
    <w:p w14:paraId="6F8DC5E4" w14:textId="1BB94DD9" w:rsidR="007C21A7" w:rsidRPr="00E64209" w:rsidRDefault="007C21A7" w:rsidP="007C21A7">
      <w:pPr>
        <w:rPr>
          <w:sz w:val="20"/>
          <w:szCs w:val="20"/>
        </w:rPr>
      </w:pPr>
    </w:p>
    <w:p w14:paraId="2CEDAED8" w14:textId="7930AD9D" w:rsidR="007C21A7" w:rsidRPr="00E64209" w:rsidRDefault="007C21A7" w:rsidP="00F80BC8">
      <w:pPr>
        <w:pStyle w:val="Balk2"/>
      </w:pPr>
      <w:bookmarkStart w:id="209" w:name="_Toc216824148"/>
      <w:r w:rsidRPr="00E64209">
        <w:rPr>
          <w:rStyle w:val="Gl"/>
          <w:b/>
          <w:bCs/>
          <w:sz w:val="20"/>
          <w:szCs w:val="20"/>
        </w:rPr>
        <w:t>İSNAD</w:t>
      </w:r>
      <w:bookmarkEnd w:id="209"/>
      <w:r w:rsidRPr="00E64209">
        <w:rPr>
          <w:rStyle w:val="Gl"/>
          <w:b/>
          <w:bCs/>
          <w:sz w:val="20"/>
          <w:szCs w:val="20"/>
        </w:rPr>
        <w:t xml:space="preserve"> </w:t>
      </w:r>
    </w:p>
    <w:p w14:paraId="3559676A" w14:textId="77777777" w:rsidR="007C21A7" w:rsidRPr="00E64209" w:rsidRDefault="007C21A7" w:rsidP="007C21A7">
      <w:pPr>
        <w:pStyle w:val="NormalWeb"/>
        <w:spacing w:before="0" w:beforeAutospacing="0" w:after="0" w:afterAutospacing="0"/>
        <w:rPr>
          <w:sz w:val="20"/>
          <w:szCs w:val="20"/>
        </w:rPr>
      </w:pPr>
      <w:r w:rsidRPr="00E64209">
        <w:rPr>
          <w:rStyle w:val="Gl"/>
          <w:sz w:val="20"/>
          <w:szCs w:val="20"/>
        </w:rPr>
        <w:t>Metin içi atıf:</w:t>
      </w:r>
    </w:p>
    <w:p w14:paraId="41E12A45" w14:textId="77777777" w:rsidR="007C21A7" w:rsidRPr="00E64209" w:rsidRDefault="007C21A7" w:rsidP="007C21A7">
      <w:pPr>
        <w:pStyle w:val="NormalWeb"/>
        <w:spacing w:before="0" w:beforeAutospacing="0" w:after="0" w:afterAutospacing="0"/>
        <w:rPr>
          <w:sz w:val="20"/>
          <w:szCs w:val="20"/>
        </w:rPr>
      </w:pPr>
      <w:r w:rsidRPr="00E64209">
        <w:rPr>
          <w:sz w:val="20"/>
          <w:szCs w:val="20"/>
        </w:rPr>
        <w:t>(Cumhuriyet, 1946)</w:t>
      </w:r>
      <w:r w:rsidRPr="00E64209">
        <w:rPr>
          <w:sz w:val="20"/>
          <w:szCs w:val="20"/>
        </w:rPr>
        <w:br/>
        <w:t>(Tanin, 1946)</w:t>
      </w:r>
      <w:r w:rsidRPr="00E64209">
        <w:rPr>
          <w:sz w:val="20"/>
          <w:szCs w:val="20"/>
        </w:rPr>
        <w:br/>
        <w:t>(Ayın Tarihi, 1945)</w:t>
      </w:r>
    </w:p>
    <w:p w14:paraId="761F6DF5" w14:textId="77777777" w:rsidR="007C21A7" w:rsidRPr="00E64209" w:rsidRDefault="007C21A7" w:rsidP="007C21A7">
      <w:pPr>
        <w:pStyle w:val="NormalWeb"/>
        <w:spacing w:before="0" w:beforeAutospacing="0" w:after="0" w:afterAutospacing="0"/>
        <w:rPr>
          <w:sz w:val="20"/>
          <w:szCs w:val="20"/>
        </w:rPr>
      </w:pPr>
      <w:r w:rsidRPr="00E64209">
        <w:rPr>
          <w:rStyle w:val="Gl"/>
          <w:sz w:val="20"/>
          <w:szCs w:val="20"/>
        </w:rPr>
        <w:t>Kaynakça:</w:t>
      </w:r>
      <w:r w:rsidRPr="00E64209">
        <w:rPr>
          <w:sz w:val="20"/>
          <w:szCs w:val="20"/>
        </w:rPr>
        <w:br/>
        <w:t>Cumhuriyet, 12 Temmuz 1946.</w:t>
      </w:r>
    </w:p>
    <w:p w14:paraId="2ECA487D" w14:textId="77777777" w:rsidR="007C21A7" w:rsidRPr="00E64209" w:rsidRDefault="007C21A7" w:rsidP="007C21A7">
      <w:pPr>
        <w:pStyle w:val="NormalWeb"/>
        <w:spacing w:before="0" w:beforeAutospacing="0" w:after="0" w:afterAutospacing="0"/>
        <w:rPr>
          <w:sz w:val="20"/>
          <w:szCs w:val="20"/>
        </w:rPr>
      </w:pPr>
      <w:r w:rsidRPr="00E64209">
        <w:rPr>
          <w:sz w:val="20"/>
          <w:szCs w:val="20"/>
        </w:rPr>
        <w:lastRenderedPageBreak/>
        <w:t>Tanin, 13 Temmuz 1946.</w:t>
      </w:r>
    </w:p>
    <w:p w14:paraId="214BC040" w14:textId="77777777" w:rsidR="007C21A7" w:rsidRPr="00E64209" w:rsidRDefault="007C21A7" w:rsidP="007C21A7">
      <w:pPr>
        <w:pStyle w:val="NormalWeb"/>
        <w:spacing w:before="0" w:beforeAutospacing="0" w:after="0" w:afterAutospacing="0"/>
        <w:rPr>
          <w:sz w:val="20"/>
          <w:szCs w:val="20"/>
        </w:rPr>
      </w:pPr>
      <w:r w:rsidRPr="00E64209">
        <w:rPr>
          <w:sz w:val="20"/>
          <w:szCs w:val="20"/>
        </w:rPr>
        <w:t>Tanin, 18 Temmuz 1946.</w:t>
      </w:r>
    </w:p>
    <w:p w14:paraId="721B0CBF" w14:textId="77777777" w:rsidR="007C21A7" w:rsidRPr="00E64209" w:rsidRDefault="007C21A7" w:rsidP="007C21A7">
      <w:pPr>
        <w:pStyle w:val="NormalWeb"/>
        <w:spacing w:before="0" w:beforeAutospacing="0" w:after="0" w:afterAutospacing="0"/>
        <w:rPr>
          <w:sz w:val="20"/>
          <w:szCs w:val="20"/>
        </w:rPr>
      </w:pPr>
      <w:r w:rsidRPr="00E64209">
        <w:rPr>
          <w:sz w:val="20"/>
          <w:szCs w:val="20"/>
        </w:rPr>
        <w:t>Ayın Tarihi, Sayı: 138, 1–31 Mayıs 1945.</w:t>
      </w:r>
    </w:p>
    <w:p w14:paraId="452B7422" w14:textId="6FEB7D6C" w:rsidR="00522F76" w:rsidRPr="00E64209" w:rsidRDefault="00522F76" w:rsidP="007C21A7">
      <w:pPr>
        <w:rPr>
          <w:color w:val="000000" w:themeColor="text1"/>
          <w:sz w:val="20"/>
          <w:szCs w:val="20"/>
        </w:rPr>
      </w:pPr>
    </w:p>
    <w:p w14:paraId="383797D7" w14:textId="4F4143FF" w:rsidR="007C21A7" w:rsidRPr="00E64209" w:rsidRDefault="007C21A7" w:rsidP="001E0420">
      <w:pPr>
        <w:rPr>
          <w:color w:val="000000" w:themeColor="text1"/>
          <w:sz w:val="20"/>
        </w:rPr>
      </w:pPr>
    </w:p>
    <w:p w14:paraId="15DA7125" w14:textId="1D113B06" w:rsidR="007C21A7" w:rsidRPr="00E64209" w:rsidRDefault="007C21A7" w:rsidP="001E0420">
      <w:pPr>
        <w:rPr>
          <w:color w:val="000000" w:themeColor="text1"/>
          <w:sz w:val="20"/>
        </w:rPr>
      </w:pPr>
    </w:p>
    <w:p w14:paraId="39120FED" w14:textId="64F70BBA" w:rsidR="00FF15AD" w:rsidRPr="00E64209" w:rsidRDefault="00FF15AD" w:rsidP="001E0420">
      <w:pPr>
        <w:rPr>
          <w:color w:val="000000" w:themeColor="text1"/>
          <w:sz w:val="20"/>
        </w:rPr>
      </w:pPr>
    </w:p>
    <w:p w14:paraId="7489C97D" w14:textId="64902095" w:rsidR="00FF15AD" w:rsidRPr="00E64209" w:rsidRDefault="00FF15AD" w:rsidP="001E0420">
      <w:pPr>
        <w:rPr>
          <w:color w:val="000000" w:themeColor="text1"/>
          <w:sz w:val="20"/>
        </w:rPr>
      </w:pPr>
    </w:p>
    <w:p w14:paraId="083ED40A" w14:textId="3778F65A" w:rsidR="00FF15AD" w:rsidRPr="00E64209" w:rsidRDefault="00FF15AD" w:rsidP="001E0420">
      <w:pPr>
        <w:rPr>
          <w:color w:val="000000" w:themeColor="text1"/>
          <w:sz w:val="20"/>
        </w:rPr>
      </w:pPr>
    </w:p>
    <w:p w14:paraId="368FBB5B" w14:textId="0E4262B5" w:rsidR="00FF15AD" w:rsidRPr="00E64209" w:rsidRDefault="00FF15AD" w:rsidP="001E0420">
      <w:pPr>
        <w:rPr>
          <w:color w:val="000000" w:themeColor="text1"/>
          <w:sz w:val="20"/>
        </w:rPr>
      </w:pPr>
    </w:p>
    <w:p w14:paraId="23D16F7B" w14:textId="35934DB2" w:rsidR="00FF15AD" w:rsidRPr="00E64209" w:rsidRDefault="00FF15AD" w:rsidP="001E0420">
      <w:pPr>
        <w:rPr>
          <w:color w:val="000000" w:themeColor="text1"/>
          <w:sz w:val="20"/>
        </w:rPr>
      </w:pPr>
    </w:p>
    <w:p w14:paraId="6F186354" w14:textId="3F000D20" w:rsidR="00FF15AD" w:rsidRPr="00E64209" w:rsidRDefault="00FF15AD" w:rsidP="001E0420">
      <w:pPr>
        <w:rPr>
          <w:color w:val="000000" w:themeColor="text1"/>
          <w:sz w:val="20"/>
        </w:rPr>
      </w:pPr>
    </w:p>
    <w:p w14:paraId="00045DF2" w14:textId="37D4B03F" w:rsidR="00FF15AD" w:rsidRPr="00E64209" w:rsidRDefault="00FF15AD" w:rsidP="001E0420">
      <w:pPr>
        <w:rPr>
          <w:color w:val="000000" w:themeColor="text1"/>
          <w:sz w:val="20"/>
        </w:rPr>
      </w:pPr>
    </w:p>
    <w:p w14:paraId="757A3E2C" w14:textId="77777777" w:rsidR="00FF15AD" w:rsidRPr="00E64209" w:rsidRDefault="00FF15AD" w:rsidP="001E0420">
      <w:pPr>
        <w:rPr>
          <w:color w:val="000000" w:themeColor="text1"/>
          <w:sz w:val="20"/>
        </w:rPr>
      </w:pPr>
    </w:p>
    <w:p w14:paraId="34744A34" w14:textId="77777777" w:rsidR="007C21A7" w:rsidRPr="00E64209" w:rsidRDefault="007C21A7" w:rsidP="001E0420"/>
    <w:p w14:paraId="1B1A8DDA" w14:textId="77777777" w:rsidR="00F80BC8" w:rsidRPr="00E64209" w:rsidRDefault="00F80BC8">
      <w:pPr>
        <w:rPr>
          <w:b/>
          <w:bCs/>
          <w:color w:val="000000" w:themeColor="text1"/>
          <w:sz w:val="24"/>
          <w:szCs w:val="26"/>
        </w:rPr>
      </w:pPr>
      <w:bookmarkStart w:id="210" w:name="_bookmark46"/>
      <w:bookmarkEnd w:id="210"/>
      <w:r w:rsidRPr="00E64209">
        <w:br w:type="page"/>
      </w:r>
    </w:p>
    <w:p w14:paraId="6E967519" w14:textId="0A41D6D3" w:rsidR="00D1117B" w:rsidRPr="00E64209" w:rsidRDefault="00F80BC8" w:rsidP="00F80BC8">
      <w:pPr>
        <w:pStyle w:val="Balk2"/>
      </w:pPr>
      <w:bookmarkStart w:id="211" w:name="_Toc216824149"/>
      <w:r w:rsidRPr="00E64209">
        <w:lastRenderedPageBreak/>
        <w:t xml:space="preserve">3.5. </w:t>
      </w:r>
      <w:r w:rsidR="000B32D8" w:rsidRPr="00E64209">
        <w:t>Ekler ve Öz</w:t>
      </w:r>
      <w:r w:rsidR="002940BB" w:rsidRPr="00E64209">
        <w:t xml:space="preserve"> </w:t>
      </w:r>
      <w:r w:rsidR="000B32D8" w:rsidRPr="00E64209">
        <w:t>geçmiş</w:t>
      </w:r>
      <w:bookmarkEnd w:id="211"/>
    </w:p>
    <w:p w14:paraId="1D173AAB" w14:textId="6F376E1C" w:rsidR="00D1117B" w:rsidRPr="00E64209" w:rsidRDefault="000B32D8" w:rsidP="00436A4C">
      <w:pPr>
        <w:spacing w:line="360" w:lineRule="auto"/>
        <w:ind w:firstLine="567"/>
        <w:jc w:val="both"/>
        <w:rPr>
          <w:color w:val="000000" w:themeColor="text1"/>
        </w:rPr>
      </w:pPr>
      <w:r w:rsidRPr="00E64209">
        <w:rPr>
          <w:color w:val="000000" w:themeColor="text1"/>
        </w:rPr>
        <w:t>Tezin son kısımları Ekler ve Öz</w:t>
      </w:r>
      <w:r w:rsidR="002940BB" w:rsidRPr="00E64209">
        <w:rPr>
          <w:color w:val="000000" w:themeColor="text1"/>
        </w:rPr>
        <w:t xml:space="preserve"> </w:t>
      </w:r>
      <w:r w:rsidRPr="00E64209">
        <w:rPr>
          <w:color w:val="000000" w:themeColor="text1"/>
        </w:rPr>
        <w:t>geçmiş sayfalarından oluşur. Bunların hazırlanmasında aşağıda verilen kurallar uygulanır.</w:t>
      </w:r>
    </w:p>
    <w:p w14:paraId="02AA05D3" w14:textId="77777777" w:rsidR="00D1117B" w:rsidRPr="00E64209" w:rsidRDefault="000B32D8" w:rsidP="00436A4C">
      <w:pPr>
        <w:spacing w:line="360" w:lineRule="auto"/>
        <w:ind w:left="567"/>
        <w:jc w:val="both"/>
        <w:rPr>
          <w:b/>
          <w:color w:val="000000" w:themeColor="text1"/>
        </w:rPr>
      </w:pPr>
      <w:r w:rsidRPr="00E64209">
        <w:rPr>
          <w:b/>
          <w:color w:val="000000" w:themeColor="text1"/>
        </w:rPr>
        <w:t>Ekler</w:t>
      </w:r>
    </w:p>
    <w:p w14:paraId="3B9A627C" w14:textId="7960AC20" w:rsidR="00A4552A" w:rsidRPr="00E64209" w:rsidRDefault="00A4552A" w:rsidP="00436A4C">
      <w:pPr>
        <w:spacing w:line="360" w:lineRule="auto"/>
        <w:ind w:firstLine="567"/>
        <w:jc w:val="both"/>
      </w:pPr>
      <w:r w:rsidRPr="00E64209">
        <w:t>Zorunlu olmadıkça bu başlık altındaki veriler metin içerisinde uygun alanlarda şekil, harita ve foto şeklinde verilmelidir. Bu durum dikkate alınarak çizilecek şekil ve haritaların A4 çıktı boyutuna göre hazırlanmasına özen gösterilmelidir.</w:t>
      </w:r>
    </w:p>
    <w:p w14:paraId="63C35A7A" w14:textId="5BDB6FEF" w:rsidR="00D1117B" w:rsidRPr="00E64209" w:rsidRDefault="00C73DF9" w:rsidP="00526F0F">
      <w:pPr>
        <w:spacing w:line="360" w:lineRule="auto"/>
        <w:ind w:firstLine="567"/>
        <w:jc w:val="both"/>
      </w:pPr>
      <w:r w:rsidRPr="00E64209">
        <w:t xml:space="preserve">Tezin okuma akışını bozan </w:t>
      </w:r>
      <w:r w:rsidR="00736591" w:rsidRPr="00E64209">
        <w:t xml:space="preserve">ve </w:t>
      </w:r>
      <w:r w:rsidR="00A4552A" w:rsidRPr="00E64209">
        <w:t xml:space="preserve">konuyu </w:t>
      </w:r>
      <w:r w:rsidR="000B32D8" w:rsidRPr="00E64209">
        <w:t>dağıtıcı niteli</w:t>
      </w:r>
      <w:r w:rsidR="00A4552A" w:rsidRPr="00E64209">
        <w:t xml:space="preserve">kteki şekiller, fotoğraflar, </w:t>
      </w:r>
      <w:r w:rsidR="000B32D8" w:rsidRPr="00E64209">
        <w:t>çizimler,</w:t>
      </w:r>
      <w:r w:rsidRPr="00E64209">
        <w:t xml:space="preserve"> haritalar </w:t>
      </w:r>
      <w:r w:rsidR="000B32D8" w:rsidRPr="00E64209">
        <w:t xml:space="preserve">ve akış diyagramları, ses veya video dosyaları vb. bilimsel destek malzemeleri </w:t>
      </w:r>
      <w:r w:rsidR="000B32D8" w:rsidRPr="00E64209">
        <w:rPr>
          <w:b/>
        </w:rPr>
        <w:t>EKLER</w:t>
      </w:r>
      <w:r w:rsidR="000B32D8" w:rsidRPr="00E64209">
        <w:t xml:space="preserve"> Bölümünde verilmelidir. Her bir ayrı ek için EK-1, EK-2 vs. şeklinde numaralı bir etiket ve etiketi takiben bir başlık kullanılmalı, her bir ek yeni bir sayfada verilmelidir. EKLER Bölümünde bulunan paragraf metinleri 10 punto ve 1,25 aralık ayarlı yazılır. EKLER Bölümü için ayrı bir EKLER kapak sayfası kullanılmaz, Ek-1’in bulunduğu sayfa üzerinde EKLER başlığı verilir. Ekler bölümünde verilen her ek malzemeye tez metni içinde etiketleri ile bi</w:t>
      </w:r>
      <w:r w:rsidR="00BC4036" w:rsidRPr="00E64209">
        <w:t>rlikte değinilmeli ve Tablolar l</w:t>
      </w:r>
      <w:r w:rsidR="000B32D8" w:rsidRPr="00E64209">
        <w:t>istesinden sonra verilecek EKLER LİSTESİ başlığı altında eksiksiz listelenmelidir.</w:t>
      </w:r>
    </w:p>
    <w:p w14:paraId="5872D4AF" w14:textId="06E75D41" w:rsidR="00D1117B" w:rsidRPr="00E64209" w:rsidRDefault="000B32D8" w:rsidP="00436A4C">
      <w:pPr>
        <w:spacing w:line="360" w:lineRule="auto"/>
        <w:ind w:firstLine="567"/>
        <w:jc w:val="both"/>
      </w:pPr>
      <w:r w:rsidRPr="00E64209">
        <w:t xml:space="preserve">Elektronik </w:t>
      </w:r>
      <w:r w:rsidR="00C73DF9" w:rsidRPr="00E64209">
        <w:t>ortamda verilecek resim, video veya</w:t>
      </w:r>
      <w:r w:rsidRPr="00E64209">
        <w:t xml:space="preserve"> ses </w:t>
      </w:r>
      <w:r w:rsidR="00C73DF9" w:rsidRPr="00E64209">
        <w:t>kayıtları</w:t>
      </w:r>
      <w:r w:rsidRPr="00E64209">
        <w:t xml:space="preserve"> gibi ekler CD ortamında hazırlanır. CD Üzerine açıklama yazıları içeren etiketler yapıştırılır ve bu CD ler EKLER Bölümünde ilgili sayfada hazırlanacak cep (zarf) içinde sunulur.</w:t>
      </w:r>
    </w:p>
    <w:p w14:paraId="485619A9" w14:textId="77777777" w:rsidR="00D1117B" w:rsidRPr="00E64209" w:rsidRDefault="000B32D8" w:rsidP="00436A4C">
      <w:pPr>
        <w:spacing w:line="360" w:lineRule="auto"/>
        <w:ind w:firstLine="567"/>
        <w:jc w:val="both"/>
      </w:pPr>
      <w:r w:rsidRPr="00E64209">
        <w:t>Katlanarak verilecek büyük sayfalı görsel malzemeler (harita vb.) de CD için belirtilen yöntemle cep içinde sunulur.</w:t>
      </w:r>
    </w:p>
    <w:p w14:paraId="270C99D2" w14:textId="3C881FE8" w:rsidR="00D1117B" w:rsidRPr="00E64209" w:rsidRDefault="000B32D8" w:rsidP="00436A4C">
      <w:pPr>
        <w:spacing w:line="360" w:lineRule="auto"/>
        <w:ind w:firstLine="567"/>
        <w:jc w:val="both"/>
        <w:rPr>
          <w:b/>
          <w:color w:val="000000" w:themeColor="text1"/>
        </w:rPr>
      </w:pPr>
      <w:r w:rsidRPr="00E64209">
        <w:rPr>
          <w:b/>
          <w:color w:val="000000" w:themeColor="text1"/>
        </w:rPr>
        <w:t>Öz</w:t>
      </w:r>
      <w:r w:rsidR="002940BB" w:rsidRPr="00E64209">
        <w:rPr>
          <w:b/>
          <w:color w:val="000000" w:themeColor="text1"/>
        </w:rPr>
        <w:t xml:space="preserve"> </w:t>
      </w:r>
      <w:r w:rsidRPr="00E64209">
        <w:rPr>
          <w:b/>
          <w:color w:val="000000" w:themeColor="text1"/>
        </w:rPr>
        <w:t>geçmiş</w:t>
      </w:r>
    </w:p>
    <w:p w14:paraId="2975E6C1" w14:textId="189ECCA8" w:rsidR="00D1117B" w:rsidRPr="00E64209" w:rsidRDefault="000B32D8" w:rsidP="00436A4C">
      <w:pPr>
        <w:spacing w:line="360" w:lineRule="auto"/>
        <w:ind w:firstLine="567"/>
        <w:jc w:val="both"/>
        <w:rPr>
          <w:color w:val="000000" w:themeColor="text1"/>
        </w:rPr>
      </w:pPr>
      <w:r w:rsidRPr="00E64209">
        <w:rPr>
          <w:color w:val="000000" w:themeColor="text1"/>
        </w:rPr>
        <w:t>Tezin son sayfası tez yazarının akademik öz</w:t>
      </w:r>
      <w:r w:rsidR="002940BB" w:rsidRPr="00E64209">
        <w:rPr>
          <w:color w:val="000000" w:themeColor="text1"/>
        </w:rPr>
        <w:t xml:space="preserve"> </w:t>
      </w:r>
      <w:r w:rsidRPr="00E64209">
        <w:rPr>
          <w:color w:val="000000" w:themeColor="text1"/>
        </w:rPr>
        <w:t>geçmişinden oluşur. Resm</w:t>
      </w:r>
      <w:r w:rsidR="0021158F" w:rsidRPr="00E64209">
        <w:rPr>
          <w:color w:val="000000" w:themeColor="text1"/>
        </w:rPr>
        <w:t>î</w:t>
      </w:r>
      <w:r w:rsidRPr="00E64209">
        <w:rPr>
          <w:color w:val="000000" w:themeColor="text1"/>
        </w:rPr>
        <w:t xml:space="preserve"> bir formatta olmalı, fotoğraf ve özel hayata ait bilgiler içermemelidir. Yazara ait genel kimlik bilgileri, yabancı dil bilgisi, eğitim bilgileri, varsa iş tecrübesi, akademik araştırma deneyimleri/becerileri, bilişim sistemleri deneyimleri ve akademik eserleri ile proje deneyimlerini içermelidir.</w:t>
      </w:r>
    </w:p>
    <w:p w14:paraId="2B224F4F" w14:textId="135E7259" w:rsidR="00D1117B" w:rsidRPr="00E64209" w:rsidRDefault="000B32D8" w:rsidP="00436A4C">
      <w:pPr>
        <w:spacing w:line="360" w:lineRule="auto"/>
        <w:ind w:firstLine="567"/>
        <w:jc w:val="both"/>
        <w:rPr>
          <w:color w:val="000000" w:themeColor="text1"/>
        </w:rPr>
      </w:pPr>
      <w:r w:rsidRPr="00E64209">
        <w:rPr>
          <w:color w:val="000000" w:themeColor="text1"/>
        </w:rPr>
        <w:t>Doktora yayın şartını sağlamak üzere yapılan yayın veya bildiri faaliyetleri mutlaka öz</w:t>
      </w:r>
      <w:r w:rsidR="002940BB" w:rsidRPr="00E64209">
        <w:rPr>
          <w:color w:val="000000" w:themeColor="text1"/>
        </w:rPr>
        <w:t xml:space="preserve"> </w:t>
      </w:r>
      <w:r w:rsidRPr="00E64209">
        <w:rPr>
          <w:color w:val="000000" w:themeColor="text1"/>
        </w:rPr>
        <w:t>geçmiş içinde belirtilmelidir. Ayrıca, tez çalışmaları proje destekleri ile yürütülmüş ise bu projeler de mutlaka öz</w:t>
      </w:r>
      <w:r w:rsidR="002940BB" w:rsidRPr="00E64209">
        <w:rPr>
          <w:color w:val="000000" w:themeColor="text1"/>
        </w:rPr>
        <w:t xml:space="preserve"> </w:t>
      </w:r>
      <w:r w:rsidRPr="00E64209">
        <w:rPr>
          <w:color w:val="000000" w:themeColor="text1"/>
        </w:rPr>
        <w:t>geçmiş sayfasında ilgili alanda belirtilmelidir.</w:t>
      </w:r>
    </w:p>
    <w:p w14:paraId="5E495154" w14:textId="77777777" w:rsidR="00D1117B" w:rsidRPr="00E64209" w:rsidRDefault="000B32D8" w:rsidP="00436A4C">
      <w:pPr>
        <w:spacing w:line="360" w:lineRule="auto"/>
        <w:ind w:firstLine="567"/>
        <w:jc w:val="both"/>
        <w:rPr>
          <w:color w:val="000000" w:themeColor="text1"/>
        </w:rPr>
      </w:pPr>
      <w:r w:rsidRPr="00E64209">
        <w:rPr>
          <w:color w:val="000000" w:themeColor="text1"/>
        </w:rPr>
        <w:t>Kılavuzda Ek-1’de verilen örneğe uyulması tavsiye edilir.</w:t>
      </w:r>
    </w:p>
    <w:p w14:paraId="6940AC1A" w14:textId="77777777" w:rsidR="00A82FD1" w:rsidRPr="00E64209" w:rsidRDefault="00A82FD1" w:rsidP="00A82FD1">
      <w:pPr>
        <w:pStyle w:val="Balk1"/>
        <w:ind w:left="360"/>
        <w:jc w:val="left"/>
      </w:pPr>
      <w:bookmarkStart w:id="212" w:name="_bookmark47"/>
      <w:bookmarkEnd w:id="212"/>
    </w:p>
    <w:p w14:paraId="748874A2" w14:textId="77777777" w:rsidR="00F80BC8" w:rsidRPr="00E64209" w:rsidRDefault="00F80BC8">
      <w:pPr>
        <w:rPr>
          <w:b/>
          <w:bCs/>
          <w:sz w:val="24"/>
          <w:szCs w:val="28"/>
        </w:rPr>
      </w:pPr>
      <w:r w:rsidRPr="00E64209">
        <w:br w:type="page"/>
      </w:r>
    </w:p>
    <w:p w14:paraId="551012CB" w14:textId="0D905137" w:rsidR="00D1117B" w:rsidRPr="00E64209" w:rsidRDefault="000B32D8" w:rsidP="00347844">
      <w:pPr>
        <w:pStyle w:val="Balk1"/>
        <w:numPr>
          <w:ilvl w:val="0"/>
          <w:numId w:val="4"/>
        </w:numPr>
        <w:jc w:val="left"/>
      </w:pPr>
      <w:bookmarkStart w:id="213" w:name="_Toc216824150"/>
      <w:r w:rsidRPr="00E64209">
        <w:lastRenderedPageBreak/>
        <w:t>TEZ DÜZENİ</w:t>
      </w:r>
      <w:bookmarkEnd w:id="213"/>
    </w:p>
    <w:p w14:paraId="7CDEA9B1" w14:textId="77777777" w:rsidR="00D1117B" w:rsidRPr="00E64209" w:rsidRDefault="000B32D8" w:rsidP="007D673B">
      <w:pPr>
        <w:spacing w:line="360" w:lineRule="auto"/>
        <w:jc w:val="both"/>
      </w:pPr>
      <w:r w:rsidRPr="00E64209">
        <w:t>Tezlerin hazırlanmasında öncelikle aşağıdaki temel kurallara tam olarak uyulmalıdır:</w:t>
      </w:r>
    </w:p>
    <w:p w14:paraId="5BDD7B43" w14:textId="045FB778" w:rsidR="00D1117B" w:rsidRPr="00E64209" w:rsidRDefault="000B32D8" w:rsidP="00347844">
      <w:pPr>
        <w:pStyle w:val="ListeParagraf"/>
        <w:numPr>
          <w:ilvl w:val="0"/>
          <w:numId w:val="27"/>
        </w:numPr>
        <w:spacing w:line="360" w:lineRule="auto"/>
        <w:ind w:left="284" w:hanging="284"/>
        <w:jc w:val="both"/>
      </w:pPr>
      <w:r w:rsidRPr="00E64209">
        <w:t xml:space="preserve">Tez başlıklarında ve özet (abstract) sayfalarında; Ulusal Tez Merkezi Veri Tabanına yüklendiğinden, italik yazı tipi, tablo, şekil, grafik, </w:t>
      </w:r>
      <w:r w:rsidR="00F80CA0" w:rsidRPr="00E64209">
        <w:t>formüller</w:t>
      </w:r>
      <w:r w:rsidRPr="00E64209">
        <w:t>, semboller, alt veya üst simge ve diğer standart olmayan karakterler içermesi tavsiye edilmez.</w:t>
      </w:r>
      <w:r w:rsidR="00FA35AC" w:rsidRPr="00E64209">
        <w:t xml:space="preserve"> </w:t>
      </w:r>
    </w:p>
    <w:p w14:paraId="5AC4627E" w14:textId="1D4EE970" w:rsidR="00FA35AC" w:rsidRPr="00E64209" w:rsidRDefault="00FA35AC" w:rsidP="008D1DBF">
      <w:pPr>
        <w:pStyle w:val="ListeParagraf"/>
        <w:widowControl/>
        <w:numPr>
          <w:ilvl w:val="0"/>
          <w:numId w:val="27"/>
        </w:numPr>
        <w:autoSpaceDE/>
        <w:autoSpaceDN/>
        <w:ind w:left="284" w:hanging="284"/>
        <w:jc w:val="both"/>
        <w:rPr>
          <w:rFonts w:eastAsiaTheme="minorEastAsia"/>
          <w:color w:val="000000" w:themeColor="text1"/>
        </w:rPr>
      </w:pPr>
      <w:r w:rsidRPr="00E64209">
        <w:rPr>
          <w:color w:val="000000" w:themeColor="text1"/>
        </w:rPr>
        <w:t>Formül kullanımı aşağıdaki şekilde olmalıdır:</w:t>
      </w:r>
      <w:r w:rsidR="008D1DBF" w:rsidRPr="00E64209">
        <w:rPr>
          <w:color w:val="000000" w:themeColor="text1"/>
        </w:rPr>
        <w:t xml:space="preserve"> </w:t>
      </w:r>
      <m:oMath>
        <m:r>
          <m:rPr>
            <m:sty m:val="bi"/>
          </m:rPr>
          <w:rPr>
            <w:rFonts w:ascii="Cambria Math" w:hAnsi="Cambria Math"/>
            <w:color w:val="000000" w:themeColor="text1"/>
          </w:rPr>
          <m:t>x+y=1</m:t>
        </m:r>
      </m:oMath>
      <w:r w:rsidR="008D1DBF" w:rsidRPr="00E64209">
        <w:rPr>
          <w:rFonts w:eastAsiaTheme="minorEastAsia"/>
          <w:color w:val="000000" w:themeColor="text1"/>
        </w:rPr>
        <w:t xml:space="preserve">  </w:t>
      </w:r>
      <w:r w:rsidR="008D1DBF" w:rsidRPr="00E64209">
        <w:rPr>
          <w:rFonts w:eastAsiaTheme="minorEastAsia"/>
          <w:color w:val="000000" w:themeColor="text1"/>
        </w:rPr>
        <w:tab/>
      </w:r>
      <w:r w:rsidR="008D1DBF" w:rsidRPr="00E64209">
        <w:rPr>
          <w:rFonts w:eastAsiaTheme="minorEastAsia"/>
          <w:color w:val="000000" w:themeColor="text1"/>
        </w:rPr>
        <w:tab/>
      </w:r>
      <w:r w:rsidR="008D1DBF" w:rsidRPr="00E64209">
        <w:rPr>
          <w:rFonts w:eastAsiaTheme="minorEastAsia"/>
          <w:color w:val="000000" w:themeColor="text1"/>
        </w:rPr>
        <w:tab/>
      </w:r>
      <w:r w:rsidR="008D1DBF" w:rsidRPr="00E64209">
        <w:rPr>
          <w:rFonts w:eastAsiaTheme="minorEastAsia"/>
          <w:color w:val="000000" w:themeColor="text1"/>
        </w:rPr>
        <w:tab/>
      </w:r>
      <w:r w:rsidR="008D1DBF" w:rsidRPr="00E64209">
        <w:rPr>
          <w:rFonts w:eastAsiaTheme="minorEastAsia"/>
          <w:color w:val="000000" w:themeColor="text1"/>
        </w:rPr>
        <w:tab/>
      </w:r>
      <w:r w:rsidR="008D1DBF" w:rsidRPr="00E64209">
        <w:rPr>
          <w:rFonts w:eastAsiaTheme="minorEastAsia"/>
          <w:color w:val="000000" w:themeColor="text1"/>
        </w:rPr>
        <w:tab/>
        <w:t xml:space="preserve">    </w:t>
      </w:r>
      <w:r w:rsidRPr="00E64209">
        <w:rPr>
          <w:rFonts w:eastAsiaTheme="minorEastAsia"/>
          <w:color w:val="000000" w:themeColor="text1"/>
        </w:rPr>
        <w:tab/>
      </w:r>
      <w:r w:rsidRPr="00E64209">
        <w:rPr>
          <w:rFonts w:eastAsiaTheme="minorEastAsia"/>
          <w:color w:val="000000" w:themeColor="text1"/>
        </w:rPr>
        <w:tab/>
      </w:r>
      <w:r w:rsidRPr="00E64209">
        <w:rPr>
          <w:rFonts w:eastAsiaTheme="minorEastAsia"/>
          <w:color w:val="000000" w:themeColor="text1"/>
        </w:rPr>
        <w:tab/>
      </w:r>
      <w:r w:rsidRPr="00E64209">
        <w:rPr>
          <w:rFonts w:eastAsiaTheme="minorEastAsia"/>
          <w:color w:val="000000" w:themeColor="text1"/>
        </w:rPr>
        <w:tab/>
      </w:r>
    </w:p>
    <w:p w14:paraId="3B03529E" w14:textId="77777777" w:rsidR="00FA35AC" w:rsidRPr="00E64209" w:rsidRDefault="00FA35AC" w:rsidP="00085764">
      <w:pPr>
        <w:tabs>
          <w:tab w:val="left" w:pos="8789"/>
        </w:tabs>
        <w:spacing w:line="360" w:lineRule="auto"/>
        <w:ind w:left="284" w:hanging="284"/>
        <w:rPr>
          <w:color w:val="000000" w:themeColor="text1"/>
          <w:lang w:eastAsia="tr-TR"/>
        </w:rPr>
      </w:pPr>
      <w:r w:rsidRPr="00E64209">
        <w:rPr>
          <w:color w:val="000000" w:themeColor="text1"/>
        </w:rPr>
        <w:tab/>
        <w:t>Formüller metin içerisinde, “Formül 1</w:t>
      </w:r>
      <w:r w:rsidRPr="00E64209">
        <w:rPr>
          <w:b/>
          <w:color w:val="000000" w:themeColor="text1"/>
        </w:rPr>
        <w:t xml:space="preserve">, </w:t>
      </w:r>
      <w:r w:rsidRPr="00E64209">
        <w:rPr>
          <w:color w:val="000000" w:themeColor="text1"/>
        </w:rPr>
        <w:t>Formül 2</w:t>
      </w:r>
      <w:r w:rsidRPr="00E64209">
        <w:rPr>
          <w:b/>
          <w:color w:val="000000" w:themeColor="text1"/>
        </w:rPr>
        <w:t xml:space="preserve"> </w:t>
      </w:r>
      <w:r w:rsidRPr="00E64209">
        <w:rPr>
          <w:color w:val="000000" w:themeColor="text1"/>
        </w:rPr>
        <w:t>vb</w:t>
      </w:r>
      <w:r w:rsidRPr="00E64209">
        <w:rPr>
          <w:b/>
          <w:color w:val="000000" w:themeColor="text1"/>
        </w:rPr>
        <w:t>.</w:t>
      </w:r>
      <w:r w:rsidRPr="00E64209">
        <w:rPr>
          <w:color w:val="000000" w:themeColor="text1"/>
        </w:rPr>
        <w:t>”</w:t>
      </w:r>
      <w:r w:rsidRPr="00E64209">
        <w:rPr>
          <w:b/>
          <w:color w:val="000000" w:themeColor="text1"/>
        </w:rPr>
        <w:t xml:space="preserve">  </w:t>
      </w:r>
      <w:r w:rsidRPr="00E64209">
        <w:rPr>
          <w:color w:val="000000" w:themeColor="text1"/>
        </w:rPr>
        <w:t xml:space="preserve">olarak ifade edilebilir. </w:t>
      </w:r>
    </w:p>
    <w:p w14:paraId="5ACEA948" w14:textId="77777777" w:rsidR="00D1117B" w:rsidRPr="00E64209" w:rsidRDefault="000B32D8" w:rsidP="00347844">
      <w:pPr>
        <w:pStyle w:val="ListeParagraf"/>
        <w:numPr>
          <w:ilvl w:val="0"/>
          <w:numId w:val="27"/>
        </w:numPr>
        <w:spacing w:line="360" w:lineRule="auto"/>
        <w:ind w:left="284" w:hanging="284"/>
        <w:jc w:val="both"/>
      </w:pPr>
      <w:r w:rsidRPr="00E64209">
        <w:t>Tezler 210 mm x 297 mm boyutunda (A4) ve 80-90 g/m2 beyaz kâğıda lazer yazıcı ile basılmalı ve 1/1 ölçekli olarak fotokopi ile aynı kalitede çoğaltılmalıdır.</w:t>
      </w:r>
    </w:p>
    <w:p w14:paraId="4541173B" w14:textId="77777777" w:rsidR="00D1117B" w:rsidRPr="00E64209" w:rsidRDefault="000B32D8" w:rsidP="00347844">
      <w:pPr>
        <w:pStyle w:val="ListeParagraf"/>
        <w:numPr>
          <w:ilvl w:val="0"/>
          <w:numId w:val="27"/>
        </w:numPr>
        <w:spacing w:line="360" w:lineRule="auto"/>
        <w:ind w:left="284" w:hanging="284"/>
        <w:jc w:val="both"/>
      </w:pPr>
      <w:r w:rsidRPr="00E64209">
        <w:t>Tezin tüm sayfaları için kâğıdın üst kenarından 3 cm ve sol kenarından 3,25 cm, diğer kenarlarından 2,5 cm boşluk bırakılmalıdır.</w:t>
      </w:r>
    </w:p>
    <w:p w14:paraId="6D2517BC" w14:textId="231DC404" w:rsidR="00D1117B" w:rsidRPr="00E64209" w:rsidRDefault="000B32D8" w:rsidP="00347844">
      <w:pPr>
        <w:pStyle w:val="ListeParagraf"/>
        <w:numPr>
          <w:ilvl w:val="0"/>
          <w:numId w:val="27"/>
        </w:numPr>
        <w:spacing w:line="360" w:lineRule="auto"/>
        <w:ind w:left="284" w:hanging="284"/>
        <w:jc w:val="both"/>
        <w:rPr>
          <w:color w:val="000000" w:themeColor="text1"/>
        </w:rPr>
      </w:pPr>
      <w:r w:rsidRPr="00E64209">
        <w:rPr>
          <w:color w:val="000000" w:themeColor="text1"/>
        </w:rPr>
        <w:t>Tezde tüm metinler Times New Roman fontu il</w:t>
      </w:r>
      <w:r w:rsidR="00644713" w:rsidRPr="00E64209">
        <w:rPr>
          <w:color w:val="000000" w:themeColor="text1"/>
        </w:rPr>
        <w:t xml:space="preserve">e yazılmalı, zorunlu olmadıkça </w:t>
      </w:r>
      <w:r w:rsidRPr="00E64209">
        <w:rPr>
          <w:color w:val="000000" w:themeColor="text1"/>
        </w:rPr>
        <w:t>farklı fontlar kullanılmamalıdır.</w:t>
      </w:r>
      <w:r w:rsidR="00B924BC" w:rsidRPr="00E64209">
        <w:rPr>
          <w:color w:val="000000" w:themeColor="text1"/>
        </w:rPr>
        <w:t xml:space="preserve"> </w:t>
      </w:r>
      <w:r w:rsidR="0039596A" w:rsidRPr="00E64209">
        <w:rPr>
          <w:color w:val="000000" w:themeColor="text1"/>
        </w:rPr>
        <w:t xml:space="preserve">Ancak </w:t>
      </w:r>
      <w:r w:rsidR="00B924BC" w:rsidRPr="00E64209">
        <w:rPr>
          <w:b/>
          <w:color w:val="000000" w:themeColor="text1"/>
        </w:rPr>
        <w:t>TRANSKRİPSİYON</w:t>
      </w:r>
      <w:r w:rsidR="0039596A" w:rsidRPr="00E64209">
        <w:rPr>
          <w:color w:val="000000" w:themeColor="text1"/>
        </w:rPr>
        <w:t xml:space="preserve"> işareti gerektiren durumlarda</w:t>
      </w:r>
      <w:r w:rsidR="00644713" w:rsidRPr="00E64209">
        <w:rPr>
          <w:color w:val="000000" w:themeColor="text1"/>
        </w:rPr>
        <w:t xml:space="preserve"> özel işaretler kullanılabilir.</w:t>
      </w:r>
    </w:p>
    <w:p w14:paraId="430C7751" w14:textId="77777777" w:rsidR="00D1117B" w:rsidRPr="00E64209" w:rsidRDefault="000B32D8" w:rsidP="00347844">
      <w:pPr>
        <w:pStyle w:val="ListeParagraf"/>
        <w:numPr>
          <w:ilvl w:val="0"/>
          <w:numId w:val="27"/>
        </w:numPr>
        <w:spacing w:line="360" w:lineRule="auto"/>
        <w:ind w:left="284" w:hanging="284"/>
        <w:jc w:val="both"/>
      </w:pPr>
      <w:r w:rsidRPr="00E64209">
        <w:t>Tüm paragrafların ilk satırları 1 cm girinti ile başlar (Abstract hariç).</w:t>
      </w:r>
    </w:p>
    <w:p w14:paraId="504A272E" w14:textId="19D2C82E" w:rsidR="00D1117B" w:rsidRPr="00E64209" w:rsidRDefault="000B32D8" w:rsidP="00347844">
      <w:pPr>
        <w:pStyle w:val="ListeParagraf"/>
        <w:numPr>
          <w:ilvl w:val="0"/>
          <w:numId w:val="27"/>
        </w:numPr>
        <w:spacing w:line="360" w:lineRule="auto"/>
        <w:ind w:left="284" w:hanging="284"/>
        <w:jc w:val="both"/>
        <w:rPr>
          <w:color w:val="000000" w:themeColor="text1"/>
        </w:rPr>
      </w:pPr>
      <w:r w:rsidRPr="00E64209">
        <w:t>Tezde tüm metinler</w:t>
      </w:r>
      <w:r w:rsidR="00F80CA0" w:rsidRPr="00E64209">
        <w:t xml:space="preserve"> (şekil, harita, </w:t>
      </w:r>
      <w:r w:rsidR="00F80CA0" w:rsidRPr="00E64209">
        <w:rPr>
          <w:color w:val="000000" w:themeColor="text1"/>
        </w:rPr>
        <w:t>foto ve tablo)</w:t>
      </w:r>
      <w:r w:rsidRPr="00E64209">
        <w:rPr>
          <w:color w:val="000000" w:themeColor="text1"/>
        </w:rPr>
        <w:t xml:space="preserve"> siyah olmalı, </w:t>
      </w:r>
      <w:r w:rsidR="00F80CA0" w:rsidRPr="00E64209">
        <w:rPr>
          <w:color w:val="000000" w:themeColor="text1"/>
        </w:rPr>
        <w:t>ancak dijital ortamda hazırlanan şekil, harita işe akış şeması ve foto</w:t>
      </w:r>
      <w:r w:rsidR="006506B7" w:rsidRPr="00E64209">
        <w:rPr>
          <w:color w:val="000000" w:themeColor="text1"/>
        </w:rPr>
        <w:t>ğ</w:t>
      </w:r>
      <w:r w:rsidR="00F80CA0" w:rsidRPr="00E64209">
        <w:rPr>
          <w:color w:val="000000" w:themeColor="text1"/>
        </w:rPr>
        <w:t xml:space="preserve">raf gibi tez metninde belge olarak kullanılacak veriler karmaşa oluşturmamak için kesinlikle renkli verilmelidir. </w:t>
      </w:r>
    </w:p>
    <w:p w14:paraId="47CDF7DC" w14:textId="78F76DAC" w:rsidR="00D1117B" w:rsidRPr="00E64209" w:rsidRDefault="000B32D8" w:rsidP="00347844">
      <w:pPr>
        <w:pStyle w:val="ListeParagraf"/>
        <w:numPr>
          <w:ilvl w:val="0"/>
          <w:numId w:val="27"/>
        </w:numPr>
        <w:spacing w:line="360" w:lineRule="auto"/>
        <w:ind w:left="284" w:hanging="284"/>
        <w:jc w:val="both"/>
        <w:rPr>
          <w:color w:val="000000" w:themeColor="text1"/>
        </w:rPr>
      </w:pPr>
      <w:r w:rsidRPr="00E64209">
        <w:rPr>
          <w:color w:val="000000" w:themeColor="text1"/>
        </w:rPr>
        <w:t xml:space="preserve">Ön Bölümlerdeki başlıklar da dâhil tüm ana başlıklar yeni sayfada başlar, </w:t>
      </w:r>
      <w:r w:rsidR="00237D14" w:rsidRPr="00E64209">
        <w:rPr>
          <w:color w:val="000000" w:themeColor="text1"/>
        </w:rPr>
        <w:t>12</w:t>
      </w:r>
      <w:r w:rsidRPr="00E64209">
        <w:rPr>
          <w:color w:val="000000" w:themeColor="text1"/>
        </w:rPr>
        <w:t xml:space="preserve"> punto büyüklük ve </w:t>
      </w:r>
      <w:r w:rsidR="00F80CA0" w:rsidRPr="00E64209">
        <w:rPr>
          <w:color w:val="000000" w:themeColor="text1"/>
        </w:rPr>
        <w:t>bold olarak yazılır</w:t>
      </w:r>
      <w:r w:rsidRPr="00E64209">
        <w:rPr>
          <w:color w:val="000000" w:themeColor="text1"/>
        </w:rPr>
        <w:t>.</w:t>
      </w:r>
    </w:p>
    <w:p w14:paraId="43AA9F31" w14:textId="1DEC4B52" w:rsidR="00D1117B" w:rsidRPr="00E64209" w:rsidRDefault="00D530A8" w:rsidP="00347844">
      <w:pPr>
        <w:pStyle w:val="ListeParagraf"/>
        <w:numPr>
          <w:ilvl w:val="0"/>
          <w:numId w:val="27"/>
        </w:numPr>
        <w:spacing w:line="360" w:lineRule="auto"/>
        <w:ind w:left="284" w:hanging="284"/>
        <w:jc w:val="both"/>
        <w:rPr>
          <w:color w:val="000000" w:themeColor="text1"/>
        </w:rPr>
      </w:pPr>
      <w:r w:rsidRPr="00E64209">
        <w:rPr>
          <w:color w:val="000000" w:themeColor="text1"/>
        </w:rPr>
        <w:t>K</w:t>
      </w:r>
      <w:r w:rsidR="000B32D8" w:rsidRPr="00E64209">
        <w:rPr>
          <w:color w:val="000000" w:themeColor="text1"/>
        </w:rPr>
        <w:t xml:space="preserve">aynak gösterme </w:t>
      </w:r>
      <w:r w:rsidR="00F80CA0" w:rsidRPr="00E64209">
        <w:rPr>
          <w:color w:val="000000" w:themeColor="text1"/>
        </w:rPr>
        <w:t xml:space="preserve">yöntemi </w:t>
      </w:r>
      <w:r w:rsidR="00F80CA0" w:rsidRPr="00E64209">
        <w:rPr>
          <w:color w:val="FF0000"/>
        </w:rPr>
        <w:t>olarak</w:t>
      </w:r>
      <w:r w:rsidRPr="00E64209">
        <w:rPr>
          <w:color w:val="000000" w:themeColor="text1"/>
        </w:rPr>
        <w:t xml:space="preserve"> anabilim dallarının ek</w:t>
      </w:r>
      <w:r w:rsidR="00314F5E" w:rsidRPr="00E64209">
        <w:rPr>
          <w:color w:val="000000" w:themeColor="text1"/>
        </w:rPr>
        <w:t xml:space="preserve">te belirtilen </w:t>
      </w:r>
      <w:r w:rsidR="00314F5E" w:rsidRPr="00E64209">
        <w:rPr>
          <w:b/>
          <w:color w:val="000000" w:themeColor="text1"/>
        </w:rPr>
        <w:t>APA</w:t>
      </w:r>
      <w:r w:rsidR="00314F5E" w:rsidRPr="00E64209">
        <w:rPr>
          <w:color w:val="000000" w:themeColor="text1"/>
        </w:rPr>
        <w:t>,</w:t>
      </w:r>
      <w:r w:rsidR="00314F5E" w:rsidRPr="00E64209">
        <w:rPr>
          <w:rStyle w:val="Gl"/>
          <w:bCs w:val="0"/>
          <w:sz w:val="20"/>
          <w:szCs w:val="20"/>
        </w:rPr>
        <w:t xml:space="preserve"> Chicago ve</w:t>
      </w:r>
      <w:r w:rsidRPr="00E64209">
        <w:rPr>
          <w:rStyle w:val="Gl"/>
          <w:bCs w:val="0"/>
          <w:sz w:val="20"/>
          <w:szCs w:val="20"/>
        </w:rPr>
        <w:t>ya</w:t>
      </w:r>
      <w:r w:rsidR="00314F5E" w:rsidRPr="00E64209">
        <w:rPr>
          <w:rStyle w:val="Gl"/>
          <w:bCs w:val="0"/>
          <w:sz w:val="20"/>
          <w:szCs w:val="20"/>
        </w:rPr>
        <w:t xml:space="preserve"> İSNAD </w:t>
      </w:r>
      <w:r w:rsidRPr="00E64209">
        <w:rPr>
          <w:color w:val="000000" w:themeColor="text1"/>
        </w:rPr>
        <w:t>yöntemlerinden biri tezin veya seminerin tamamaında</w:t>
      </w:r>
      <w:r w:rsidR="00F80CA0" w:rsidRPr="00E64209">
        <w:rPr>
          <w:color w:val="000000" w:themeColor="text1"/>
        </w:rPr>
        <w:t xml:space="preserve"> kullanılmalıdır</w:t>
      </w:r>
      <w:r w:rsidR="000B32D8" w:rsidRPr="00E64209">
        <w:rPr>
          <w:color w:val="000000" w:themeColor="text1"/>
        </w:rPr>
        <w:t xml:space="preserve">. Kaynaklar Bölümü </w:t>
      </w:r>
      <w:r w:rsidR="00F80CA0" w:rsidRPr="00E64209">
        <w:rPr>
          <w:color w:val="000000" w:themeColor="text1"/>
        </w:rPr>
        <w:t xml:space="preserve">bu yönteme göre </w:t>
      </w:r>
      <w:r w:rsidR="00314F5E" w:rsidRPr="00E64209">
        <w:rPr>
          <w:b/>
          <w:color w:val="000000" w:themeColor="text1"/>
        </w:rPr>
        <w:t>APA</w:t>
      </w:r>
      <w:r w:rsidR="00314F5E" w:rsidRPr="00E64209">
        <w:rPr>
          <w:color w:val="000000" w:themeColor="text1"/>
        </w:rPr>
        <w:t>,</w:t>
      </w:r>
      <w:r w:rsidR="00314F5E" w:rsidRPr="00E64209">
        <w:rPr>
          <w:rStyle w:val="Gl"/>
          <w:bCs w:val="0"/>
          <w:sz w:val="20"/>
          <w:szCs w:val="20"/>
        </w:rPr>
        <w:t xml:space="preserve"> Chicago ve İSNAD</w:t>
      </w:r>
      <w:r w:rsidR="00F80CA0" w:rsidRPr="00E64209">
        <w:rPr>
          <w:color w:val="000000" w:themeColor="text1"/>
        </w:rPr>
        <w:t xml:space="preserve"> sistemine</w:t>
      </w:r>
      <w:r w:rsidR="000B32D8" w:rsidRPr="00E64209">
        <w:rPr>
          <w:color w:val="000000" w:themeColor="text1"/>
        </w:rPr>
        <w:t xml:space="preserve"> uygun hazırlanmalıdır.</w:t>
      </w:r>
    </w:p>
    <w:p w14:paraId="03AA06B4" w14:textId="77777777" w:rsidR="00D1117B" w:rsidRPr="00E64209" w:rsidRDefault="00D1117B" w:rsidP="007D673B">
      <w:pPr>
        <w:spacing w:line="360" w:lineRule="auto"/>
        <w:jc w:val="both"/>
      </w:pPr>
    </w:p>
    <w:p w14:paraId="7984D90B" w14:textId="77777777" w:rsidR="00F80BC8" w:rsidRPr="00E64209" w:rsidRDefault="00F80BC8">
      <w:pPr>
        <w:rPr>
          <w:b/>
        </w:rPr>
      </w:pPr>
      <w:r w:rsidRPr="00E64209">
        <w:rPr>
          <w:b/>
        </w:rPr>
        <w:br w:type="page"/>
      </w:r>
    </w:p>
    <w:p w14:paraId="2CCFCA15" w14:textId="6F5C1515" w:rsidR="00D1117B" w:rsidRPr="00E64209" w:rsidRDefault="00F80BC8" w:rsidP="00F80BC8">
      <w:pPr>
        <w:pStyle w:val="Balk1"/>
        <w:jc w:val="both"/>
      </w:pPr>
      <w:bookmarkStart w:id="214" w:name="_Toc216824151"/>
      <w:r w:rsidRPr="00E64209">
        <w:lastRenderedPageBreak/>
        <w:t xml:space="preserve">5. </w:t>
      </w:r>
      <w:r w:rsidR="0002483A" w:rsidRPr="00E64209">
        <w:t xml:space="preserve">İLK </w:t>
      </w:r>
      <w:r w:rsidR="000B32D8" w:rsidRPr="00E64209">
        <w:t>TEZ TESLİMİ İŞLEMLERİ</w:t>
      </w:r>
      <w:bookmarkEnd w:id="214"/>
    </w:p>
    <w:p w14:paraId="3A88654A" w14:textId="77777777" w:rsidR="00D1117B" w:rsidRPr="00E64209" w:rsidRDefault="000B32D8" w:rsidP="00347844">
      <w:pPr>
        <w:pStyle w:val="ListeParagraf"/>
        <w:numPr>
          <w:ilvl w:val="0"/>
          <w:numId w:val="28"/>
        </w:numPr>
        <w:spacing w:line="360" w:lineRule="auto"/>
        <w:ind w:left="284" w:hanging="284"/>
        <w:jc w:val="both"/>
      </w:pPr>
      <w:r w:rsidRPr="00E64209">
        <w:t>Tezin Enstitüye ilk tesliminde Tez Onay Sayfası bulunmaz. Savunma sonrası son tez tesliminde jüri üyelerince mavi mürekkepli kalem ile imzalanan Onay Sayfası teze eklenir.</w:t>
      </w:r>
    </w:p>
    <w:p w14:paraId="61967EC7" w14:textId="77777777" w:rsidR="00F80CA0" w:rsidRPr="00E64209" w:rsidRDefault="000B32D8" w:rsidP="00347844">
      <w:pPr>
        <w:pStyle w:val="ListeParagraf"/>
        <w:numPr>
          <w:ilvl w:val="0"/>
          <w:numId w:val="28"/>
        </w:numPr>
        <w:spacing w:line="360" w:lineRule="auto"/>
        <w:ind w:left="284" w:hanging="284"/>
        <w:jc w:val="both"/>
      </w:pPr>
      <w:r w:rsidRPr="00E64209">
        <w:t>Tezin ilk tesliminde intihal tarama programları tarafından benzerlik oranları yüksek bulunan tezler yazarına iade edilir. Enstitü Yönetim Kurulu tarafından kabul edilen oranlar sağlanmadan tezler kabul edilmez.</w:t>
      </w:r>
    </w:p>
    <w:p w14:paraId="036DC485" w14:textId="03D370AE" w:rsidR="00D1117B" w:rsidRPr="00E64209" w:rsidRDefault="000B32D8" w:rsidP="00347844">
      <w:pPr>
        <w:pStyle w:val="ListeParagraf"/>
        <w:numPr>
          <w:ilvl w:val="0"/>
          <w:numId w:val="28"/>
        </w:numPr>
        <w:spacing w:line="300" w:lineRule="auto"/>
        <w:ind w:left="284" w:hanging="284"/>
        <w:jc w:val="both"/>
      </w:pPr>
      <w:r w:rsidRPr="00E64209">
        <w:t>İlk tez tesliminde ve son tesliminde 1 (bir) kopya basılıp Enstitü kontrol yetkilisine kontrol ettirildikten sonra “çoğaltılabilir” yazısının alınması gerekir. Cilt kapakları ücretsiz olarak Enstitüden temin edilir. Ciltlenen tezlerden 3 nüsha Enstitüye teslim edilir. Azami süreler içinde tezini teslim etmeyen öğrencinin Enstitü ile ilişiği kesilir (Bkz. Bölüm 4)</w:t>
      </w:r>
    </w:p>
    <w:p w14:paraId="2518DD49" w14:textId="69D18981" w:rsidR="00D1117B" w:rsidRPr="00E64209" w:rsidRDefault="000B32D8" w:rsidP="00347844">
      <w:pPr>
        <w:pStyle w:val="ListeParagraf"/>
        <w:numPr>
          <w:ilvl w:val="0"/>
          <w:numId w:val="28"/>
        </w:numPr>
        <w:spacing w:line="300" w:lineRule="auto"/>
        <w:ind w:left="284" w:hanging="284"/>
        <w:jc w:val="both"/>
      </w:pPr>
      <w:r w:rsidRPr="00E64209">
        <w:t>Tezin şekilsel özelliklerinin büyük bir kısmı Tab</w:t>
      </w:r>
      <w:r w:rsidR="007E002E" w:rsidRPr="00E64209">
        <w:t>lo 2</w:t>
      </w:r>
      <w:r w:rsidRPr="00E64209">
        <w:t xml:space="preserve">’de verilmiştir. </w:t>
      </w:r>
      <w:r w:rsidR="007E002E" w:rsidRPr="00E64209">
        <w:t>Tablo 2</w:t>
      </w:r>
      <w:r w:rsidRPr="00E64209">
        <w:t xml:space="preserve"> ve Kılavuzun Ekler Bölümünde verilen (Bkz. Ek-1) örnek tez sayfaları takip edilerek tez kitapçığı şekilsel olarak hazırlanabilir. Ancak bu durum tezin içerik açısından uygunluğunu garanti etmez. Özellikle Ön</w:t>
      </w:r>
      <w:r w:rsidR="00B1044F" w:rsidRPr="00E64209">
        <w:t xml:space="preserve"> </w:t>
      </w:r>
      <w:r w:rsidRPr="00E64209">
        <w:t>söz ve Özet Bölümlerinin içeriğinin doğru hazırlanması yazarın sorumluluğundadır.</w:t>
      </w:r>
    </w:p>
    <w:p w14:paraId="6FFDA78F" w14:textId="77777777" w:rsidR="00F80BC8" w:rsidRPr="00E64209" w:rsidRDefault="00F80BC8" w:rsidP="007E002E">
      <w:pPr>
        <w:pStyle w:val="Tablo"/>
        <w:rPr>
          <w:b/>
        </w:rPr>
      </w:pPr>
      <w:bookmarkStart w:id="215" w:name="_bookmark48"/>
      <w:bookmarkStart w:id="216" w:name="_Toc82078384"/>
      <w:bookmarkEnd w:id="215"/>
    </w:p>
    <w:p w14:paraId="7AD054D7" w14:textId="188CE36E" w:rsidR="00D1117B" w:rsidRPr="00E64209" w:rsidRDefault="007E002E" w:rsidP="007E002E">
      <w:pPr>
        <w:pStyle w:val="Tablo"/>
      </w:pPr>
      <w:r w:rsidRPr="00E64209">
        <w:rPr>
          <w:b/>
        </w:rPr>
        <w:t>Tablo 2</w:t>
      </w:r>
      <w:r w:rsidR="000B32D8" w:rsidRPr="00E64209">
        <w:rPr>
          <w:b/>
        </w:rPr>
        <w:t>.</w:t>
      </w:r>
      <w:r w:rsidR="000B32D8" w:rsidRPr="00E64209">
        <w:t xml:space="preserve">  Tez yazımında esas alınacak temel şekilsel özellikler</w:t>
      </w:r>
      <w:bookmarkEnd w:id="216"/>
    </w:p>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2541"/>
        <w:gridCol w:w="6352"/>
      </w:tblGrid>
      <w:tr w:rsidR="00D1117B" w:rsidRPr="00E64209" w14:paraId="6389C862" w14:textId="77777777" w:rsidTr="00526F0F">
        <w:trPr>
          <w:trHeight w:hRule="exact" w:val="561"/>
        </w:trPr>
        <w:tc>
          <w:tcPr>
            <w:tcW w:w="2541" w:type="dxa"/>
            <w:tcBorders>
              <w:top w:val="double" w:sz="6" w:space="0" w:color="000000"/>
              <w:bottom w:val="double" w:sz="4" w:space="0" w:color="000000"/>
            </w:tcBorders>
          </w:tcPr>
          <w:p w14:paraId="2553A754" w14:textId="77777777" w:rsidR="00D1117B" w:rsidRPr="00E64209" w:rsidRDefault="000B32D8" w:rsidP="001E0420">
            <w:pPr>
              <w:rPr>
                <w:sz w:val="20"/>
                <w:szCs w:val="20"/>
              </w:rPr>
            </w:pPr>
            <w:r w:rsidRPr="00E64209">
              <w:rPr>
                <w:sz w:val="20"/>
                <w:szCs w:val="20"/>
              </w:rPr>
              <w:t>Tez Sayfaları ve Bölümlerin Sıralaması</w:t>
            </w:r>
          </w:p>
        </w:tc>
        <w:tc>
          <w:tcPr>
            <w:tcW w:w="6352" w:type="dxa"/>
            <w:tcBorders>
              <w:top w:val="double" w:sz="6" w:space="0" w:color="000000"/>
              <w:bottom w:val="double" w:sz="4" w:space="0" w:color="000000"/>
            </w:tcBorders>
          </w:tcPr>
          <w:p w14:paraId="154718A9" w14:textId="77777777" w:rsidR="00D1117B" w:rsidRPr="00E64209" w:rsidRDefault="000B32D8" w:rsidP="001E0420">
            <w:pPr>
              <w:rPr>
                <w:sz w:val="20"/>
                <w:szCs w:val="20"/>
              </w:rPr>
            </w:pPr>
            <w:r w:rsidRPr="00E64209">
              <w:rPr>
                <w:sz w:val="20"/>
                <w:szCs w:val="20"/>
              </w:rPr>
              <w:t>Sayfalarda ve Bölümlerde Başlık, Metin Yazım Düzeni ve Sayfa Numaralama</w:t>
            </w:r>
          </w:p>
        </w:tc>
      </w:tr>
      <w:tr w:rsidR="00D1117B" w:rsidRPr="00E64209" w14:paraId="22991DE0" w14:textId="77777777" w:rsidTr="00526F0F">
        <w:trPr>
          <w:trHeight w:hRule="exact" w:val="1739"/>
        </w:trPr>
        <w:tc>
          <w:tcPr>
            <w:tcW w:w="2541" w:type="dxa"/>
            <w:tcBorders>
              <w:top w:val="double" w:sz="4" w:space="0" w:color="000000"/>
              <w:bottom w:val="single" w:sz="12" w:space="0" w:color="000000"/>
            </w:tcBorders>
          </w:tcPr>
          <w:p w14:paraId="37D95243" w14:textId="77777777" w:rsidR="00D1117B" w:rsidRPr="00E64209" w:rsidRDefault="000B32D8" w:rsidP="001E0420">
            <w:pPr>
              <w:rPr>
                <w:b/>
                <w:sz w:val="20"/>
                <w:szCs w:val="20"/>
              </w:rPr>
            </w:pPr>
            <w:r w:rsidRPr="00E64209">
              <w:rPr>
                <w:b/>
                <w:sz w:val="20"/>
                <w:szCs w:val="20"/>
              </w:rPr>
              <w:t>ÖN SAYFALAR*</w:t>
            </w:r>
          </w:p>
          <w:p w14:paraId="27359514" w14:textId="77777777" w:rsidR="00D1117B" w:rsidRPr="00E64209" w:rsidRDefault="000B32D8" w:rsidP="00347844">
            <w:pPr>
              <w:pStyle w:val="ListeParagraf"/>
              <w:numPr>
                <w:ilvl w:val="0"/>
                <w:numId w:val="29"/>
              </w:numPr>
              <w:ind w:left="270" w:hanging="270"/>
              <w:rPr>
                <w:sz w:val="20"/>
                <w:szCs w:val="20"/>
              </w:rPr>
            </w:pPr>
            <w:r w:rsidRPr="00E64209">
              <w:rPr>
                <w:sz w:val="20"/>
                <w:szCs w:val="20"/>
              </w:rPr>
              <w:t>Pencere Altı Kapak</w:t>
            </w:r>
          </w:p>
          <w:p w14:paraId="4DA4F7B5" w14:textId="77777777" w:rsidR="00D1117B" w:rsidRPr="00E64209" w:rsidRDefault="000B32D8" w:rsidP="00347844">
            <w:pPr>
              <w:pStyle w:val="ListeParagraf"/>
              <w:numPr>
                <w:ilvl w:val="0"/>
                <w:numId w:val="29"/>
              </w:numPr>
              <w:ind w:left="270" w:hanging="270"/>
              <w:rPr>
                <w:sz w:val="20"/>
                <w:szCs w:val="20"/>
              </w:rPr>
            </w:pPr>
            <w:r w:rsidRPr="00E64209">
              <w:rPr>
                <w:sz w:val="20"/>
                <w:szCs w:val="20"/>
              </w:rPr>
              <w:t>İç Kapak Sayfası</w:t>
            </w:r>
          </w:p>
          <w:p w14:paraId="4CBFB39E" w14:textId="77777777" w:rsidR="00D1117B" w:rsidRPr="00E64209" w:rsidRDefault="000B32D8" w:rsidP="00347844">
            <w:pPr>
              <w:pStyle w:val="ListeParagraf"/>
              <w:numPr>
                <w:ilvl w:val="0"/>
                <w:numId w:val="29"/>
              </w:numPr>
              <w:ind w:left="270" w:hanging="270"/>
              <w:rPr>
                <w:sz w:val="20"/>
                <w:szCs w:val="20"/>
              </w:rPr>
            </w:pPr>
            <w:r w:rsidRPr="00E64209">
              <w:rPr>
                <w:sz w:val="20"/>
                <w:szCs w:val="20"/>
              </w:rPr>
              <w:t>Tez Onay Sayfası</w:t>
            </w:r>
          </w:p>
          <w:p w14:paraId="715A9E92" w14:textId="77777777" w:rsidR="00D1117B" w:rsidRPr="00E64209" w:rsidRDefault="000B32D8" w:rsidP="00347844">
            <w:pPr>
              <w:pStyle w:val="ListeParagraf"/>
              <w:numPr>
                <w:ilvl w:val="0"/>
                <w:numId w:val="29"/>
              </w:numPr>
              <w:ind w:left="270" w:hanging="270"/>
              <w:rPr>
                <w:sz w:val="20"/>
                <w:szCs w:val="20"/>
              </w:rPr>
            </w:pPr>
            <w:r w:rsidRPr="00E64209">
              <w:rPr>
                <w:sz w:val="20"/>
                <w:szCs w:val="20"/>
              </w:rPr>
              <w:t>Beyan Sayfası</w:t>
            </w:r>
          </w:p>
          <w:p w14:paraId="3C822FA4" w14:textId="77777777" w:rsidR="00D1117B" w:rsidRPr="00E64209" w:rsidRDefault="000B32D8" w:rsidP="00347844">
            <w:pPr>
              <w:pStyle w:val="ListeParagraf"/>
              <w:numPr>
                <w:ilvl w:val="0"/>
                <w:numId w:val="29"/>
              </w:numPr>
              <w:ind w:left="270" w:hanging="270"/>
              <w:rPr>
                <w:sz w:val="20"/>
                <w:szCs w:val="20"/>
              </w:rPr>
            </w:pPr>
            <w:r w:rsidRPr="00E64209">
              <w:rPr>
                <w:sz w:val="20"/>
                <w:szCs w:val="20"/>
              </w:rPr>
              <w:t>İthaf Sayfası</w:t>
            </w:r>
          </w:p>
        </w:tc>
        <w:tc>
          <w:tcPr>
            <w:tcW w:w="6352" w:type="dxa"/>
            <w:tcBorders>
              <w:top w:val="double" w:sz="4" w:space="0" w:color="000000"/>
              <w:bottom w:val="single" w:sz="12" w:space="0" w:color="000000"/>
            </w:tcBorders>
          </w:tcPr>
          <w:p w14:paraId="696A6FEE" w14:textId="77777777" w:rsidR="00D1117B" w:rsidRPr="00E64209" w:rsidRDefault="000B32D8" w:rsidP="00347844">
            <w:pPr>
              <w:pStyle w:val="ListeParagraf"/>
              <w:numPr>
                <w:ilvl w:val="0"/>
                <w:numId w:val="30"/>
              </w:numPr>
              <w:ind w:left="265" w:hanging="265"/>
              <w:jc w:val="both"/>
              <w:rPr>
                <w:sz w:val="20"/>
                <w:szCs w:val="20"/>
              </w:rPr>
            </w:pPr>
            <w:r w:rsidRPr="00E64209">
              <w:rPr>
                <w:sz w:val="20"/>
                <w:szCs w:val="20"/>
              </w:rPr>
              <w:t>Bu sayfaların hazırlanmasında örneklere tam olarak uyulmalıdır</w:t>
            </w:r>
          </w:p>
          <w:p w14:paraId="3354F6FF" w14:textId="21869C2A" w:rsidR="00D1117B" w:rsidRPr="00E64209" w:rsidRDefault="000B32D8" w:rsidP="00347844">
            <w:pPr>
              <w:pStyle w:val="ListeParagraf"/>
              <w:numPr>
                <w:ilvl w:val="0"/>
                <w:numId w:val="30"/>
              </w:numPr>
              <w:ind w:left="265" w:hanging="265"/>
              <w:jc w:val="both"/>
              <w:rPr>
                <w:sz w:val="20"/>
                <w:szCs w:val="20"/>
              </w:rPr>
            </w:pPr>
            <w:r w:rsidRPr="00E64209">
              <w:rPr>
                <w:sz w:val="20"/>
                <w:szCs w:val="20"/>
              </w:rPr>
              <w:t>Pencere sayfas</w:t>
            </w:r>
            <w:r w:rsidR="00BC4036" w:rsidRPr="00E64209">
              <w:rPr>
                <w:sz w:val="20"/>
                <w:szCs w:val="20"/>
              </w:rPr>
              <w:t>ına numara verilmez. İç Kapak ik</w:t>
            </w:r>
            <w:r w:rsidRPr="00E64209">
              <w:rPr>
                <w:sz w:val="20"/>
                <w:szCs w:val="20"/>
              </w:rPr>
              <w:t>inci sayfadır, sonraki sayfalar da sayılmaya devam eder fakat sayfalarda numaralar gizlenir</w:t>
            </w:r>
          </w:p>
          <w:p w14:paraId="5D945FF0" w14:textId="728EA23F" w:rsidR="00D1117B" w:rsidRPr="00E64209" w:rsidRDefault="000B32D8" w:rsidP="00347844">
            <w:pPr>
              <w:pStyle w:val="ListeParagraf"/>
              <w:numPr>
                <w:ilvl w:val="0"/>
                <w:numId w:val="30"/>
              </w:numPr>
              <w:ind w:left="265" w:hanging="265"/>
              <w:jc w:val="both"/>
              <w:rPr>
                <w:sz w:val="20"/>
                <w:szCs w:val="20"/>
              </w:rPr>
            </w:pPr>
            <w:r w:rsidRPr="00E64209">
              <w:rPr>
                <w:sz w:val="20"/>
                <w:szCs w:val="20"/>
              </w:rPr>
              <w:t>Tez Onay sayfasında Jüri üyelerinin Mavi Mürekkepli ıslak imzası bulunur</w:t>
            </w:r>
          </w:p>
          <w:p w14:paraId="20316915" w14:textId="7D39A5A6" w:rsidR="00D1117B" w:rsidRPr="00E64209" w:rsidRDefault="000B32D8" w:rsidP="00347844">
            <w:pPr>
              <w:pStyle w:val="ListeParagraf"/>
              <w:numPr>
                <w:ilvl w:val="0"/>
                <w:numId w:val="30"/>
              </w:numPr>
              <w:ind w:left="265" w:hanging="265"/>
              <w:jc w:val="both"/>
              <w:rPr>
                <w:sz w:val="20"/>
                <w:szCs w:val="20"/>
              </w:rPr>
            </w:pPr>
            <w:r w:rsidRPr="00E64209">
              <w:rPr>
                <w:sz w:val="20"/>
                <w:szCs w:val="20"/>
              </w:rPr>
              <w:t>İthaf sayfa</w:t>
            </w:r>
            <w:r w:rsidR="00331892" w:rsidRPr="00E64209">
              <w:rPr>
                <w:sz w:val="20"/>
                <w:szCs w:val="20"/>
              </w:rPr>
              <w:t>sı isteğe bağlıdır, 3-5</w:t>
            </w:r>
            <w:r w:rsidRPr="00E64209">
              <w:rPr>
                <w:sz w:val="20"/>
                <w:szCs w:val="20"/>
              </w:rPr>
              <w:t xml:space="preserve"> kelimeyi aşmamalı ve sayfaya düşey ve yatay ortalı yazılmalıdır</w:t>
            </w:r>
            <w:r w:rsidR="007276DE" w:rsidRPr="00E64209">
              <w:rPr>
                <w:sz w:val="20"/>
                <w:szCs w:val="20"/>
              </w:rPr>
              <w:t>.</w:t>
            </w:r>
          </w:p>
        </w:tc>
      </w:tr>
      <w:tr w:rsidR="007276DE" w:rsidRPr="00E64209" w14:paraId="4F356F41" w14:textId="77777777" w:rsidTr="00526F0F">
        <w:trPr>
          <w:trHeight w:hRule="exact" w:val="1635"/>
        </w:trPr>
        <w:tc>
          <w:tcPr>
            <w:tcW w:w="2541" w:type="dxa"/>
            <w:vMerge w:val="restart"/>
            <w:tcBorders>
              <w:top w:val="single" w:sz="12" w:space="0" w:color="000000"/>
            </w:tcBorders>
          </w:tcPr>
          <w:p w14:paraId="3467DBDF" w14:textId="77777777" w:rsidR="007276DE" w:rsidRPr="00E64209" w:rsidRDefault="007276DE" w:rsidP="001E0420">
            <w:pPr>
              <w:rPr>
                <w:b/>
                <w:sz w:val="20"/>
                <w:szCs w:val="20"/>
              </w:rPr>
            </w:pPr>
          </w:p>
          <w:p w14:paraId="3A68F4A1" w14:textId="77777777" w:rsidR="007276DE" w:rsidRPr="00E64209" w:rsidRDefault="007276DE" w:rsidP="001E0420">
            <w:pPr>
              <w:rPr>
                <w:b/>
                <w:sz w:val="20"/>
                <w:szCs w:val="20"/>
              </w:rPr>
            </w:pPr>
          </w:p>
          <w:p w14:paraId="594C8CE5" w14:textId="77777777" w:rsidR="007276DE" w:rsidRPr="00E64209" w:rsidRDefault="007276DE" w:rsidP="001E0420">
            <w:pPr>
              <w:rPr>
                <w:b/>
                <w:sz w:val="20"/>
                <w:szCs w:val="20"/>
              </w:rPr>
            </w:pPr>
          </w:p>
          <w:p w14:paraId="671BECA5" w14:textId="677D9F13" w:rsidR="007276DE" w:rsidRPr="00E64209" w:rsidRDefault="007276DE" w:rsidP="001E0420">
            <w:pPr>
              <w:rPr>
                <w:b/>
                <w:sz w:val="20"/>
                <w:szCs w:val="20"/>
              </w:rPr>
            </w:pPr>
            <w:r w:rsidRPr="00E64209">
              <w:rPr>
                <w:b/>
                <w:sz w:val="20"/>
                <w:szCs w:val="20"/>
              </w:rPr>
              <w:t>ÖN BÖLÜMLER*</w:t>
            </w:r>
          </w:p>
          <w:p w14:paraId="686FC53F" w14:textId="77777777" w:rsidR="007276DE" w:rsidRPr="00E64209" w:rsidRDefault="007276DE" w:rsidP="001E0420">
            <w:pPr>
              <w:rPr>
                <w:sz w:val="20"/>
                <w:szCs w:val="20"/>
              </w:rPr>
            </w:pPr>
          </w:p>
          <w:p w14:paraId="7DB82575" w14:textId="2694FD98" w:rsidR="007276DE" w:rsidRPr="00E64209" w:rsidRDefault="007276DE" w:rsidP="001E0420">
            <w:pPr>
              <w:rPr>
                <w:b/>
                <w:sz w:val="20"/>
                <w:szCs w:val="20"/>
              </w:rPr>
            </w:pPr>
            <w:r w:rsidRPr="00E64209">
              <w:rPr>
                <w:b/>
                <w:sz w:val="20"/>
                <w:szCs w:val="20"/>
              </w:rPr>
              <w:t>ÖN</w:t>
            </w:r>
            <w:r w:rsidR="00B1044F" w:rsidRPr="00E64209">
              <w:rPr>
                <w:b/>
                <w:sz w:val="20"/>
                <w:szCs w:val="20"/>
              </w:rPr>
              <w:t xml:space="preserve"> </w:t>
            </w:r>
            <w:r w:rsidRPr="00E64209">
              <w:rPr>
                <w:b/>
                <w:sz w:val="20"/>
                <w:szCs w:val="20"/>
              </w:rPr>
              <w:t xml:space="preserve">SÖZ </w:t>
            </w:r>
          </w:p>
          <w:p w14:paraId="3DFCCD0A" w14:textId="77777777" w:rsidR="007276DE" w:rsidRPr="00E64209" w:rsidRDefault="007276DE" w:rsidP="001E0420">
            <w:pPr>
              <w:rPr>
                <w:b/>
                <w:sz w:val="20"/>
                <w:szCs w:val="20"/>
              </w:rPr>
            </w:pPr>
            <w:r w:rsidRPr="00E64209">
              <w:rPr>
                <w:b/>
                <w:sz w:val="20"/>
                <w:szCs w:val="20"/>
              </w:rPr>
              <w:t>İÇİNDEKİLER</w:t>
            </w:r>
          </w:p>
          <w:p w14:paraId="76A3F903" w14:textId="77777777" w:rsidR="007276DE" w:rsidRPr="00E64209" w:rsidRDefault="007276DE" w:rsidP="001E0420">
            <w:pPr>
              <w:rPr>
                <w:b/>
                <w:sz w:val="20"/>
                <w:szCs w:val="20"/>
              </w:rPr>
            </w:pPr>
            <w:r w:rsidRPr="00E64209">
              <w:rPr>
                <w:b/>
                <w:sz w:val="20"/>
                <w:szCs w:val="20"/>
              </w:rPr>
              <w:t xml:space="preserve">ÖZET </w:t>
            </w:r>
          </w:p>
          <w:p w14:paraId="3455201A" w14:textId="4C8A747F" w:rsidR="007276DE" w:rsidRPr="00E64209" w:rsidRDefault="007276DE" w:rsidP="001E0420">
            <w:pPr>
              <w:rPr>
                <w:b/>
                <w:sz w:val="20"/>
                <w:szCs w:val="20"/>
              </w:rPr>
            </w:pPr>
            <w:r w:rsidRPr="00E64209">
              <w:rPr>
                <w:b/>
                <w:sz w:val="20"/>
                <w:szCs w:val="20"/>
              </w:rPr>
              <w:t>ABSTRACT</w:t>
            </w:r>
          </w:p>
          <w:p w14:paraId="40BD5432" w14:textId="77777777" w:rsidR="007276DE" w:rsidRPr="00E64209" w:rsidRDefault="007276DE" w:rsidP="001E0420">
            <w:pPr>
              <w:rPr>
                <w:b/>
                <w:sz w:val="20"/>
                <w:szCs w:val="20"/>
              </w:rPr>
            </w:pPr>
            <w:r w:rsidRPr="00E64209">
              <w:rPr>
                <w:b/>
                <w:sz w:val="20"/>
                <w:szCs w:val="20"/>
              </w:rPr>
              <w:t>ŞEKİLLER LİSTESİ TABLOLAR LİSTESİ EKLER LİSTESİ</w:t>
            </w:r>
          </w:p>
          <w:p w14:paraId="3A53D855" w14:textId="5C90DF9C" w:rsidR="007276DE" w:rsidRPr="00E64209" w:rsidRDefault="007276DE" w:rsidP="001E0420">
            <w:pPr>
              <w:rPr>
                <w:sz w:val="20"/>
                <w:szCs w:val="20"/>
              </w:rPr>
            </w:pPr>
            <w:r w:rsidRPr="00E64209">
              <w:rPr>
                <w:b/>
                <w:sz w:val="20"/>
                <w:szCs w:val="20"/>
              </w:rPr>
              <w:t>SİMGELER ve KISALTMALAR</w:t>
            </w:r>
          </w:p>
        </w:tc>
        <w:tc>
          <w:tcPr>
            <w:tcW w:w="6352" w:type="dxa"/>
            <w:tcBorders>
              <w:top w:val="single" w:sz="12" w:space="0" w:color="000000"/>
              <w:bottom w:val="single" w:sz="12" w:space="0" w:color="000000"/>
            </w:tcBorders>
          </w:tcPr>
          <w:p w14:paraId="3D9F0A5F" w14:textId="5955D027" w:rsidR="007276DE" w:rsidRPr="00E64209" w:rsidRDefault="007276DE" w:rsidP="007E002E">
            <w:pPr>
              <w:ind w:left="265"/>
              <w:rPr>
                <w:b/>
                <w:sz w:val="20"/>
                <w:szCs w:val="20"/>
              </w:rPr>
            </w:pPr>
            <w:r w:rsidRPr="00E64209">
              <w:rPr>
                <w:b/>
                <w:sz w:val="20"/>
                <w:szCs w:val="20"/>
              </w:rPr>
              <w:t>BAŞLIKLAR</w:t>
            </w:r>
            <w:r w:rsidR="00095381" w:rsidRPr="00E64209">
              <w:rPr>
                <w:b/>
                <w:sz w:val="20"/>
                <w:szCs w:val="20"/>
              </w:rPr>
              <w:t xml:space="preserve"> (ÖN BÖLÜMLER)</w:t>
            </w:r>
          </w:p>
          <w:p w14:paraId="195DC205" w14:textId="7BA0AC84" w:rsidR="007276DE" w:rsidRPr="00E64209" w:rsidRDefault="00237D14" w:rsidP="00347844">
            <w:pPr>
              <w:pStyle w:val="ListeParagraf"/>
              <w:numPr>
                <w:ilvl w:val="0"/>
                <w:numId w:val="31"/>
              </w:numPr>
              <w:ind w:left="265" w:hanging="265"/>
              <w:rPr>
                <w:sz w:val="20"/>
                <w:szCs w:val="20"/>
              </w:rPr>
            </w:pPr>
            <w:r w:rsidRPr="00E64209">
              <w:rPr>
                <w:sz w:val="20"/>
                <w:szCs w:val="20"/>
              </w:rPr>
              <w:t>Yazım genişliğine ortalı, 1</w:t>
            </w:r>
            <w:r w:rsidR="00095381" w:rsidRPr="00E64209">
              <w:rPr>
                <w:sz w:val="20"/>
                <w:szCs w:val="20"/>
              </w:rPr>
              <w:t>1</w:t>
            </w:r>
            <w:r w:rsidR="007276DE" w:rsidRPr="00E64209">
              <w:rPr>
                <w:sz w:val="20"/>
                <w:szCs w:val="20"/>
              </w:rPr>
              <w:t xml:space="preserve"> punto, Koyu, büyük karakter</w:t>
            </w:r>
          </w:p>
          <w:p w14:paraId="3CE8F5AF" w14:textId="77777777" w:rsidR="007276DE" w:rsidRPr="00E64209" w:rsidRDefault="007276DE" w:rsidP="00347844">
            <w:pPr>
              <w:pStyle w:val="ListeParagraf"/>
              <w:numPr>
                <w:ilvl w:val="0"/>
                <w:numId w:val="31"/>
              </w:numPr>
              <w:ind w:left="265" w:hanging="265"/>
              <w:rPr>
                <w:sz w:val="20"/>
                <w:szCs w:val="20"/>
              </w:rPr>
            </w:pPr>
            <w:r w:rsidRPr="00E64209">
              <w:rPr>
                <w:sz w:val="20"/>
                <w:szCs w:val="20"/>
              </w:rPr>
              <w:t>Normal Yazım (italik değil)</w:t>
            </w:r>
          </w:p>
          <w:p w14:paraId="5026196F" w14:textId="77777777" w:rsidR="007276DE" w:rsidRPr="00E64209" w:rsidRDefault="007276DE" w:rsidP="00347844">
            <w:pPr>
              <w:pStyle w:val="ListeParagraf"/>
              <w:numPr>
                <w:ilvl w:val="0"/>
                <w:numId w:val="31"/>
              </w:numPr>
              <w:ind w:left="265" w:hanging="265"/>
              <w:rPr>
                <w:sz w:val="20"/>
                <w:szCs w:val="20"/>
              </w:rPr>
            </w:pPr>
            <w:r w:rsidRPr="00E64209">
              <w:rPr>
                <w:sz w:val="20"/>
                <w:szCs w:val="20"/>
              </w:rPr>
              <w:t>Önce ve sonra 0 nk, Tek Aralık ayarlı</w:t>
            </w:r>
          </w:p>
          <w:p w14:paraId="60AA8F83" w14:textId="3F0A602B" w:rsidR="007276DE" w:rsidRPr="00E64209" w:rsidRDefault="007276DE" w:rsidP="00347844">
            <w:pPr>
              <w:pStyle w:val="ListeParagraf"/>
              <w:numPr>
                <w:ilvl w:val="0"/>
                <w:numId w:val="31"/>
              </w:numPr>
              <w:ind w:left="265" w:hanging="265"/>
              <w:rPr>
                <w:sz w:val="20"/>
                <w:szCs w:val="20"/>
              </w:rPr>
            </w:pPr>
            <w:r w:rsidRPr="00E64209">
              <w:rPr>
                <w:sz w:val="20"/>
                <w:szCs w:val="20"/>
              </w:rPr>
              <w:t>Başlıktan önce 12 nk, sonra 6 nk boşluk ve tek satır aralıklı olmalı</w:t>
            </w:r>
          </w:p>
          <w:p w14:paraId="0A508CC7" w14:textId="77777777" w:rsidR="007276DE" w:rsidRPr="00E64209" w:rsidRDefault="007276DE" w:rsidP="00347844">
            <w:pPr>
              <w:pStyle w:val="ListeParagraf"/>
              <w:numPr>
                <w:ilvl w:val="0"/>
                <w:numId w:val="31"/>
              </w:numPr>
              <w:ind w:left="265" w:hanging="265"/>
              <w:rPr>
                <w:sz w:val="20"/>
                <w:szCs w:val="20"/>
              </w:rPr>
            </w:pPr>
            <w:r w:rsidRPr="00E64209">
              <w:rPr>
                <w:sz w:val="20"/>
                <w:szCs w:val="20"/>
              </w:rPr>
              <w:t>Başlarında liste numarası bulunmamalıdır</w:t>
            </w:r>
          </w:p>
        </w:tc>
      </w:tr>
      <w:tr w:rsidR="007276DE" w:rsidRPr="00E64209" w14:paraId="1969C04A" w14:textId="77777777" w:rsidTr="00526F0F">
        <w:trPr>
          <w:trHeight w:hRule="exact" w:val="1178"/>
        </w:trPr>
        <w:tc>
          <w:tcPr>
            <w:tcW w:w="2541" w:type="dxa"/>
            <w:vMerge/>
          </w:tcPr>
          <w:p w14:paraId="4FF9FCF5" w14:textId="77777777" w:rsidR="007276DE" w:rsidRPr="00E64209" w:rsidRDefault="007276DE" w:rsidP="001E0420">
            <w:pPr>
              <w:rPr>
                <w:sz w:val="20"/>
                <w:szCs w:val="20"/>
              </w:rPr>
            </w:pPr>
          </w:p>
        </w:tc>
        <w:tc>
          <w:tcPr>
            <w:tcW w:w="6352" w:type="dxa"/>
            <w:tcBorders>
              <w:top w:val="single" w:sz="12" w:space="0" w:color="000000"/>
              <w:bottom w:val="single" w:sz="12" w:space="0" w:color="000000"/>
            </w:tcBorders>
          </w:tcPr>
          <w:p w14:paraId="446A35DE" w14:textId="77777777" w:rsidR="007276DE" w:rsidRPr="00E64209" w:rsidRDefault="007276DE" w:rsidP="007E002E">
            <w:pPr>
              <w:ind w:left="265"/>
              <w:rPr>
                <w:b/>
                <w:sz w:val="20"/>
                <w:szCs w:val="20"/>
              </w:rPr>
            </w:pPr>
            <w:r w:rsidRPr="00E64209">
              <w:rPr>
                <w:b/>
                <w:sz w:val="20"/>
                <w:szCs w:val="20"/>
              </w:rPr>
              <w:t>METİNLER</w:t>
            </w:r>
          </w:p>
          <w:p w14:paraId="39A170F2" w14:textId="77777777" w:rsidR="007276DE" w:rsidRPr="00E64209" w:rsidRDefault="007276DE" w:rsidP="00347844">
            <w:pPr>
              <w:pStyle w:val="ListeParagraf"/>
              <w:numPr>
                <w:ilvl w:val="0"/>
                <w:numId w:val="32"/>
              </w:numPr>
              <w:ind w:left="265" w:hanging="265"/>
              <w:rPr>
                <w:sz w:val="20"/>
                <w:szCs w:val="20"/>
              </w:rPr>
            </w:pPr>
            <w:r w:rsidRPr="00E64209">
              <w:rPr>
                <w:sz w:val="20"/>
                <w:szCs w:val="20"/>
              </w:rPr>
              <w:t>10 punto, 1,25 Aralıklı, İki yana yaslı, Normal yazım (italik değil)</w:t>
            </w:r>
          </w:p>
          <w:p w14:paraId="0176D1F4" w14:textId="77777777" w:rsidR="007276DE" w:rsidRPr="00E64209" w:rsidRDefault="007276DE" w:rsidP="00347844">
            <w:pPr>
              <w:pStyle w:val="ListeParagraf"/>
              <w:numPr>
                <w:ilvl w:val="0"/>
                <w:numId w:val="32"/>
              </w:numPr>
              <w:ind w:left="265" w:hanging="265"/>
              <w:rPr>
                <w:sz w:val="20"/>
                <w:szCs w:val="20"/>
              </w:rPr>
            </w:pPr>
            <w:r w:rsidRPr="00E64209">
              <w:rPr>
                <w:sz w:val="20"/>
                <w:szCs w:val="20"/>
              </w:rPr>
              <w:t>Paragraflar arasında boşluk olmamalı (Abstract için 6 nk boşluklu)</w:t>
            </w:r>
          </w:p>
          <w:p w14:paraId="46612F8B" w14:textId="7B0FA02B" w:rsidR="007276DE" w:rsidRPr="00E64209" w:rsidRDefault="00CB1A07" w:rsidP="00347844">
            <w:pPr>
              <w:pStyle w:val="ListeParagraf"/>
              <w:numPr>
                <w:ilvl w:val="0"/>
                <w:numId w:val="32"/>
              </w:numPr>
              <w:ind w:left="265" w:hanging="265"/>
              <w:rPr>
                <w:sz w:val="20"/>
                <w:szCs w:val="20"/>
              </w:rPr>
            </w:pPr>
            <w:r w:rsidRPr="00E64209">
              <w:rPr>
                <w:sz w:val="20"/>
                <w:szCs w:val="20"/>
              </w:rPr>
              <w:t>Sayfalar “IV, V, VI, VII</w:t>
            </w:r>
            <w:r w:rsidR="007276DE" w:rsidRPr="00E64209">
              <w:rPr>
                <w:sz w:val="20"/>
                <w:szCs w:val="20"/>
              </w:rPr>
              <w:t>, ...vb.” şeklinde numaralıdır ve sayfada görünürler</w:t>
            </w:r>
          </w:p>
        </w:tc>
      </w:tr>
      <w:tr w:rsidR="007276DE" w:rsidRPr="00E64209" w14:paraId="77D4D609" w14:textId="77777777" w:rsidTr="00526F0F">
        <w:trPr>
          <w:trHeight w:hRule="exact" w:val="1362"/>
        </w:trPr>
        <w:tc>
          <w:tcPr>
            <w:tcW w:w="2541" w:type="dxa"/>
            <w:vMerge/>
            <w:tcBorders>
              <w:bottom w:val="single" w:sz="12" w:space="0" w:color="000000"/>
            </w:tcBorders>
          </w:tcPr>
          <w:p w14:paraId="09029F31" w14:textId="77777777" w:rsidR="007276DE" w:rsidRPr="00E64209" w:rsidRDefault="007276DE" w:rsidP="001E0420">
            <w:pPr>
              <w:rPr>
                <w:sz w:val="20"/>
                <w:szCs w:val="20"/>
              </w:rPr>
            </w:pPr>
          </w:p>
        </w:tc>
        <w:tc>
          <w:tcPr>
            <w:tcW w:w="6352" w:type="dxa"/>
            <w:tcBorders>
              <w:top w:val="single" w:sz="12" w:space="0" w:color="000000"/>
              <w:bottom w:val="single" w:sz="12" w:space="0" w:color="000000"/>
            </w:tcBorders>
          </w:tcPr>
          <w:p w14:paraId="44A1D924" w14:textId="77777777" w:rsidR="007276DE" w:rsidRPr="00E64209" w:rsidRDefault="007276DE" w:rsidP="001E0420">
            <w:pPr>
              <w:rPr>
                <w:b/>
                <w:sz w:val="20"/>
                <w:szCs w:val="20"/>
              </w:rPr>
            </w:pPr>
            <w:r w:rsidRPr="00E64209">
              <w:rPr>
                <w:b/>
                <w:sz w:val="20"/>
                <w:szCs w:val="20"/>
              </w:rPr>
              <w:t>ANA BÖLÜM BAŞLIKLARI</w:t>
            </w:r>
          </w:p>
          <w:p w14:paraId="101418B7" w14:textId="1E321ABF" w:rsidR="007276DE" w:rsidRPr="00E64209" w:rsidRDefault="00237D14" w:rsidP="00347844">
            <w:pPr>
              <w:pStyle w:val="ListeParagraf"/>
              <w:numPr>
                <w:ilvl w:val="0"/>
                <w:numId w:val="33"/>
              </w:numPr>
              <w:ind w:left="265" w:hanging="265"/>
              <w:rPr>
                <w:sz w:val="20"/>
                <w:szCs w:val="20"/>
              </w:rPr>
            </w:pPr>
            <w:r w:rsidRPr="00E64209">
              <w:rPr>
                <w:sz w:val="20"/>
                <w:szCs w:val="20"/>
              </w:rPr>
              <w:t>Liste numaralı, 12</w:t>
            </w:r>
            <w:r w:rsidR="007276DE" w:rsidRPr="00E64209">
              <w:rPr>
                <w:sz w:val="20"/>
                <w:szCs w:val="20"/>
              </w:rPr>
              <w:t xml:space="preserve"> punto, Koyu, Tek aralık ayarlı</w:t>
            </w:r>
          </w:p>
          <w:p w14:paraId="6E04E7C3" w14:textId="77777777" w:rsidR="007276DE" w:rsidRPr="00E64209" w:rsidRDefault="007276DE" w:rsidP="00347844">
            <w:pPr>
              <w:pStyle w:val="ListeParagraf"/>
              <w:numPr>
                <w:ilvl w:val="0"/>
                <w:numId w:val="33"/>
              </w:numPr>
              <w:ind w:left="265" w:hanging="265"/>
              <w:rPr>
                <w:sz w:val="20"/>
                <w:szCs w:val="20"/>
              </w:rPr>
            </w:pPr>
            <w:r w:rsidRPr="00E64209">
              <w:rPr>
                <w:sz w:val="20"/>
                <w:szCs w:val="20"/>
              </w:rPr>
              <w:t>Sola yaslı (sol girinti yok),</w:t>
            </w:r>
          </w:p>
          <w:p w14:paraId="4D3C2863" w14:textId="207DD28E" w:rsidR="007276DE" w:rsidRPr="00E64209" w:rsidRDefault="007276DE" w:rsidP="00347844">
            <w:pPr>
              <w:pStyle w:val="ListeParagraf"/>
              <w:numPr>
                <w:ilvl w:val="0"/>
                <w:numId w:val="33"/>
              </w:numPr>
              <w:ind w:left="265" w:hanging="265"/>
              <w:rPr>
                <w:sz w:val="20"/>
                <w:szCs w:val="20"/>
              </w:rPr>
            </w:pPr>
            <w:r w:rsidRPr="00E64209">
              <w:rPr>
                <w:sz w:val="20"/>
                <w:szCs w:val="20"/>
              </w:rPr>
              <w:t>Başlıktan önce 12 nk, sonra 6 nk boşluklu ve tek satır aralık kullanılır</w:t>
            </w:r>
          </w:p>
          <w:p w14:paraId="17E6443F" w14:textId="77777777" w:rsidR="007276DE" w:rsidRPr="00E64209" w:rsidRDefault="007276DE" w:rsidP="00347844">
            <w:pPr>
              <w:pStyle w:val="ListeParagraf"/>
              <w:numPr>
                <w:ilvl w:val="0"/>
                <w:numId w:val="33"/>
              </w:numPr>
              <w:ind w:left="265" w:hanging="265"/>
              <w:rPr>
                <w:sz w:val="20"/>
                <w:szCs w:val="20"/>
              </w:rPr>
            </w:pPr>
            <w:r w:rsidRPr="00E64209">
              <w:rPr>
                <w:sz w:val="20"/>
                <w:szCs w:val="20"/>
              </w:rPr>
              <w:t>Her Bölümün ilk sayfasında sayfa numarası gizlenir</w:t>
            </w:r>
          </w:p>
        </w:tc>
      </w:tr>
      <w:tr w:rsidR="00D1117B" w:rsidRPr="00E64209" w14:paraId="6F92AE27" w14:textId="77777777" w:rsidTr="00526F0F">
        <w:trPr>
          <w:trHeight w:hRule="exact" w:val="1089"/>
        </w:trPr>
        <w:tc>
          <w:tcPr>
            <w:tcW w:w="2541" w:type="dxa"/>
            <w:vMerge w:val="restart"/>
            <w:tcBorders>
              <w:top w:val="nil"/>
              <w:bottom w:val="single" w:sz="12" w:space="0" w:color="000000"/>
            </w:tcBorders>
          </w:tcPr>
          <w:p w14:paraId="3B241D77" w14:textId="77777777" w:rsidR="00D1117B" w:rsidRPr="00E64209" w:rsidRDefault="00D1117B" w:rsidP="001E0420">
            <w:pPr>
              <w:rPr>
                <w:sz w:val="20"/>
                <w:szCs w:val="20"/>
              </w:rPr>
            </w:pPr>
          </w:p>
          <w:p w14:paraId="738B445B" w14:textId="77777777" w:rsidR="00D1117B" w:rsidRPr="00E64209" w:rsidRDefault="00D1117B" w:rsidP="001E0420">
            <w:pPr>
              <w:rPr>
                <w:sz w:val="20"/>
                <w:szCs w:val="20"/>
              </w:rPr>
            </w:pPr>
          </w:p>
          <w:p w14:paraId="0F8A1546" w14:textId="77777777" w:rsidR="007276DE" w:rsidRPr="00E64209" w:rsidRDefault="007276DE" w:rsidP="001E0420">
            <w:pPr>
              <w:rPr>
                <w:b/>
                <w:sz w:val="20"/>
                <w:szCs w:val="20"/>
              </w:rPr>
            </w:pPr>
          </w:p>
          <w:p w14:paraId="3203D5D6" w14:textId="77777777" w:rsidR="007276DE" w:rsidRPr="00E64209" w:rsidRDefault="007276DE" w:rsidP="001E0420">
            <w:pPr>
              <w:rPr>
                <w:b/>
                <w:sz w:val="20"/>
                <w:szCs w:val="20"/>
              </w:rPr>
            </w:pPr>
          </w:p>
          <w:p w14:paraId="40CA4700" w14:textId="3F5EC6F7" w:rsidR="00D1117B" w:rsidRPr="00E64209" w:rsidRDefault="000B32D8" w:rsidP="001E0420">
            <w:pPr>
              <w:rPr>
                <w:b/>
                <w:sz w:val="20"/>
                <w:szCs w:val="20"/>
              </w:rPr>
            </w:pPr>
            <w:r w:rsidRPr="00E64209">
              <w:rPr>
                <w:b/>
                <w:sz w:val="20"/>
                <w:szCs w:val="20"/>
              </w:rPr>
              <w:lastRenderedPageBreak/>
              <w:t>TEZ METNİ</w:t>
            </w:r>
          </w:p>
          <w:p w14:paraId="2B12B33A" w14:textId="77777777" w:rsidR="00D1117B" w:rsidRPr="00E64209" w:rsidRDefault="00D1117B" w:rsidP="001E0420">
            <w:pPr>
              <w:rPr>
                <w:b/>
                <w:sz w:val="20"/>
                <w:szCs w:val="20"/>
              </w:rPr>
            </w:pPr>
          </w:p>
          <w:p w14:paraId="077284F3" w14:textId="7C67A474" w:rsidR="00D1117B" w:rsidRPr="00E64209" w:rsidRDefault="000B32D8" w:rsidP="00347844">
            <w:pPr>
              <w:pStyle w:val="ListeParagraf"/>
              <w:numPr>
                <w:ilvl w:val="0"/>
                <w:numId w:val="35"/>
              </w:numPr>
              <w:ind w:left="270" w:hanging="283"/>
              <w:rPr>
                <w:b/>
                <w:sz w:val="20"/>
                <w:szCs w:val="20"/>
              </w:rPr>
            </w:pPr>
            <w:r w:rsidRPr="00E64209">
              <w:rPr>
                <w:b/>
                <w:sz w:val="20"/>
                <w:szCs w:val="20"/>
              </w:rPr>
              <w:t>GİRİŞ</w:t>
            </w:r>
          </w:p>
          <w:p w14:paraId="1C30DB48" w14:textId="77777777" w:rsidR="00F80CA0" w:rsidRPr="00E64209" w:rsidRDefault="00F80CA0" w:rsidP="00347844">
            <w:pPr>
              <w:pStyle w:val="ListeParagraf"/>
              <w:numPr>
                <w:ilvl w:val="0"/>
                <w:numId w:val="35"/>
              </w:numPr>
              <w:ind w:left="270" w:hanging="283"/>
              <w:rPr>
                <w:b/>
                <w:sz w:val="20"/>
                <w:szCs w:val="20"/>
              </w:rPr>
            </w:pPr>
            <w:r w:rsidRPr="00E64209">
              <w:rPr>
                <w:b/>
                <w:sz w:val="20"/>
                <w:szCs w:val="20"/>
              </w:rPr>
              <w:t>MATERYAL ve METOT</w:t>
            </w:r>
          </w:p>
          <w:p w14:paraId="4F631FB0" w14:textId="66DAE682" w:rsidR="00D1117B" w:rsidRPr="00E64209" w:rsidRDefault="00331892" w:rsidP="00347844">
            <w:pPr>
              <w:pStyle w:val="ListeParagraf"/>
              <w:numPr>
                <w:ilvl w:val="0"/>
                <w:numId w:val="35"/>
              </w:numPr>
              <w:ind w:left="270" w:hanging="283"/>
              <w:rPr>
                <w:b/>
                <w:sz w:val="20"/>
                <w:szCs w:val="20"/>
              </w:rPr>
            </w:pPr>
            <w:r w:rsidRPr="00E64209">
              <w:rPr>
                <w:b/>
                <w:sz w:val="20"/>
                <w:szCs w:val="20"/>
              </w:rPr>
              <w:t xml:space="preserve">ANA BÖLÜM </w:t>
            </w:r>
            <w:r w:rsidR="000B32D8" w:rsidRPr="00E64209">
              <w:rPr>
                <w:b/>
                <w:sz w:val="20"/>
                <w:szCs w:val="20"/>
              </w:rPr>
              <w:t>B</w:t>
            </w:r>
            <w:r w:rsidRPr="00E64209">
              <w:rPr>
                <w:b/>
                <w:sz w:val="20"/>
                <w:szCs w:val="20"/>
              </w:rPr>
              <w:t>AŞLIĞI</w:t>
            </w:r>
          </w:p>
          <w:p w14:paraId="6714D201" w14:textId="77777777" w:rsidR="00331892" w:rsidRPr="00E64209" w:rsidRDefault="00331892" w:rsidP="00347844">
            <w:pPr>
              <w:pStyle w:val="ListeParagraf"/>
              <w:numPr>
                <w:ilvl w:val="0"/>
                <w:numId w:val="35"/>
              </w:numPr>
              <w:ind w:left="270" w:hanging="283"/>
              <w:rPr>
                <w:b/>
                <w:sz w:val="20"/>
                <w:szCs w:val="20"/>
              </w:rPr>
            </w:pPr>
            <w:r w:rsidRPr="00E64209">
              <w:rPr>
                <w:b/>
                <w:sz w:val="20"/>
                <w:szCs w:val="20"/>
              </w:rPr>
              <w:t>ANA BÖLÜM BAŞLIĞI</w:t>
            </w:r>
          </w:p>
          <w:p w14:paraId="24C96EB2" w14:textId="77777777" w:rsidR="00331892" w:rsidRPr="00E64209" w:rsidRDefault="00331892" w:rsidP="00347844">
            <w:pPr>
              <w:pStyle w:val="ListeParagraf"/>
              <w:numPr>
                <w:ilvl w:val="0"/>
                <w:numId w:val="35"/>
              </w:numPr>
              <w:ind w:left="270" w:hanging="283"/>
              <w:rPr>
                <w:b/>
                <w:sz w:val="20"/>
                <w:szCs w:val="20"/>
              </w:rPr>
            </w:pPr>
            <w:r w:rsidRPr="00E64209">
              <w:rPr>
                <w:b/>
                <w:sz w:val="20"/>
                <w:szCs w:val="20"/>
              </w:rPr>
              <w:t>ANA BÖLÜM BAŞLIĞI</w:t>
            </w:r>
          </w:p>
          <w:p w14:paraId="5C80A215" w14:textId="24BF1154" w:rsidR="00D1117B" w:rsidRPr="00E64209" w:rsidRDefault="000B32D8" w:rsidP="00347844">
            <w:pPr>
              <w:pStyle w:val="ListeParagraf"/>
              <w:numPr>
                <w:ilvl w:val="0"/>
                <w:numId w:val="35"/>
              </w:numPr>
              <w:ind w:left="270" w:hanging="283"/>
              <w:rPr>
                <w:b/>
                <w:sz w:val="20"/>
                <w:szCs w:val="20"/>
              </w:rPr>
            </w:pPr>
            <w:r w:rsidRPr="00E64209">
              <w:rPr>
                <w:b/>
                <w:sz w:val="20"/>
                <w:szCs w:val="20"/>
              </w:rPr>
              <w:t>BULGULAR ve TARTIŞMA</w:t>
            </w:r>
            <w:r w:rsidR="00331892" w:rsidRPr="00E64209">
              <w:rPr>
                <w:b/>
                <w:sz w:val="20"/>
                <w:szCs w:val="20"/>
              </w:rPr>
              <w:t xml:space="preserve"> (Isteğe Bağlı)</w:t>
            </w:r>
          </w:p>
          <w:p w14:paraId="4DD6EF0C" w14:textId="77777777" w:rsidR="00D1117B" w:rsidRPr="00E64209" w:rsidRDefault="000B32D8" w:rsidP="00347844">
            <w:pPr>
              <w:pStyle w:val="ListeParagraf"/>
              <w:numPr>
                <w:ilvl w:val="0"/>
                <w:numId w:val="35"/>
              </w:numPr>
              <w:ind w:left="270" w:hanging="283"/>
              <w:rPr>
                <w:sz w:val="20"/>
                <w:szCs w:val="20"/>
              </w:rPr>
            </w:pPr>
            <w:r w:rsidRPr="00E64209">
              <w:rPr>
                <w:b/>
                <w:sz w:val="20"/>
                <w:szCs w:val="20"/>
              </w:rPr>
              <w:t>SONUÇLAR (ve TARTIŞMA)</w:t>
            </w:r>
          </w:p>
        </w:tc>
        <w:tc>
          <w:tcPr>
            <w:tcW w:w="6352" w:type="dxa"/>
            <w:tcBorders>
              <w:top w:val="single" w:sz="12" w:space="0" w:color="000000"/>
              <w:bottom w:val="single" w:sz="12" w:space="0" w:color="000000"/>
            </w:tcBorders>
          </w:tcPr>
          <w:p w14:paraId="499D7D05" w14:textId="77777777" w:rsidR="00D1117B" w:rsidRPr="00E64209" w:rsidRDefault="000B32D8" w:rsidP="001E0420">
            <w:pPr>
              <w:rPr>
                <w:b/>
                <w:sz w:val="20"/>
                <w:szCs w:val="20"/>
              </w:rPr>
            </w:pPr>
            <w:r w:rsidRPr="00E64209">
              <w:rPr>
                <w:b/>
                <w:sz w:val="20"/>
                <w:szCs w:val="20"/>
              </w:rPr>
              <w:lastRenderedPageBreak/>
              <w:t>METİNLER</w:t>
            </w:r>
          </w:p>
          <w:p w14:paraId="39D2049B" w14:textId="1511F166" w:rsidR="00D1117B" w:rsidRPr="00E64209" w:rsidRDefault="000B32D8" w:rsidP="00347844">
            <w:pPr>
              <w:pStyle w:val="ListeParagraf"/>
              <w:numPr>
                <w:ilvl w:val="0"/>
                <w:numId w:val="34"/>
              </w:numPr>
              <w:ind w:left="265" w:hanging="265"/>
              <w:rPr>
                <w:sz w:val="20"/>
                <w:szCs w:val="20"/>
              </w:rPr>
            </w:pPr>
            <w:r w:rsidRPr="00E64209">
              <w:rPr>
                <w:sz w:val="20"/>
                <w:szCs w:val="20"/>
              </w:rPr>
              <w:t>11 punto, 1,</w:t>
            </w:r>
            <w:r w:rsidR="008F4DE1" w:rsidRPr="00E64209">
              <w:rPr>
                <w:sz w:val="20"/>
                <w:szCs w:val="20"/>
              </w:rPr>
              <w:t>25</w:t>
            </w:r>
            <w:r w:rsidRPr="00E64209">
              <w:rPr>
                <w:sz w:val="20"/>
                <w:szCs w:val="20"/>
              </w:rPr>
              <w:t xml:space="preserve"> Ar</w:t>
            </w:r>
            <w:r w:rsidR="004A1C9E" w:rsidRPr="00E64209">
              <w:rPr>
                <w:sz w:val="20"/>
                <w:szCs w:val="20"/>
              </w:rPr>
              <w:t>alıklı, İki yana yaslı, Normal y</w:t>
            </w:r>
            <w:r w:rsidRPr="00E64209">
              <w:rPr>
                <w:sz w:val="20"/>
                <w:szCs w:val="20"/>
              </w:rPr>
              <w:t>azım (italik değil)</w:t>
            </w:r>
          </w:p>
          <w:p w14:paraId="49077557" w14:textId="77777777" w:rsidR="00D1117B" w:rsidRPr="00E64209" w:rsidRDefault="000B32D8" w:rsidP="00347844">
            <w:pPr>
              <w:pStyle w:val="ListeParagraf"/>
              <w:numPr>
                <w:ilvl w:val="0"/>
                <w:numId w:val="34"/>
              </w:numPr>
              <w:ind w:left="265" w:hanging="265"/>
              <w:rPr>
                <w:sz w:val="20"/>
                <w:szCs w:val="20"/>
              </w:rPr>
            </w:pPr>
            <w:r w:rsidRPr="00E64209">
              <w:rPr>
                <w:sz w:val="20"/>
                <w:szCs w:val="20"/>
              </w:rPr>
              <w:t>Paragraflar arasında boşluk olmamalıdır</w:t>
            </w:r>
          </w:p>
          <w:p w14:paraId="3E2D6BF0" w14:textId="1F117593" w:rsidR="00D1117B" w:rsidRPr="00E64209" w:rsidRDefault="000B32D8" w:rsidP="00347844">
            <w:pPr>
              <w:pStyle w:val="ListeParagraf"/>
              <w:numPr>
                <w:ilvl w:val="0"/>
                <w:numId w:val="34"/>
              </w:numPr>
              <w:ind w:left="265" w:hanging="265"/>
              <w:rPr>
                <w:sz w:val="20"/>
                <w:szCs w:val="20"/>
              </w:rPr>
            </w:pPr>
            <w:r w:rsidRPr="00E64209">
              <w:rPr>
                <w:sz w:val="20"/>
                <w:szCs w:val="20"/>
              </w:rPr>
              <w:t>Sayfalar “1, 2, 3, ...” şeklinde (10 punto Times NR) numaralandırılır</w:t>
            </w:r>
            <w:r w:rsidR="00095381" w:rsidRPr="00E64209">
              <w:rPr>
                <w:sz w:val="20"/>
                <w:szCs w:val="20"/>
              </w:rPr>
              <w:t>.</w:t>
            </w:r>
          </w:p>
        </w:tc>
      </w:tr>
      <w:tr w:rsidR="00D1117B" w:rsidRPr="00E64209" w14:paraId="5BA926CF" w14:textId="77777777" w:rsidTr="00355722">
        <w:trPr>
          <w:trHeight w:hRule="exact" w:val="4131"/>
        </w:trPr>
        <w:tc>
          <w:tcPr>
            <w:tcW w:w="2541" w:type="dxa"/>
            <w:vMerge/>
            <w:tcBorders>
              <w:top w:val="nil"/>
              <w:bottom w:val="single" w:sz="12" w:space="0" w:color="000000"/>
            </w:tcBorders>
          </w:tcPr>
          <w:p w14:paraId="692FF172" w14:textId="77777777" w:rsidR="00D1117B" w:rsidRPr="00E64209" w:rsidRDefault="00D1117B" w:rsidP="001E0420">
            <w:pPr>
              <w:rPr>
                <w:sz w:val="20"/>
                <w:szCs w:val="20"/>
              </w:rPr>
            </w:pPr>
          </w:p>
        </w:tc>
        <w:tc>
          <w:tcPr>
            <w:tcW w:w="6352" w:type="dxa"/>
            <w:tcBorders>
              <w:top w:val="single" w:sz="12" w:space="0" w:color="000000"/>
              <w:bottom w:val="single" w:sz="12" w:space="0" w:color="000000"/>
            </w:tcBorders>
          </w:tcPr>
          <w:p w14:paraId="6F4E962D" w14:textId="7550E9F6" w:rsidR="00D1117B" w:rsidRPr="00E64209" w:rsidRDefault="000B32D8" w:rsidP="007276DE">
            <w:pPr>
              <w:jc w:val="both"/>
              <w:rPr>
                <w:b/>
                <w:color w:val="000000" w:themeColor="text1"/>
                <w:sz w:val="20"/>
                <w:szCs w:val="20"/>
              </w:rPr>
            </w:pPr>
            <w:r w:rsidRPr="00E64209">
              <w:rPr>
                <w:b/>
                <w:sz w:val="20"/>
                <w:szCs w:val="20"/>
              </w:rPr>
              <w:t xml:space="preserve">ŞEKİLLER, </w:t>
            </w:r>
            <w:r w:rsidR="008F4DE1" w:rsidRPr="00E64209">
              <w:rPr>
                <w:b/>
                <w:sz w:val="20"/>
                <w:szCs w:val="20"/>
              </w:rPr>
              <w:t xml:space="preserve">HARİTALAR, </w:t>
            </w:r>
            <w:r w:rsidR="008F4DE1" w:rsidRPr="00E64209">
              <w:rPr>
                <w:b/>
                <w:color w:val="000000" w:themeColor="text1"/>
                <w:sz w:val="20"/>
                <w:szCs w:val="20"/>
              </w:rPr>
              <w:t>FOTO</w:t>
            </w:r>
            <w:r w:rsidR="006506B7" w:rsidRPr="00E64209">
              <w:rPr>
                <w:b/>
                <w:color w:val="000000" w:themeColor="text1"/>
                <w:sz w:val="20"/>
                <w:szCs w:val="20"/>
              </w:rPr>
              <w:t>Ğ</w:t>
            </w:r>
            <w:r w:rsidR="008F4DE1" w:rsidRPr="00E64209">
              <w:rPr>
                <w:b/>
                <w:color w:val="000000" w:themeColor="text1"/>
                <w:sz w:val="20"/>
                <w:szCs w:val="20"/>
              </w:rPr>
              <w:t xml:space="preserve">RAFLAR VE </w:t>
            </w:r>
            <w:r w:rsidRPr="00E64209">
              <w:rPr>
                <w:b/>
                <w:color w:val="000000" w:themeColor="text1"/>
                <w:sz w:val="20"/>
                <w:szCs w:val="20"/>
              </w:rPr>
              <w:t xml:space="preserve">TABLOLAR </w:t>
            </w:r>
          </w:p>
          <w:p w14:paraId="34E42E8A" w14:textId="10C561CB" w:rsidR="00D1117B" w:rsidRPr="00E64209" w:rsidRDefault="000B32D8" w:rsidP="00347844">
            <w:pPr>
              <w:pStyle w:val="ListeParagraf"/>
              <w:numPr>
                <w:ilvl w:val="0"/>
                <w:numId w:val="36"/>
              </w:numPr>
              <w:ind w:left="265" w:hanging="265"/>
              <w:jc w:val="both"/>
              <w:rPr>
                <w:color w:val="000000" w:themeColor="text1"/>
                <w:sz w:val="20"/>
                <w:szCs w:val="20"/>
              </w:rPr>
            </w:pPr>
            <w:r w:rsidRPr="00E64209">
              <w:rPr>
                <w:color w:val="000000" w:themeColor="text1"/>
                <w:sz w:val="20"/>
                <w:szCs w:val="20"/>
              </w:rPr>
              <w:t>Şekiller</w:t>
            </w:r>
            <w:r w:rsidR="008F4DE1" w:rsidRPr="00E64209">
              <w:rPr>
                <w:color w:val="000000" w:themeColor="text1"/>
                <w:sz w:val="20"/>
                <w:szCs w:val="20"/>
              </w:rPr>
              <w:t>, haritalar, foto</w:t>
            </w:r>
            <w:r w:rsidR="006506B7" w:rsidRPr="00E64209">
              <w:rPr>
                <w:color w:val="000000" w:themeColor="text1"/>
                <w:sz w:val="20"/>
                <w:szCs w:val="20"/>
              </w:rPr>
              <w:t>ğ</w:t>
            </w:r>
            <w:r w:rsidR="008F4DE1" w:rsidRPr="00E64209">
              <w:rPr>
                <w:color w:val="000000" w:themeColor="text1"/>
                <w:sz w:val="20"/>
                <w:szCs w:val="20"/>
              </w:rPr>
              <w:t>rafşlar</w:t>
            </w:r>
            <w:r w:rsidRPr="00E64209">
              <w:rPr>
                <w:color w:val="000000" w:themeColor="text1"/>
                <w:sz w:val="20"/>
                <w:szCs w:val="20"/>
              </w:rPr>
              <w:t xml:space="preserve"> ve tablolar metin içinde numaraları ile birlikte kullanılmak zorundadır</w:t>
            </w:r>
            <w:r w:rsidR="008F4DE1" w:rsidRPr="00E64209">
              <w:rPr>
                <w:color w:val="000000" w:themeColor="text1"/>
                <w:sz w:val="20"/>
                <w:szCs w:val="20"/>
              </w:rPr>
              <w:t>.</w:t>
            </w:r>
          </w:p>
          <w:p w14:paraId="30DA3714" w14:textId="38E71F84" w:rsidR="00D1117B" w:rsidRPr="00E64209" w:rsidRDefault="000B32D8" w:rsidP="00347844">
            <w:pPr>
              <w:pStyle w:val="ListeParagraf"/>
              <w:numPr>
                <w:ilvl w:val="0"/>
                <w:numId w:val="36"/>
              </w:numPr>
              <w:ind w:left="265" w:hanging="265"/>
              <w:jc w:val="both"/>
              <w:rPr>
                <w:sz w:val="20"/>
                <w:szCs w:val="20"/>
              </w:rPr>
            </w:pPr>
            <w:r w:rsidRPr="00E64209">
              <w:rPr>
                <w:color w:val="000000" w:themeColor="text1"/>
                <w:sz w:val="20"/>
                <w:szCs w:val="20"/>
              </w:rPr>
              <w:t>Şekil</w:t>
            </w:r>
            <w:r w:rsidR="008F4DE1" w:rsidRPr="00E64209">
              <w:rPr>
                <w:color w:val="000000" w:themeColor="text1"/>
                <w:sz w:val="20"/>
                <w:szCs w:val="20"/>
              </w:rPr>
              <w:t>, harita ve foto</w:t>
            </w:r>
            <w:r w:rsidRPr="00E64209">
              <w:rPr>
                <w:color w:val="000000" w:themeColor="text1"/>
                <w:sz w:val="20"/>
                <w:szCs w:val="20"/>
              </w:rPr>
              <w:t xml:space="preserve"> altı yazıları 10 punto </w:t>
            </w:r>
            <w:r w:rsidR="008F4DE1" w:rsidRPr="00E64209">
              <w:rPr>
                <w:color w:val="000000" w:themeColor="text1"/>
                <w:sz w:val="20"/>
                <w:szCs w:val="20"/>
              </w:rPr>
              <w:t>1.25</w:t>
            </w:r>
            <w:r w:rsidRPr="00E64209">
              <w:rPr>
                <w:color w:val="000000" w:themeColor="text1"/>
                <w:sz w:val="20"/>
                <w:szCs w:val="20"/>
              </w:rPr>
              <w:t xml:space="preserve"> aralıklı, şeklin alt kenarından </w:t>
            </w:r>
            <w:r w:rsidR="008F4DE1" w:rsidRPr="00E64209">
              <w:rPr>
                <w:color w:val="000000" w:themeColor="text1"/>
                <w:sz w:val="20"/>
                <w:szCs w:val="20"/>
              </w:rPr>
              <w:t xml:space="preserve">6 nk </w:t>
            </w:r>
            <w:r w:rsidRPr="00E64209">
              <w:rPr>
                <w:color w:val="000000" w:themeColor="text1"/>
                <w:sz w:val="20"/>
                <w:szCs w:val="20"/>
              </w:rPr>
              <w:t xml:space="preserve">boşlukla yazılır, tek satırlı başlık yazıları ortalı, çok satırlılar iki yana yaslı ve ikinci satırdan itibaren </w:t>
            </w:r>
            <w:r w:rsidR="008F4DE1" w:rsidRPr="00E64209">
              <w:rPr>
                <w:color w:val="000000" w:themeColor="text1"/>
                <w:sz w:val="20"/>
                <w:szCs w:val="20"/>
              </w:rPr>
              <w:t>1</w:t>
            </w:r>
            <w:r w:rsidRPr="00E64209">
              <w:rPr>
                <w:color w:val="000000" w:themeColor="text1"/>
                <w:sz w:val="20"/>
                <w:szCs w:val="20"/>
              </w:rPr>
              <w:t xml:space="preserve"> cm asılı girinti ile devam eder. Şekilden önce metin varsa metinle şekil üst kenarı arasında</w:t>
            </w:r>
            <w:r w:rsidRPr="00E64209">
              <w:rPr>
                <w:sz w:val="20"/>
                <w:szCs w:val="20"/>
              </w:rPr>
              <w:t xml:space="preserve"> </w:t>
            </w:r>
            <w:r w:rsidR="008F4DE1" w:rsidRPr="00E64209">
              <w:rPr>
                <w:sz w:val="20"/>
                <w:szCs w:val="20"/>
              </w:rPr>
              <w:t>1 satır</w:t>
            </w:r>
            <w:r w:rsidRPr="00E64209">
              <w:rPr>
                <w:sz w:val="20"/>
                <w:szCs w:val="20"/>
              </w:rPr>
              <w:t xml:space="preserve"> bırakılır. Şekil başlık yazısından sonra metin varsa yine </w:t>
            </w:r>
            <w:r w:rsidR="008F4DE1" w:rsidRPr="00E64209">
              <w:rPr>
                <w:sz w:val="20"/>
                <w:szCs w:val="20"/>
              </w:rPr>
              <w:t>1 satır</w:t>
            </w:r>
            <w:r w:rsidRPr="00E64209">
              <w:rPr>
                <w:sz w:val="20"/>
                <w:szCs w:val="20"/>
              </w:rPr>
              <w:t xml:space="preserve"> boşluktan sonra metin başlar. Etiketler koyu yazılır.</w:t>
            </w:r>
          </w:p>
          <w:p w14:paraId="3E7FD707" w14:textId="7287C9D8" w:rsidR="00D1117B" w:rsidRPr="00E64209" w:rsidRDefault="000B32D8" w:rsidP="00347844">
            <w:pPr>
              <w:pStyle w:val="ListeParagraf"/>
              <w:numPr>
                <w:ilvl w:val="0"/>
                <w:numId w:val="36"/>
              </w:numPr>
              <w:ind w:left="265" w:hanging="265"/>
              <w:jc w:val="both"/>
              <w:rPr>
                <w:sz w:val="20"/>
                <w:szCs w:val="20"/>
              </w:rPr>
            </w:pPr>
            <w:r w:rsidRPr="00E64209">
              <w:rPr>
                <w:sz w:val="20"/>
                <w:szCs w:val="20"/>
              </w:rPr>
              <w:t xml:space="preserve">Tablo başlıkları şekil başlıkları ile aynı özelliklerde fakat tablo üstüne yazılır, tablo öncesinde ve sonrasında metin varsa </w:t>
            </w:r>
            <w:r w:rsidR="008F4DE1" w:rsidRPr="00E64209">
              <w:rPr>
                <w:sz w:val="20"/>
                <w:szCs w:val="20"/>
              </w:rPr>
              <w:t>1 satır</w:t>
            </w:r>
            <w:r w:rsidRPr="00E64209">
              <w:rPr>
                <w:sz w:val="20"/>
                <w:szCs w:val="20"/>
              </w:rPr>
              <w:t xml:space="preserve"> aralanır. Etiketler koyu yazılır.</w:t>
            </w:r>
          </w:p>
          <w:p w14:paraId="4968FC70" w14:textId="77777777" w:rsidR="00D1117B" w:rsidRPr="00E64209" w:rsidRDefault="000B32D8" w:rsidP="00347844">
            <w:pPr>
              <w:pStyle w:val="ListeParagraf"/>
              <w:numPr>
                <w:ilvl w:val="0"/>
                <w:numId w:val="36"/>
              </w:numPr>
              <w:ind w:left="265" w:hanging="265"/>
              <w:jc w:val="both"/>
              <w:rPr>
                <w:sz w:val="20"/>
                <w:szCs w:val="20"/>
              </w:rPr>
            </w:pPr>
            <w:r w:rsidRPr="00E64209">
              <w:rPr>
                <w:sz w:val="20"/>
                <w:szCs w:val="20"/>
              </w:rPr>
              <w:t>Denklemler editör programıyla yazılır, resim kabul edilmez, Denklemlerle paragraf metinleri arasında 10 punto tek aralık 1 boş satır (10 nk) bırakılır. Denklemler de şekil ve tablo gibi ana bölüm içinde ana bölüm numarası ve sıra numarası ile numaralandırılır. Numaraları sağa yaslıdır. Denklemler ve numaraları 11 punto yazılır. Alt alta gelen denklemler 10 punto yazılabilir.</w:t>
            </w:r>
          </w:p>
        </w:tc>
      </w:tr>
      <w:tr w:rsidR="00D1117B" w:rsidRPr="00E64209" w14:paraId="01932526" w14:textId="77777777" w:rsidTr="00653870">
        <w:trPr>
          <w:trHeight w:hRule="exact" w:val="1695"/>
        </w:trPr>
        <w:tc>
          <w:tcPr>
            <w:tcW w:w="2541" w:type="dxa"/>
            <w:vMerge w:val="restart"/>
            <w:tcBorders>
              <w:top w:val="single" w:sz="12" w:space="0" w:color="000000"/>
              <w:bottom w:val="single" w:sz="12" w:space="0" w:color="000000"/>
            </w:tcBorders>
          </w:tcPr>
          <w:p w14:paraId="0342B00A" w14:textId="77777777" w:rsidR="00D1117B" w:rsidRPr="00E64209" w:rsidRDefault="00D1117B" w:rsidP="001E0420">
            <w:pPr>
              <w:rPr>
                <w:color w:val="000000" w:themeColor="text1"/>
                <w:sz w:val="20"/>
                <w:szCs w:val="20"/>
              </w:rPr>
            </w:pPr>
          </w:p>
          <w:p w14:paraId="30682522" w14:textId="77777777" w:rsidR="00D1117B" w:rsidRPr="00E64209" w:rsidRDefault="000B32D8" w:rsidP="001E0420">
            <w:pPr>
              <w:rPr>
                <w:b/>
                <w:color w:val="000000" w:themeColor="text1"/>
                <w:sz w:val="20"/>
                <w:szCs w:val="20"/>
              </w:rPr>
            </w:pPr>
            <w:r w:rsidRPr="00E64209">
              <w:rPr>
                <w:b/>
                <w:color w:val="000000" w:themeColor="text1"/>
                <w:sz w:val="20"/>
                <w:szCs w:val="20"/>
              </w:rPr>
              <w:t>SON BÖLÜMLER</w:t>
            </w:r>
          </w:p>
          <w:p w14:paraId="2665575B" w14:textId="77777777" w:rsidR="00D1117B" w:rsidRPr="00E64209" w:rsidRDefault="00D1117B" w:rsidP="001E0420">
            <w:pPr>
              <w:rPr>
                <w:b/>
                <w:color w:val="000000" w:themeColor="text1"/>
                <w:sz w:val="20"/>
                <w:szCs w:val="20"/>
              </w:rPr>
            </w:pPr>
          </w:p>
          <w:p w14:paraId="18D50BE9" w14:textId="5A22FD09" w:rsidR="00D1117B" w:rsidRPr="00E64209" w:rsidRDefault="000B32D8" w:rsidP="001E0420">
            <w:pPr>
              <w:rPr>
                <w:b/>
                <w:color w:val="000000" w:themeColor="text1"/>
                <w:sz w:val="20"/>
                <w:szCs w:val="20"/>
              </w:rPr>
            </w:pPr>
            <w:r w:rsidRPr="00E64209">
              <w:rPr>
                <w:b/>
                <w:color w:val="000000" w:themeColor="text1"/>
                <w:sz w:val="20"/>
                <w:szCs w:val="20"/>
              </w:rPr>
              <w:t>ÖNERİLER</w:t>
            </w:r>
          </w:p>
          <w:p w14:paraId="0B5233B7" w14:textId="17F90DE9" w:rsidR="00355722" w:rsidRPr="00E64209" w:rsidRDefault="00355722" w:rsidP="001E0420">
            <w:pPr>
              <w:rPr>
                <w:b/>
                <w:color w:val="000000" w:themeColor="text1"/>
                <w:sz w:val="20"/>
                <w:szCs w:val="20"/>
              </w:rPr>
            </w:pPr>
          </w:p>
          <w:p w14:paraId="48976B0D" w14:textId="441443C8" w:rsidR="00355722" w:rsidRPr="00E64209" w:rsidRDefault="00355722" w:rsidP="001E0420">
            <w:pPr>
              <w:rPr>
                <w:b/>
                <w:color w:val="000000" w:themeColor="text1"/>
                <w:sz w:val="20"/>
                <w:szCs w:val="20"/>
              </w:rPr>
            </w:pPr>
          </w:p>
          <w:p w14:paraId="560E38A1" w14:textId="19C7C1C5" w:rsidR="00355722" w:rsidRPr="00E64209" w:rsidRDefault="00355722" w:rsidP="001E0420">
            <w:pPr>
              <w:rPr>
                <w:b/>
                <w:color w:val="000000" w:themeColor="text1"/>
                <w:sz w:val="20"/>
                <w:szCs w:val="20"/>
              </w:rPr>
            </w:pPr>
          </w:p>
          <w:p w14:paraId="1FA5A724" w14:textId="295574C9" w:rsidR="00D1117B" w:rsidRPr="00E64209" w:rsidRDefault="000B32D8" w:rsidP="007276DE">
            <w:pPr>
              <w:pBdr>
                <w:top w:val="single" w:sz="12" w:space="1" w:color="auto"/>
              </w:pBdr>
              <w:rPr>
                <w:b/>
                <w:color w:val="000000" w:themeColor="text1"/>
                <w:sz w:val="20"/>
                <w:szCs w:val="20"/>
              </w:rPr>
            </w:pPr>
            <w:r w:rsidRPr="00E64209">
              <w:rPr>
                <w:b/>
                <w:color w:val="000000" w:themeColor="text1"/>
                <w:sz w:val="20"/>
                <w:szCs w:val="20"/>
              </w:rPr>
              <w:t>KAYNAKLAR EKLER ÖZ</w:t>
            </w:r>
            <w:r w:rsidR="002940BB" w:rsidRPr="00E64209">
              <w:rPr>
                <w:b/>
                <w:color w:val="000000" w:themeColor="text1"/>
                <w:sz w:val="20"/>
                <w:szCs w:val="20"/>
              </w:rPr>
              <w:t xml:space="preserve"> </w:t>
            </w:r>
            <w:r w:rsidRPr="00E64209">
              <w:rPr>
                <w:b/>
                <w:color w:val="000000" w:themeColor="text1"/>
                <w:sz w:val="20"/>
                <w:szCs w:val="20"/>
              </w:rPr>
              <w:t>GEÇMİŞ</w:t>
            </w:r>
          </w:p>
          <w:p w14:paraId="5FE1E1C6" w14:textId="77777777" w:rsidR="007276DE" w:rsidRPr="00E64209" w:rsidRDefault="007276DE" w:rsidP="007276DE">
            <w:pPr>
              <w:pBdr>
                <w:top w:val="single" w:sz="12" w:space="1" w:color="auto"/>
              </w:pBdr>
              <w:rPr>
                <w:b/>
                <w:color w:val="000000" w:themeColor="text1"/>
                <w:sz w:val="20"/>
                <w:szCs w:val="20"/>
              </w:rPr>
            </w:pPr>
          </w:p>
          <w:p w14:paraId="33921416" w14:textId="77777777" w:rsidR="007276DE" w:rsidRPr="00E64209" w:rsidRDefault="007276DE" w:rsidP="001E0420">
            <w:pPr>
              <w:rPr>
                <w:b/>
                <w:color w:val="000000" w:themeColor="text1"/>
                <w:sz w:val="20"/>
                <w:szCs w:val="20"/>
              </w:rPr>
            </w:pPr>
          </w:p>
          <w:p w14:paraId="14438CFD" w14:textId="77777777" w:rsidR="007276DE" w:rsidRPr="00E64209" w:rsidRDefault="007276DE" w:rsidP="001E0420">
            <w:pPr>
              <w:rPr>
                <w:b/>
                <w:color w:val="000000" w:themeColor="text1"/>
                <w:sz w:val="20"/>
                <w:szCs w:val="20"/>
              </w:rPr>
            </w:pPr>
          </w:p>
          <w:p w14:paraId="3EF1B171" w14:textId="77777777" w:rsidR="007276DE" w:rsidRPr="00E64209" w:rsidRDefault="007276DE" w:rsidP="001E0420">
            <w:pPr>
              <w:rPr>
                <w:b/>
                <w:color w:val="000000" w:themeColor="text1"/>
                <w:sz w:val="20"/>
                <w:szCs w:val="20"/>
              </w:rPr>
            </w:pPr>
          </w:p>
          <w:p w14:paraId="4036B8EB" w14:textId="7E849269" w:rsidR="007276DE" w:rsidRPr="00E64209" w:rsidRDefault="007276DE" w:rsidP="001E0420">
            <w:pPr>
              <w:rPr>
                <w:b/>
                <w:color w:val="000000" w:themeColor="text1"/>
                <w:sz w:val="20"/>
                <w:szCs w:val="20"/>
              </w:rPr>
            </w:pPr>
          </w:p>
        </w:tc>
        <w:tc>
          <w:tcPr>
            <w:tcW w:w="6352" w:type="dxa"/>
            <w:tcBorders>
              <w:top w:val="single" w:sz="12" w:space="0" w:color="000000"/>
              <w:bottom w:val="single" w:sz="12" w:space="0" w:color="000000"/>
            </w:tcBorders>
          </w:tcPr>
          <w:p w14:paraId="0E60EFF5" w14:textId="77777777" w:rsidR="00D1117B" w:rsidRPr="00E64209" w:rsidRDefault="000B32D8" w:rsidP="001E0420">
            <w:pPr>
              <w:rPr>
                <w:b/>
                <w:color w:val="000000" w:themeColor="text1"/>
                <w:sz w:val="20"/>
                <w:szCs w:val="20"/>
              </w:rPr>
            </w:pPr>
            <w:r w:rsidRPr="00E64209">
              <w:rPr>
                <w:b/>
                <w:color w:val="000000" w:themeColor="text1"/>
                <w:sz w:val="20"/>
                <w:szCs w:val="20"/>
              </w:rPr>
              <w:t>BAŞLIKLAR</w:t>
            </w:r>
          </w:p>
          <w:p w14:paraId="37E242A7" w14:textId="5E630D81" w:rsidR="00D1117B" w:rsidRPr="00E64209" w:rsidRDefault="00241CC4" w:rsidP="00347844">
            <w:pPr>
              <w:pStyle w:val="ListeParagraf"/>
              <w:numPr>
                <w:ilvl w:val="0"/>
                <w:numId w:val="37"/>
              </w:numPr>
              <w:ind w:left="265" w:hanging="265"/>
              <w:rPr>
                <w:color w:val="000000" w:themeColor="text1"/>
                <w:sz w:val="20"/>
                <w:szCs w:val="20"/>
              </w:rPr>
            </w:pPr>
            <w:r w:rsidRPr="00E64209">
              <w:rPr>
                <w:color w:val="000000" w:themeColor="text1"/>
                <w:sz w:val="20"/>
                <w:szCs w:val="20"/>
              </w:rPr>
              <w:t>Ana başlıklar sola dayalı, bold</w:t>
            </w:r>
            <w:r w:rsidR="00042A8D" w:rsidRPr="00E64209">
              <w:rPr>
                <w:color w:val="000000" w:themeColor="text1"/>
                <w:sz w:val="20"/>
                <w:szCs w:val="20"/>
              </w:rPr>
              <w:t xml:space="preserve">, 12 </w:t>
            </w:r>
            <w:r w:rsidR="000B32D8" w:rsidRPr="00E64209">
              <w:rPr>
                <w:color w:val="000000" w:themeColor="text1"/>
                <w:sz w:val="20"/>
                <w:szCs w:val="20"/>
              </w:rPr>
              <w:t xml:space="preserve">punto, </w:t>
            </w:r>
            <w:r w:rsidRPr="00E64209">
              <w:rPr>
                <w:color w:val="000000" w:themeColor="text1"/>
                <w:sz w:val="20"/>
                <w:szCs w:val="20"/>
              </w:rPr>
              <w:t>büyük harf</w:t>
            </w:r>
          </w:p>
          <w:p w14:paraId="1909E588" w14:textId="4B74DC8B" w:rsidR="001D5F9D" w:rsidRPr="00E64209" w:rsidRDefault="001D5F9D" w:rsidP="00347844">
            <w:pPr>
              <w:pStyle w:val="ListeParagraf"/>
              <w:numPr>
                <w:ilvl w:val="0"/>
                <w:numId w:val="37"/>
              </w:numPr>
              <w:ind w:left="265" w:hanging="265"/>
              <w:rPr>
                <w:color w:val="000000" w:themeColor="text1"/>
                <w:sz w:val="20"/>
                <w:szCs w:val="20"/>
              </w:rPr>
            </w:pPr>
            <w:r w:rsidRPr="00E64209">
              <w:rPr>
                <w:color w:val="000000" w:themeColor="text1"/>
                <w:sz w:val="20"/>
                <w:szCs w:val="20"/>
              </w:rPr>
              <w:t>Alt başlıklar soldan 1 cm boşluk, bold, 12 punto, küçük harf (İlk harf büyük)</w:t>
            </w:r>
          </w:p>
          <w:p w14:paraId="6B7AB874" w14:textId="2770519C" w:rsidR="001D5F9D" w:rsidRPr="00E64209" w:rsidRDefault="00653870" w:rsidP="00347844">
            <w:pPr>
              <w:pStyle w:val="ListeParagraf"/>
              <w:numPr>
                <w:ilvl w:val="0"/>
                <w:numId w:val="37"/>
              </w:numPr>
              <w:ind w:left="265" w:hanging="265"/>
              <w:rPr>
                <w:color w:val="000000" w:themeColor="text1"/>
                <w:sz w:val="20"/>
                <w:szCs w:val="20"/>
              </w:rPr>
            </w:pPr>
            <w:r w:rsidRPr="00E64209">
              <w:rPr>
                <w:color w:val="000000" w:themeColor="text1"/>
                <w:sz w:val="20"/>
                <w:szCs w:val="20"/>
              </w:rPr>
              <w:t>Normal yazı (İ</w:t>
            </w:r>
            <w:r w:rsidR="000B32D8" w:rsidRPr="00E64209">
              <w:rPr>
                <w:color w:val="000000" w:themeColor="text1"/>
                <w:sz w:val="20"/>
                <w:szCs w:val="20"/>
              </w:rPr>
              <w:t>talik değil), Başlarında Liste numarası bulunmaz</w:t>
            </w:r>
          </w:p>
          <w:p w14:paraId="3C9A2BE8" w14:textId="6A933724" w:rsidR="007276DE" w:rsidRPr="00E64209" w:rsidRDefault="000B32D8" w:rsidP="00347844">
            <w:pPr>
              <w:pStyle w:val="ListeParagraf"/>
              <w:numPr>
                <w:ilvl w:val="0"/>
                <w:numId w:val="37"/>
              </w:numPr>
              <w:ind w:left="265" w:hanging="265"/>
              <w:rPr>
                <w:color w:val="000000" w:themeColor="text1"/>
                <w:sz w:val="20"/>
                <w:szCs w:val="20"/>
              </w:rPr>
            </w:pPr>
            <w:r w:rsidRPr="00E64209">
              <w:rPr>
                <w:color w:val="000000" w:themeColor="text1"/>
                <w:sz w:val="20"/>
                <w:szCs w:val="20"/>
              </w:rPr>
              <w:t>Sonra gelen metinle arasında “10 punto-Tek Aralık” iki satır boşluk (24 nk)</w:t>
            </w:r>
          </w:p>
        </w:tc>
      </w:tr>
      <w:tr w:rsidR="00D1117B" w:rsidRPr="00E64209" w14:paraId="2E32D136" w14:textId="77777777" w:rsidTr="00653870">
        <w:trPr>
          <w:trHeight w:hRule="exact" w:val="1395"/>
        </w:trPr>
        <w:tc>
          <w:tcPr>
            <w:tcW w:w="2541" w:type="dxa"/>
            <w:vMerge/>
            <w:tcBorders>
              <w:top w:val="nil"/>
              <w:bottom w:val="single" w:sz="12" w:space="0" w:color="000000"/>
            </w:tcBorders>
          </w:tcPr>
          <w:p w14:paraId="0504C952" w14:textId="77777777" w:rsidR="00D1117B" w:rsidRPr="00E64209" w:rsidRDefault="00D1117B" w:rsidP="001E0420">
            <w:pPr>
              <w:rPr>
                <w:color w:val="000000" w:themeColor="text1"/>
                <w:sz w:val="20"/>
                <w:szCs w:val="20"/>
              </w:rPr>
            </w:pPr>
          </w:p>
        </w:tc>
        <w:tc>
          <w:tcPr>
            <w:tcW w:w="6352" w:type="dxa"/>
            <w:tcBorders>
              <w:top w:val="single" w:sz="12" w:space="0" w:color="000000"/>
              <w:bottom w:val="single" w:sz="12" w:space="0" w:color="000000"/>
            </w:tcBorders>
          </w:tcPr>
          <w:p w14:paraId="23AC1034" w14:textId="77777777" w:rsidR="00D1117B" w:rsidRPr="00E64209" w:rsidRDefault="000B32D8" w:rsidP="001E0420">
            <w:pPr>
              <w:rPr>
                <w:b/>
                <w:color w:val="000000" w:themeColor="text1"/>
                <w:sz w:val="20"/>
                <w:szCs w:val="20"/>
              </w:rPr>
            </w:pPr>
            <w:r w:rsidRPr="00E64209">
              <w:rPr>
                <w:b/>
                <w:color w:val="000000" w:themeColor="text1"/>
                <w:sz w:val="20"/>
                <w:szCs w:val="20"/>
              </w:rPr>
              <w:t>METİNLER</w:t>
            </w:r>
          </w:p>
          <w:p w14:paraId="1AF66FD2" w14:textId="6973E19C" w:rsidR="00D1117B" w:rsidRPr="00E64209" w:rsidRDefault="00520E81" w:rsidP="00347844">
            <w:pPr>
              <w:pStyle w:val="ListeParagraf"/>
              <w:numPr>
                <w:ilvl w:val="0"/>
                <w:numId w:val="38"/>
              </w:numPr>
              <w:pBdr>
                <w:bottom w:val="single" w:sz="12" w:space="1" w:color="auto"/>
              </w:pBdr>
              <w:ind w:left="293" w:hanging="283"/>
              <w:rPr>
                <w:color w:val="000000" w:themeColor="text1"/>
                <w:sz w:val="20"/>
                <w:szCs w:val="20"/>
              </w:rPr>
            </w:pPr>
            <w:r w:rsidRPr="00E64209">
              <w:rPr>
                <w:color w:val="000000" w:themeColor="text1"/>
                <w:sz w:val="20"/>
                <w:szCs w:val="20"/>
              </w:rPr>
              <w:t>Öneriler 11 punto, 1,25</w:t>
            </w:r>
            <w:r w:rsidR="000B32D8" w:rsidRPr="00E64209">
              <w:rPr>
                <w:color w:val="000000" w:themeColor="text1"/>
                <w:sz w:val="20"/>
                <w:szCs w:val="20"/>
              </w:rPr>
              <w:t xml:space="preserve"> aralık, Kaynaklar 10 punto, 1,25 aralık, İki yana yaslı</w:t>
            </w:r>
          </w:p>
          <w:p w14:paraId="7B2C8611" w14:textId="77777777" w:rsidR="00D1117B" w:rsidRPr="00E64209" w:rsidRDefault="000B32D8" w:rsidP="00347844">
            <w:pPr>
              <w:pStyle w:val="ListeParagraf"/>
              <w:numPr>
                <w:ilvl w:val="0"/>
                <w:numId w:val="38"/>
              </w:numPr>
              <w:pBdr>
                <w:bottom w:val="single" w:sz="12" w:space="1" w:color="auto"/>
              </w:pBdr>
              <w:ind w:left="293" w:hanging="283"/>
              <w:rPr>
                <w:color w:val="000000" w:themeColor="text1"/>
                <w:sz w:val="20"/>
                <w:szCs w:val="20"/>
              </w:rPr>
            </w:pPr>
            <w:r w:rsidRPr="00E64209">
              <w:rPr>
                <w:color w:val="000000" w:themeColor="text1"/>
                <w:sz w:val="20"/>
                <w:szCs w:val="20"/>
              </w:rPr>
              <w:t>Kaynaklar ve Ekler 10 punto, 1,25 aralık ayarlı yazılır</w:t>
            </w:r>
          </w:p>
          <w:p w14:paraId="76203A43" w14:textId="77777777" w:rsidR="00D1117B" w:rsidRPr="00E64209" w:rsidRDefault="000B32D8" w:rsidP="00347844">
            <w:pPr>
              <w:pStyle w:val="ListeParagraf"/>
              <w:numPr>
                <w:ilvl w:val="0"/>
                <w:numId w:val="38"/>
              </w:numPr>
              <w:pBdr>
                <w:bottom w:val="single" w:sz="12" w:space="1" w:color="auto"/>
              </w:pBdr>
              <w:ind w:left="293" w:hanging="283"/>
              <w:rPr>
                <w:color w:val="000000" w:themeColor="text1"/>
                <w:sz w:val="20"/>
                <w:szCs w:val="20"/>
              </w:rPr>
            </w:pPr>
            <w:r w:rsidRPr="00E64209">
              <w:rPr>
                <w:color w:val="000000" w:themeColor="text1"/>
                <w:sz w:val="20"/>
                <w:szCs w:val="20"/>
              </w:rPr>
              <w:t>Kaynaklar ve Ekler sayfa numaraları önceki bölümden devam eder</w:t>
            </w:r>
          </w:p>
          <w:p w14:paraId="05A8CF7A" w14:textId="39CF4948" w:rsidR="00D1117B" w:rsidRPr="00E64209" w:rsidRDefault="000B32D8" w:rsidP="00347844">
            <w:pPr>
              <w:pStyle w:val="ListeParagraf"/>
              <w:numPr>
                <w:ilvl w:val="0"/>
                <w:numId w:val="38"/>
              </w:numPr>
              <w:pBdr>
                <w:bottom w:val="single" w:sz="12" w:space="1" w:color="auto"/>
              </w:pBdr>
              <w:ind w:left="293" w:hanging="283"/>
              <w:rPr>
                <w:color w:val="000000" w:themeColor="text1"/>
                <w:sz w:val="20"/>
                <w:szCs w:val="20"/>
              </w:rPr>
            </w:pPr>
            <w:r w:rsidRPr="00E64209">
              <w:rPr>
                <w:color w:val="000000" w:themeColor="text1"/>
                <w:sz w:val="20"/>
                <w:szCs w:val="20"/>
              </w:rPr>
              <w:t>Öz</w:t>
            </w:r>
            <w:r w:rsidR="002940BB" w:rsidRPr="00E64209">
              <w:rPr>
                <w:color w:val="000000" w:themeColor="text1"/>
                <w:sz w:val="20"/>
                <w:szCs w:val="20"/>
              </w:rPr>
              <w:t xml:space="preserve"> </w:t>
            </w:r>
            <w:r w:rsidRPr="00E64209">
              <w:rPr>
                <w:color w:val="000000" w:themeColor="text1"/>
                <w:sz w:val="20"/>
                <w:szCs w:val="20"/>
              </w:rPr>
              <w:t>geçmiş sayfasında numara bulunmaz</w:t>
            </w:r>
          </w:p>
          <w:p w14:paraId="4D681D24" w14:textId="7A616691" w:rsidR="007276DE" w:rsidRPr="00E64209" w:rsidRDefault="007276DE" w:rsidP="00347844">
            <w:pPr>
              <w:pStyle w:val="ListeParagraf"/>
              <w:numPr>
                <w:ilvl w:val="0"/>
                <w:numId w:val="38"/>
              </w:numPr>
              <w:rPr>
                <w:color w:val="000000" w:themeColor="text1"/>
                <w:sz w:val="20"/>
                <w:szCs w:val="20"/>
              </w:rPr>
            </w:pPr>
          </w:p>
        </w:tc>
      </w:tr>
    </w:tbl>
    <w:p w14:paraId="6E90C401" w14:textId="77777777" w:rsidR="00D1117B" w:rsidRPr="00E64209" w:rsidRDefault="000B32D8" w:rsidP="001E0420">
      <w:pPr>
        <w:rPr>
          <w:color w:val="000000" w:themeColor="text1"/>
        </w:rPr>
      </w:pPr>
      <w:r w:rsidRPr="00E64209">
        <w:rPr>
          <w:color w:val="000000" w:themeColor="text1"/>
        </w:rPr>
        <w:t>* Ön Sayfaların ve Ön Bölümlerin düzeni Kılavuzdaki örneklere tam olarak uymak zorundadır.</w:t>
      </w:r>
    </w:p>
    <w:p w14:paraId="42BC4DD4" w14:textId="65FCA395" w:rsidR="00D1117B" w:rsidRPr="00E64209" w:rsidRDefault="00D1117B" w:rsidP="001E0420">
      <w:pPr>
        <w:rPr>
          <w:color w:val="000000" w:themeColor="text1"/>
        </w:rPr>
      </w:pPr>
    </w:p>
    <w:p w14:paraId="281C7381" w14:textId="6687F6AD" w:rsidR="008A2910" w:rsidRPr="00E64209" w:rsidRDefault="008A2910" w:rsidP="001E0420">
      <w:pPr>
        <w:rPr>
          <w:color w:val="000000" w:themeColor="text1"/>
        </w:rPr>
      </w:pPr>
    </w:p>
    <w:p w14:paraId="090F2A63" w14:textId="25D9BBC8" w:rsidR="008A2910" w:rsidRPr="00E64209" w:rsidRDefault="008A2910" w:rsidP="001E0420">
      <w:pPr>
        <w:rPr>
          <w:color w:val="000000" w:themeColor="text1"/>
        </w:rPr>
      </w:pPr>
    </w:p>
    <w:p w14:paraId="2D05BAC1" w14:textId="4FDA4272" w:rsidR="008A2910" w:rsidRPr="00E64209" w:rsidRDefault="008A2910" w:rsidP="001E0420">
      <w:pPr>
        <w:rPr>
          <w:color w:val="000000" w:themeColor="text1"/>
        </w:rPr>
      </w:pPr>
    </w:p>
    <w:p w14:paraId="0334026F" w14:textId="7D4E08D4" w:rsidR="008A2910" w:rsidRPr="00E64209" w:rsidRDefault="008A2910" w:rsidP="001E0420">
      <w:pPr>
        <w:rPr>
          <w:color w:val="000000" w:themeColor="text1"/>
        </w:rPr>
      </w:pPr>
    </w:p>
    <w:p w14:paraId="35B5A92D" w14:textId="1527ED01" w:rsidR="008A2910" w:rsidRPr="00E64209" w:rsidRDefault="008A2910" w:rsidP="001E0420"/>
    <w:p w14:paraId="37BC080B" w14:textId="438D6F2E" w:rsidR="008A2910" w:rsidRPr="00E64209" w:rsidRDefault="008A2910" w:rsidP="001E0420"/>
    <w:p w14:paraId="23EF01BE" w14:textId="23229B2F" w:rsidR="008A2910" w:rsidRPr="00E64209" w:rsidRDefault="008A2910" w:rsidP="001E0420"/>
    <w:p w14:paraId="01A826A8" w14:textId="2ADFA092" w:rsidR="008A2910" w:rsidRPr="00E64209" w:rsidRDefault="008A2910" w:rsidP="001E0420"/>
    <w:p w14:paraId="601FDAF4" w14:textId="411FA6C8" w:rsidR="008A2910" w:rsidRPr="00E64209" w:rsidRDefault="008A2910" w:rsidP="001E0420"/>
    <w:p w14:paraId="764E2A9C" w14:textId="2FC5885A" w:rsidR="008A2910" w:rsidRPr="00E64209" w:rsidRDefault="008A2910" w:rsidP="001E0420"/>
    <w:p w14:paraId="480CAAE7" w14:textId="29054154" w:rsidR="008A2910" w:rsidRPr="00E64209" w:rsidRDefault="008A2910" w:rsidP="001E0420"/>
    <w:p w14:paraId="49A7EC16" w14:textId="4A18E727" w:rsidR="008A2910" w:rsidRPr="00E64209" w:rsidRDefault="008A2910" w:rsidP="001E0420"/>
    <w:p w14:paraId="386890DF" w14:textId="1E8A7C5A" w:rsidR="008A2910" w:rsidRPr="00E64209" w:rsidRDefault="008A2910" w:rsidP="001E0420"/>
    <w:p w14:paraId="41D14B28" w14:textId="153D1BCB" w:rsidR="008A2910" w:rsidRPr="00E64209" w:rsidRDefault="008A2910" w:rsidP="001E0420"/>
    <w:p w14:paraId="6460018D" w14:textId="52287103" w:rsidR="008A2910" w:rsidRPr="00E64209" w:rsidRDefault="008A2910" w:rsidP="001E0420"/>
    <w:p w14:paraId="7484646A" w14:textId="160D3F08" w:rsidR="008A2910" w:rsidRPr="00E64209" w:rsidRDefault="008A2910" w:rsidP="001E0420"/>
    <w:p w14:paraId="1537C796" w14:textId="17F08961" w:rsidR="008A2910" w:rsidRPr="00E64209" w:rsidRDefault="008A2910" w:rsidP="001E0420"/>
    <w:p w14:paraId="01D31773" w14:textId="1A3735A7" w:rsidR="008A2910" w:rsidRPr="00E64209" w:rsidRDefault="008A2910" w:rsidP="001E0420"/>
    <w:p w14:paraId="5311F4DA" w14:textId="72EB2DFA" w:rsidR="008A2910" w:rsidRPr="00E64209" w:rsidRDefault="008A2910" w:rsidP="001E0420"/>
    <w:p w14:paraId="434FC768" w14:textId="66A1B6B9" w:rsidR="008A2910" w:rsidRPr="00E64209" w:rsidRDefault="008A2910" w:rsidP="001E0420"/>
    <w:p w14:paraId="64EBBE28" w14:textId="42EAF466" w:rsidR="008A2910" w:rsidRPr="00E64209" w:rsidRDefault="008A2910" w:rsidP="001E0420"/>
    <w:p w14:paraId="4AAECE29" w14:textId="2F27E452" w:rsidR="008A2910" w:rsidRPr="00E64209" w:rsidRDefault="008A2910" w:rsidP="001E0420"/>
    <w:p w14:paraId="286EE712" w14:textId="41A369BE" w:rsidR="008A2910" w:rsidRPr="00E64209" w:rsidRDefault="008A2910" w:rsidP="001E0420"/>
    <w:p w14:paraId="351C6D73" w14:textId="1E9F9CF0" w:rsidR="008A2910" w:rsidRPr="00E64209" w:rsidRDefault="008A2910" w:rsidP="001E0420"/>
    <w:p w14:paraId="7704442D" w14:textId="64DD5CC7" w:rsidR="00D1117B" w:rsidRPr="00E64209" w:rsidRDefault="00D1117B" w:rsidP="001E0420">
      <w:pPr>
        <w:sectPr w:rsidR="00D1117B" w:rsidRPr="00E64209" w:rsidSect="00213347">
          <w:footerReference w:type="default" r:id="rId96"/>
          <w:pgSz w:w="11910" w:h="16840"/>
          <w:pgMar w:top="1418" w:right="1418" w:bottom="1418" w:left="1701" w:header="0" w:footer="873" w:gutter="0"/>
          <w:pgNumType w:start="1"/>
          <w:cols w:space="708"/>
          <w:docGrid w:linePitch="299"/>
        </w:sectPr>
      </w:pPr>
    </w:p>
    <w:p w14:paraId="79B86FD9" w14:textId="08B43BFD" w:rsidR="00D1117B" w:rsidRPr="00E64209" w:rsidRDefault="00F80BC8" w:rsidP="00F80BC8">
      <w:pPr>
        <w:pStyle w:val="Balk1"/>
        <w:ind w:firstLine="567"/>
        <w:jc w:val="both"/>
      </w:pPr>
      <w:bookmarkStart w:id="217" w:name="_bookmark49"/>
      <w:bookmarkStart w:id="218" w:name="_Toc216824152"/>
      <w:bookmarkEnd w:id="217"/>
      <w:r w:rsidRPr="00E64209">
        <w:lastRenderedPageBreak/>
        <w:t xml:space="preserve">6. </w:t>
      </w:r>
      <w:r w:rsidR="000B32D8" w:rsidRPr="00E64209">
        <w:t>TEZ TESLİM İŞLEMLERİ</w:t>
      </w:r>
      <w:bookmarkEnd w:id="218"/>
    </w:p>
    <w:p w14:paraId="4A879276" w14:textId="6E306A9C" w:rsidR="00D1117B" w:rsidRPr="00E64209" w:rsidRDefault="000B32D8" w:rsidP="00F80BC8">
      <w:pPr>
        <w:spacing w:line="360" w:lineRule="auto"/>
        <w:ind w:firstLine="567"/>
        <w:jc w:val="both"/>
      </w:pPr>
      <w:r w:rsidRPr="00E64209">
        <w:t>Tezlerin Enstitüye ilk teslimleri ve savunma sonrasında başarılı olan adaylar için son</w:t>
      </w:r>
      <w:r w:rsidR="0001353F" w:rsidRPr="00E64209">
        <w:t xml:space="preserve"> </w:t>
      </w:r>
      <w:r w:rsidRPr="00E64209">
        <w:t>teslimleri için aşağıda verilen kurallara uyulmalıdır. Ek-2 ve Ek-3’ün incelenmesi önerilir.</w:t>
      </w:r>
    </w:p>
    <w:p w14:paraId="30C6E45B" w14:textId="77777777" w:rsidR="00275713" w:rsidRPr="00E64209" w:rsidRDefault="00275713" w:rsidP="00526F0F">
      <w:pPr>
        <w:spacing w:line="360" w:lineRule="auto"/>
        <w:jc w:val="both"/>
      </w:pPr>
      <w:bookmarkStart w:id="219" w:name="_bookmark50"/>
      <w:bookmarkEnd w:id="219"/>
    </w:p>
    <w:p w14:paraId="0914FFA0" w14:textId="7D4A0DA0" w:rsidR="00D1117B" w:rsidRPr="00E64209" w:rsidRDefault="000B32D8" w:rsidP="00F80BC8">
      <w:pPr>
        <w:pStyle w:val="Balk2"/>
      </w:pPr>
      <w:bookmarkStart w:id="220" w:name="_Toc216824153"/>
      <w:r w:rsidRPr="00E64209">
        <w:t>Yüksek Lisans Tezi İlk ve Son Teslim İşlemleri</w:t>
      </w:r>
      <w:r w:rsidR="00F061B7" w:rsidRPr="00E64209">
        <w:t xml:space="preserve"> </w:t>
      </w:r>
      <w:r w:rsidR="00F061B7" w:rsidRPr="00E64209">
        <w:rPr>
          <w:sz w:val="22"/>
          <w:szCs w:val="22"/>
        </w:rPr>
        <w:t>(</w:t>
      </w:r>
      <w:hyperlink r:id="rId97" w:history="1">
        <w:r w:rsidR="00F061B7" w:rsidRPr="00E64209">
          <w:rPr>
            <w:rStyle w:val="Kpr"/>
            <w:sz w:val="22"/>
            <w:szCs w:val="22"/>
          </w:rPr>
          <w:t>Yüksek Lisans İlerleme Süreci.pdf (firat.edu.tr)</w:t>
        </w:r>
        <w:bookmarkEnd w:id="220"/>
      </w:hyperlink>
      <w:r w:rsidR="00F061B7" w:rsidRPr="00E64209">
        <w:rPr>
          <w:sz w:val="16"/>
        </w:rPr>
        <w:t xml:space="preserve"> </w:t>
      </w:r>
    </w:p>
    <w:p w14:paraId="059F4C7C" w14:textId="123796CD" w:rsidR="00D1117B" w:rsidRPr="00E64209" w:rsidRDefault="008A2910" w:rsidP="00526F0F">
      <w:pPr>
        <w:spacing w:line="360" w:lineRule="auto"/>
        <w:jc w:val="both"/>
      </w:pPr>
      <w:r w:rsidRPr="00E64209">
        <w:rPr>
          <w:b/>
        </w:rPr>
        <w:t>İlk Teslim (FORM-27, -28, -30</w:t>
      </w:r>
      <w:r w:rsidR="000B32D8" w:rsidRPr="00E64209">
        <w:rPr>
          <w:b/>
        </w:rPr>
        <w:t>)</w:t>
      </w:r>
      <w:r w:rsidR="000B32D8" w:rsidRPr="00E64209">
        <w:t xml:space="preserve"> </w:t>
      </w:r>
      <w:r w:rsidR="000B32D8" w:rsidRPr="00E64209">
        <w:rPr>
          <w:color w:val="FF0000"/>
        </w:rPr>
        <w:t>Revize: 2019-2020/7.5E sayılı Senato Kararı</w:t>
      </w:r>
      <w:r w:rsidR="00526F0F" w:rsidRPr="00E64209">
        <w:rPr>
          <w:color w:val="FF0000"/>
        </w:rPr>
        <w:t>!</w:t>
      </w:r>
    </w:p>
    <w:p w14:paraId="207DEBE2" w14:textId="73F14C29" w:rsidR="003F3742" w:rsidRPr="00E64209" w:rsidRDefault="00E76C20" w:rsidP="00F80BC8">
      <w:pPr>
        <w:pStyle w:val="Balk2"/>
        <w:numPr>
          <w:ilvl w:val="0"/>
          <w:numId w:val="44"/>
        </w:numPr>
      </w:pPr>
      <w:bookmarkStart w:id="221" w:name="_Toc216824154"/>
      <w:r w:rsidRPr="00E64209">
        <w:t>Danışman onayı ile tez</w:t>
      </w:r>
      <w:r w:rsidR="003F3742" w:rsidRPr="00E64209">
        <w:t>ini tamamlayan öğrenci, tezini E</w:t>
      </w:r>
      <w:r w:rsidRPr="00E64209">
        <w:t xml:space="preserve">nstitüde Turnitin yetkilisine taratarak onaylı benzerlik raporu ve </w:t>
      </w:r>
      <w:r w:rsidR="00C618FE" w:rsidRPr="00E64209">
        <w:t>sonuç belgelerini danışman hocasına</w:t>
      </w:r>
      <w:r w:rsidRPr="00E64209">
        <w:t xml:space="preserve"> ualaştırır</w:t>
      </w:r>
      <w:r w:rsidR="00C618FE" w:rsidRPr="00E64209">
        <w:t xml:space="preserve">. </w:t>
      </w:r>
      <w:r w:rsidRPr="00E64209">
        <w:t>Bu işlem sonrasında</w:t>
      </w:r>
      <w:r w:rsidR="00C618FE" w:rsidRPr="00E64209">
        <w:t xml:space="preserve"> </w:t>
      </w:r>
      <w:r w:rsidRPr="00E64209">
        <w:t>ö</w:t>
      </w:r>
      <w:r w:rsidR="00C618FE" w:rsidRPr="00E64209">
        <w:t xml:space="preserve">ğrenci </w:t>
      </w:r>
      <w:r w:rsidR="003F3742" w:rsidRPr="00E64209">
        <w:t>FORM-</w:t>
      </w:r>
      <w:r w:rsidRPr="00E64209">
        <w:t xml:space="preserve">27, </w:t>
      </w:r>
      <w:r w:rsidR="007F6E67" w:rsidRPr="00E64209">
        <w:t>-</w:t>
      </w:r>
      <w:r w:rsidR="00C618FE" w:rsidRPr="00E64209">
        <w:t>28</w:t>
      </w:r>
      <w:r w:rsidRPr="00E64209">
        <w:t>,</w:t>
      </w:r>
      <w:r w:rsidR="00C618FE" w:rsidRPr="00E64209">
        <w:rPr>
          <w:i/>
        </w:rPr>
        <w:t xml:space="preserve"> </w:t>
      </w:r>
      <w:r w:rsidR="00C618FE" w:rsidRPr="00E64209">
        <w:t xml:space="preserve">danışman </w:t>
      </w:r>
      <w:r w:rsidRPr="00E64209">
        <w:t xml:space="preserve">tarafından FORM-23, </w:t>
      </w:r>
      <w:r w:rsidR="007F6E67" w:rsidRPr="00E64209">
        <w:t>-</w:t>
      </w:r>
      <w:r w:rsidR="00C618FE" w:rsidRPr="00E64209">
        <w:t xml:space="preserve">30 </w:t>
      </w:r>
      <w:r w:rsidRPr="00E64209">
        <w:t>duldurularak</w:t>
      </w:r>
      <w:r w:rsidR="00F66C93" w:rsidRPr="00E64209">
        <w:t xml:space="preserve"> tüm formları (</w:t>
      </w:r>
      <w:r w:rsidR="00F061B7" w:rsidRPr="00E64209">
        <w:t>t</w:t>
      </w:r>
      <w:r w:rsidR="00C618FE" w:rsidRPr="00E64209">
        <w:t>urnitin çıktıları</w:t>
      </w:r>
      <w:r w:rsidRPr="00E64209">
        <w:t xml:space="preserve"> dahil</w:t>
      </w:r>
      <w:r w:rsidR="00C618FE" w:rsidRPr="00E64209">
        <w:t>) dahil dilekçe</w:t>
      </w:r>
      <w:r w:rsidR="003F3742" w:rsidRPr="00E64209">
        <w:t xml:space="preserve"> ile anabilim dalı başkanlı</w:t>
      </w:r>
      <w:r w:rsidR="00C618FE" w:rsidRPr="00E64209">
        <w:t>ğ</w:t>
      </w:r>
      <w:r w:rsidR="003F3742" w:rsidRPr="00E64209">
        <w:t>ı</w:t>
      </w:r>
      <w:r w:rsidR="00C618FE" w:rsidRPr="00E64209">
        <w:t>na teslim eder.</w:t>
      </w:r>
      <w:bookmarkEnd w:id="221"/>
    </w:p>
    <w:p w14:paraId="2FF81FDE" w14:textId="77777777" w:rsidR="003F3742" w:rsidRPr="00E64209" w:rsidRDefault="000B32D8" w:rsidP="00F80BC8">
      <w:pPr>
        <w:pStyle w:val="Balk2"/>
        <w:numPr>
          <w:ilvl w:val="0"/>
          <w:numId w:val="44"/>
        </w:numPr>
      </w:pPr>
      <w:bookmarkStart w:id="222" w:name="_Toc216824155"/>
      <w:r w:rsidRPr="00E64209">
        <w:t>Enstitü tarafından onaylanmayan tezler çoğaltılamaz!</w:t>
      </w:r>
      <w:bookmarkEnd w:id="222"/>
    </w:p>
    <w:p w14:paraId="1FDF5610" w14:textId="77777777" w:rsidR="003F3742" w:rsidRPr="00E64209" w:rsidRDefault="000B32D8" w:rsidP="00F80BC8">
      <w:pPr>
        <w:pStyle w:val="Balk2"/>
        <w:numPr>
          <w:ilvl w:val="0"/>
          <w:numId w:val="44"/>
        </w:numPr>
      </w:pPr>
      <w:bookmarkStart w:id="223" w:name="_Toc216824156"/>
      <w:r w:rsidRPr="00E64209">
        <w:t>Tezin WORD ve PDF formatlı elektronik kopyalarının bulunduğu 1 adet etiketli CD ve CİLTSİZ 6 (ALTI) adet Tez (plastik kilitli dosya içinde),</w:t>
      </w:r>
      <w:bookmarkEnd w:id="223"/>
    </w:p>
    <w:p w14:paraId="00597E8D" w14:textId="68129CFA" w:rsidR="00693CDA" w:rsidRPr="00E64209" w:rsidRDefault="000B32D8" w:rsidP="00F80BC8">
      <w:pPr>
        <w:pStyle w:val="Balk2"/>
        <w:numPr>
          <w:ilvl w:val="0"/>
          <w:numId w:val="44"/>
        </w:numPr>
      </w:pPr>
      <w:bookmarkStart w:id="224" w:name="_Toc216824157"/>
      <w:r w:rsidRPr="00E64209">
        <w:t>Tez Değerlendirme ve Sınav Jürisi Öneri Formu (</w:t>
      </w:r>
      <w:r w:rsidR="008A2910" w:rsidRPr="00E64209">
        <w:t>FORM-23</w:t>
      </w:r>
      <w:r w:rsidRPr="00E64209">
        <w:t>) (danışman ile birlikte hazırlanır. Sınav tarihi en erken 30 (otuz) gün sonrası olarak seçilir),</w:t>
      </w:r>
      <w:bookmarkEnd w:id="224"/>
    </w:p>
    <w:p w14:paraId="65F78E60" w14:textId="26D11602" w:rsidR="00C618FE" w:rsidRPr="00E64209" w:rsidRDefault="003F3742" w:rsidP="003F3742">
      <w:pPr>
        <w:spacing w:line="360" w:lineRule="auto"/>
        <w:jc w:val="both"/>
        <w:rPr>
          <w:color w:val="000000" w:themeColor="text1"/>
        </w:rPr>
      </w:pPr>
      <w:r w:rsidRPr="00E64209">
        <w:rPr>
          <w:b/>
          <w:color w:val="000000" w:themeColor="text1"/>
        </w:rPr>
        <w:t>Tez Savunma Esnası</w:t>
      </w:r>
      <w:r w:rsidR="00C618FE" w:rsidRPr="00E64209">
        <w:rPr>
          <w:b/>
          <w:color w:val="000000" w:themeColor="text1"/>
        </w:rPr>
        <w:t>ndaki Formlar</w:t>
      </w:r>
      <w:r w:rsidR="007F6E67" w:rsidRPr="00E64209">
        <w:rPr>
          <w:b/>
          <w:color w:val="000000" w:themeColor="text1"/>
        </w:rPr>
        <w:t xml:space="preserve"> (Savunmadan Hemen Sonra)</w:t>
      </w:r>
    </w:p>
    <w:p w14:paraId="50832944" w14:textId="5345B9FC" w:rsidR="00D1117B" w:rsidRPr="00E64209" w:rsidRDefault="00B971DE" w:rsidP="00347844">
      <w:pPr>
        <w:pStyle w:val="ListeParagraf"/>
        <w:numPr>
          <w:ilvl w:val="0"/>
          <w:numId w:val="39"/>
        </w:numPr>
        <w:spacing w:line="360" w:lineRule="auto"/>
        <w:ind w:left="284" w:hanging="284"/>
        <w:jc w:val="both"/>
      </w:pPr>
      <w:r w:rsidRPr="00E64209">
        <w:rPr>
          <w:noProof/>
          <w:lang w:val="tr-TR" w:eastAsia="tr-TR"/>
        </w:rPr>
        <mc:AlternateContent>
          <mc:Choice Requires="wps">
            <w:drawing>
              <wp:anchor distT="0" distB="0" distL="114300" distR="114300" simplePos="0" relativeHeight="251658752" behindDoc="1" locked="0" layoutInCell="1" allowOverlap="1" wp14:anchorId="66864377" wp14:editId="55024609">
                <wp:simplePos x="0" y="0"/>
                <wp:positionH relativeFrom="page">
                  <wp:posOffset>6016625</wp:posOffset>
                </wp:positionH>
                <wp:positionV relativeFrom="paragraph">
                  <wp:posOffset>135255</wp:posOffset>
                </wp:positionV>
                <wp:extent cx="33655" cy="0"/>
                <wp:effectExtent l="6350" t="12065" r="7620" b="6985"/>
                <wp:wrapNone/>
                <wp:docPr id="10"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97590FF" id="Line 479"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3.75pt,10.65pt" to="476.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ggEwIAACk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" strokeweight=".48pt">
                <w10:wrap anchorx="page"/>
              </v:line>
            </w:pict>
          </mc:Fallback>
        </mc:AlternateContent>
      </w:r>
      <w:r w:rsidR="008A2910" w:rsidRPr="00E64209">
        <w:t xml:space="preserve">Belgeler </w:t>
      </w:r>
      <w:r w:rsidR="003F3742" w:rsidRPr="00E64209">
        <w:rPr>
          <w:b/>
        </w:rPr>
        <w:t>(FORM-</w:t>
      </w:r>
      <w:r w:rsidR="00AA4246" w:rsidRPr="00E64209">
        <w:rPr>
          <w:b/>
        </w:rPr>
        <w:t xml:space="preserve">24, </w:t>
      </w:r>
      <w:r w:rsidR="007F6E67" w:rsidRPr="00E64209">
        <w:rPr>
          <w:b/>
        </w:rPr>
        <w:t>-</w:t>
      </w:r>
      <w:r w:rsidR="00AA4246" w:rsidRPr="00E64209">
        <w:rPr>
          <w:b/>
        </w:rPr>
        <w:t>33</w:t>
      </w:r>
      <w:r w:rsidR="000B32D8" w:rsidRPr="00E64209">
        <w:rPr>
          <w:b/>
        </w:rPr>
        <w:t>)</w:t>
      </w:r>
      <w:r w:rsidR="000B32D8" w:rsidRPr="00E64209">
        <w:t xml:space="preserve"> anabilim dalı kurul kararı üst yazıyla Enstitüye </w:t>
      </w:r>
      <w:r w:rsidR="003F3742" w:rsidRPr="00E64209">
        <w:rPr>
          <w:b/>
        </w:rPr>
        <w:t xml:space="preserve">3 gün </w:t>
      </w:r>
      <w:r w:rsidR="00AA4246" w:rsidRPr="00E64209">
        <w:rPr>
          <w:b/>
        </w:rPr>
        <w:t>içerisinde</w:t>
      </w:r>
      <w:r w:rsidR="00AA4246" w:rsidRPr="00E64209">
        <w:t xml:space="preserve"> </w:t>
      </w:r>
      <w:r w:rsidR="000B32D8" w:rsidRPr="00E64209">
        <w:t>iletilir.</w:t>
      </w:r>
    </w:p>
    <w:p w14:paraId="416B63B9" w14:textId="208BC7AA" w:rsidR="00D1117B" w:rsidRPr="00E64209" w:rsidRDefault="00D1117B" w:rsidP="00526F0F">
      <w:pPr>
        <w:jc w:val="both"/>
      </w:pPr>
    </w:p>
    <w:p w14:paraId="2D7790F6" w14:textId="77777777" w:rsidR="007F6E67" w:rsidRPr="00E64209" w:rsidRDefault="007F6E67" w:rsidP="00526F0F">
      <w:pPr>
        <w:jc w:val="both"/>
      </w:pPr>
    </w:p>
    <w:p w14:paraId="4FDD8327" w14:textId="05C8828B" w:rsidR="00D1117B" w:rsidRPr="00E64209" w:rsidRDefault="000B32D8" w:rsidP="007F6E67">
      <w:pPr>
        <w:spacing w:line="360" w:lineRule="auto"/>
        <w:jc w:val="both"/>
        <w:rPr>
          <w:b/>
          <w:color w:val="000000" w:themeColor="text1"/>
          <w:u w:val="single"/>
        </w:rPr>
      </w:pPr>
      <w:r w:rsidRPr="00E64209">
        <w:rPr>
          <w:b/>
          <w:color w:val="000000" w:themeColor="text1"/>
          <w:u w:val="single"/>
        </w:rPr>
        <w:t xml:space="preserve">Son Teslim </w:t>
      </w:r>
      <w:r w:rsidR="007F6E67" w:rsidRPr="00E64209">
        <w:rPr>
          <w:b/>
          <w:color w:val="000000" w:themeColor="text1"/>
          <w:u w:val="single"/>
        </w:rPr>
        <w:t xml:space="preserve">Ve </w:t>
      </w:r>
      <w:r w:rsidRPr="00E64209">
        <w:rPr>
          <w:b/>
          <w:color w:val="000000" w:themeColor="text1"/>
          <w:u w:val="single"/>
        </w:rPr>
        <w:t>M</w:t>
      </w:r>
      <w:r w:rsidR="007F6E67" w:rsidRPr="00E64209">
        <w:rPr>
          <w:b/>
          <w:color w:val="000000" w:themeColor="text1"/>
          <w:u w:val="single"/>
        </w:rPr>
        <w:t>ezuniyet İşlemleri (İlişik Kesme) (</w:t>
      </w:r>
      <w:r w:rsidR="008A2910" w:rsidRPr="00E64209">
        <w:rPr>
          <w:b/>
          <w:color w:val="000000" w:themeColor="text1"/>
          <w:u w:val="single"/>
        </w:rPr>
        <w:t>Form</w:t>
      </w:r>
      <w:r w:rsidR="007F6E67" w:rsidRPr="00E64209">
        <w:rPr>
          <w:b/>
          <w:color w:val="000000" w:themeColor="text1"/>
          <w:u w:val="single"/>
        </w:rPr>
        <w:t>-23, -34, -35, -38)</w:t>
      </w:r>
    </w:p>
    <w:p w14:paraId="3356BE5B" w14:textId="04504855" w:rsidR="00D1117B" w:rsidRPr="00E64209" w:rsidRDefault="000B32D8" w:rsidP="007F6E67">
      <w:pPr>
        <w:spacing w:line="360" w:lineRule="auto"/>
        <w:jc w:val="both"/>
        <w:rPr>
          <w:b/>
        </w:rPr>
      </w:pPr>
      <w:r w:rsidRPr="00E64209">
        <w:rPr>
          <w:b/>
        </w:rPr>
        <w:t>Tez savunmasında başarılı olunması durumunda,</w:t>
      </w:r>
    </w:p>
    <w:p w14:paraId="21D17B42" w14:textId="77777777" w:rsidR="00D1117B" w:rsidRPr="00E64209" w:rsidRDefault="000B32D8" w:rsidP="00347844">
      <w:pPr>
        <w:pStyle w:val="ListeParagraf"/>
        <w:numPr>
          <w:ilvl w:val="0"/>
          <w:numId w:val="40"/>
        </w:numPr>
        <w:spacing w:line="360" w:lineRule="auto"/>
        <w:ind w:left="284" w:hanging="284"/>
        <w:jc w:val="both"/>
      </w:pPr>
      <w:r w:rsidRPr="00E64209">
        <w:t>Tezin 1 (bir) adet ciltsiz basılı kopyası Enstitü tez kontrol personeline kontrol ettirilerek çoğaltma izin belgesi ve Tez Cilt Kapakları Enstitüden alınır. Tezlerin, bu kılavuzda belirtilen tez yazım kurallarına uygunluğu sağlanıncaya kadar çoğaltma izin belgesi verilmez. Çoğaltma izni olmadan çoğaltılıp ciltlenen tezler Enstitü tarafından kabul edilmez.</w:t>
      </w:r>
    </w:p>
    <w:p w14:paraId="7C72506A" w14:textId="77777777" w:rsidR="00D1117B" w:rsidRPr="00E64209" w:rsidRDefault="000B32D8" w:rsidP="00347844">
      <w:pPr>
        <w:pStyle w:val="ListeParagraf"/>
        <w:numPr>
          <w:ilvl w:val="0"/>
          <w:numId w:val="40"/>
        </w:numPr>
        <w:spacing w:line="360" w:lineRule="auto"/>
        <w:ind w:left="284" w:hanging="284"/>
        <w:jc w:val="both"/>
      </w:pPr>
      <w:r w:rsidRPr="00E64209">
        <w:t xml:space="preserve">Çoğaltma izni alındıktan sonra </w:t>
      </w:r>
      <w:r w:rsidRPr="00E64209">
        <w:rPr>
          <w:b/>
        </w:rPr>
        <w:t>CİLTLENMİŞ 3 (ÜÇ)</w:t>
      </w:r>
      <w:r w:rsidRPr="00E64209">
        <w:t xml:space="preserve"> nüsha Tez (Onay Sayfası mavi mürekkepli kalem ile imzalı),</w:t>
      </w:r>
    </w:p>
    <w:p w14:paraId="08B2857D" w14:textId="1355BC92" w:rsidR="00D1117B" w:rsidRPr="00E64209" w:rsidRDefault="000B32D8" w:rsidP="00347844">
      <w:pPr>
        <w:pStyle w:val="ListeParagraf"/>
        <w:numPr>
          <w:ilvl w:val="0"/>
          <w:numId w:val="40"/>
        </w:numPr>
        <w:spacing w:line="360" w:lineRule="auto"/>
        <w:ind w:left="284" w:hanging="284"/>
        <w:jc w:val="both"/>
        <w:rPr>
          <w:color w:val="000000" w:themeColor="text1"/>
        </w:rPr>
      </w:pPr>
      <w:r w:rsidRPr="00E64209">
        <w:t xml:space="preserve">Jüri Üyesine </w:t>
      </w:r>
      <w:r w:rsidRPr="00E64209">
        <w:rPr>
          <w:color w:val="000000" w:themeColor="text1"/>
        </w:rPr>
        <w:t xml:space="preserve">Tez Teslim Tutanağı </w:t>
      </w:r>
      <w:r w:rsidRPr="00E64209">
        <w:rPr>
          <w:b/>
          <w:color w:val="000000" w:themeColor="text1"/>
        </w:rPr>
        <w:t>(</w:t>
      </w:r>
      <w:r w:rsidR="0001353F" w:rsidRPr="00E64209">
        <w:rPr>
          <w:b/>
          <w:color w:val="000000" w:themeColor="text1"/>
        </w:rPr>
        <w:t>FORM-34</w:t>
      </w:r>
      <w:r w:rsidRPr="00E64209">
        <w:rPr>
          <w:b/>
          <w:color w:val="000000" w:themeColor="text1"/>
        </w:rPr>
        <w:t>)</w:t>
      </w:r>
      <w:r w:rsidRPr="00E64209">
        <w:rPr>
          <w:color w:val="000000" w:themeColor="text1"/>
        </w:rPr>
        <w:t>,</w:t>
      </w:r>
    </w:p>
    <w:p w14:paraId="43B7C6B4" w14:textId="3D203F82" w:rsidR="00D1117B" w:rsidRPr="00E64209" w:rsidRDefault="000B32D8" w:rsidP="00347844">
      <w:pPr>
        <w:pStyle w:val="ListeParagraf"/>
        <w:numPr>
          <w:ilvl w:val="0"/>
          <w:numId w:val="40"/>
        </w:numPr>
        <w:spacing w:line="360" w:lineRule="auto"/>
        <w:ind w:left="284" w:hanging="284"/>
        <w:jc w:val="both"/>
        <w:rPr>
          <w:color w:val="000000" w:themeColor="text1"/>
        </w:rPr>
      </w:pPr>
      <w:r w:rsidRPr="00E64209">
        <w:rPr>
          <w:color w:val="000000" w:themeColor="text1"/>
        </w:rPr>
        <w:t xml:space="preserve">Tez Son Kontrol Formu </w:t>
      </w:r>
      <w:r w:rsidRPr="00E64209">
        <w:rPr>
          <w:b/>
          <w:color w:val="000000" w:themeColor="text1"/>
        </w:rPr>
        <w:t>(</w:t>
      </w:r>
      <w:r w:rsidR="0001353F" w:rsidRPr="00E64209">
        <w:rPr>
          <w:b/>
          <w:color w:val="000000" w:themeColor="text1"/>
        </w:rPr>
        <w:t>FORM-35</w:t>
      </w:r>
      <w:r w:rsidRPr="00E64209">
        <w:rPr>
          <w:b/>
          <w:color w:val="000000" w:themeColor="text1"/>
        </w:rPr>
        <w:t>)</w:t>
      </w:r>
      <w:r w:rsidRPr="00E64209">
        <w:rPr>
          <w:color w:val="000000" w:themeColor="text1"/>
        </w:rPr>
        <w:t>,</w:t>
      </w:r>
    </w:p>
    <w:p w14:paraId="7C4ECD5D" w14:textId="4D52C8F1" w:rsidR="00D1117B" w:rsidRPr="00E64209" w:rsidRDefault="000B32D8" w:rsidP="00347844">
      <w:pPr>
        <w:pStyle w:val="ListeParagraf"/>
        <w:numPr>
          <w:ilvl w:val="0"/>
          <w:numId w:val="40"/>
        </w:numPr>
        <w:spacing w:line="360" w:lineRule="auto"/>
        <w:ind w:left="284" w:hanging="284"/>
        <w:jc w:val="both"/>
        <w:rPr>
          <w:color w:val="000000" w:themeColor="text1"/>
        </w:rPr>
      </w:pPr>
      <w:r w:rsidRPr="00E64209">
        <w:rPr>
          <w:color w:val="000000" w:themeColor="text1"/>
        </w:rPr>
        <w:t xml:space="preserve">Tezin son </w:t>
      </w:r>
      <w:r w:rsidR="00B050A9" w:rsidRPr="00E64209">
        <w:rPr>
          <w:color w:val="000000" w:themeColor="text1"/>
        </w:rPr>
        <w:t>hâl</w:t>
      </w:r>
      <w:r w:rsidRPr="00E64209">
        <w:rPr>
          <w:color w:val="000000" w:themeColor="text1"/>
        </w:rPr>
        <w:t xml:space="preserve">inin PDF formatlı dosyası ve Türkçe-İngilizce Özetlerin </w:t>
      </w:r>
      <w:r w:rsidR="008D2CE9" w:rsidRPr="00E64209">
        <w:rPr>
          <w:color w:val="000000" w:themeColor="text1"/>
        </w:rPr>
        <w:t>(</w:t>
      </w:r>
      <w:r w:rsidRPr="00E64209">
        <w:rPr>
          <w:color w:val="000000" w:themeColor="text1"/>
        </w:rPr>
        <w:t>ay</w:t>
      </w:r>
      <w:r w:rsidR="004F339D" w:rsidRPr="00E64209">
        <w:rPr>
          <w:color w:val="000000" w:themeColor="text1"/>
        </w:rPr>
        <w:t>nı</w:t>
      </w:r>
      <w:r w:rsidRPr="00E64209">
        <w:rPr>
          <w:color w:val="000000" w:themeColor="text1"/>
        </w:rPr>
        <w:t xml:space="preserve"> dosya</w:t>
      </w:r>
      <w:r w:rsidR="008D2CE9" w:rsidRPr="00E64209">
        <w:rPr>
          <w:color w:val="000000" w:themeColor="text1"/>
        </w:rPr>
        <w:t>da)</w:t>
      </w:r>
      <w:r w:rsidRPr="00E64209">
        <w:rPr>
          <w:color w:val="000000" w:themeColor="text1"/>
        </w:rPr>
        <w:t xml:space="preserve"> bulunduğu 1 adet etiketli CD,</w:t>
      </w:r>
    </w:p>
    <w:p w14:paraId="62FF78A9" w14:textId="603B1390" w:rsidR="004F339D" w:rsidRPr="00E64209" w:rsidRDefault="004F339D" w:rsidP="00347844">
      <w:pPr>
        <w:pStyle w:val="ListeParagraf"/>
        <w:numPr>
          <w:ilvl w:val="0"/>
          <w:numId w:val="40"/>
        </w:numPr>
        <w:spacing w:line="360" w:lineRule="auto"/>
        <w:ind w:left="284" w:hanging="284"/>
        <w:jc w:val="both"/>
        <w:rPr>
          <w:color w:val="000000" w:themeColor="text1"/>
        </w:rPr>
      </w:pPr>
      <w:r w:rsidRPr="00E64209">
        <w:rPr>
          <w:color w:val="000000" w:themeColor="text1"/>
        </w:rPr>
        <w:t>CD' ye yüklenen PDF dosyasında KVKK (Kişisel Verileri Koruma Kanunu) göre herhangi bir imza, mail adresi, telefon numarası, öz</w:t>
      </w:r>
      <w:r w:rsidR="002940BB" w:rsidRPr="00E64209">
        <w:rPr>
          <w:color w:val="000000" w:themeColor="text1"/>
        </w:rPr>
        <w:t xml:space="preserve"> </w:t>
      </w:r>
      <w:r w:rsidRPr="00E64209">
        <w:rPr>
          <w:color w:val="000000" w:themeColor="text1"/>
        </w:rPr>
        <w:t>geçmiş vb. bulunmaması gerekir.</w:t>
      </w:r>
    </w:p>
    <w:p w14:paraId="76297127" w14:textId="77777777" w:rsidR="00D1117B" w:rsidRPr="00E64209" w:rsidRDefault="000B32D8" w:rsidP="00347844">
      <w:pPr>
        <w:pStyle w:val="ListeParagraf"/>
        <w:numPr>
          <w:ilvl w:val="0"/>
          <w:numId w:val="40"/>
        </w:numPr>
        <w:spacing w:line="360" w:lineRule="auto"/>
        <w:ind w:left="284" w:hanging="284"/>
        <w:jc w:val="both"/>
        <w:rPr>
          <w:color w:val="000000" w:themeColor="text1"/>
        </w:rPr>
      </w:pPr>
      <w:r w:rsidRPr="00E64209">
        <w:rPr>
          <w:color w:val="000000" w:themeColor="text1"/>
        </w:rPr>
        <w:t>http:/tez.yok.gov.tr  adresinden Ulusal Tez Merkezi Veri Giriş formunun çıktısı,</w:t>
      </w:r>
    </w:p>
    <w:p w14:paraId="2EE6D57D" w14:textId="667B24A8" w:rsidR="00D1117B" w:rsidRPr="00E64209" w:rsidRDefault="000B32D8" w:rsidP="00347844">
      <w:pPr>
        <w:pStyle w:val="ListeParagraf"/>
        <w:numPr>
          <w:ilvl w:val="0"/>
          <w:numId w:val="40"/>
        </w:numPr>
        <w:spacing w:line="360" w:lineRule="auto"/>
        <w:ind w:left="284" w:hanging="284"/>
        <w:jc w:val="both"/>
        <w:rPr>
          <w:color w:val="000000" w:themeColor="text1"/>
        </w:rPr>
      </w:pPr>
      <w:r w:rsidRPr="00E64209">
        <w:rPr>
          <w:color w:val="000000" w:themeColor="text1"/>
        </w:rPr>
        <w:lastRenderedPageBreak/>
        <w:t xml:space="preserve">İlişik Kesme Belgesi </w:t>
      </w:r>
      <w:r w:rsidRPr="00E64209">
        <w:rPr>
          <w:b/>
          <w:color w:val="000000" w:themeColor="text1"/>
        </w:rPr>
        <w:t>(</w:t>
      </w:r>
      <w:r w:rsidR="0001353F" w:rsidRPr="00E64209">
        <w:rPr>
          <w:b/>
          <w:color w:val="000000" w:themeColor="text1"/>
        </w:rPr>
        <w:t>FORM-38</w:t>
      </w:r>
      <w:r w:rsidRPr="00E64209">
        <w:rPr>
          <w:b/>
          <w:color w:val="000000" w:themeColor="text1"/>
        </w:rPr>
        <w:t>)</w:t>
      </w:r>
    </w:p>
    <w:p w14:paraId="6898DAAC" w14:textId="1152F947" w:rsidR="00D1117B" w:rsidRPr="00E64209" w:rsidRDefault="00326DB4" w:rsidP="00347844">
      <w:pPr>
        <w:pStyle w:val="ListeParagraf"/>
        <w:numPr>
          <w:ilvl w:val="0"/>
          <w:numId w:val="40"/>
        </w:numPr>
        <w:spacing w:line="360" w:lineRule="auto"/>
        <w:ind w:left="284" w:hanging="284"/>
        <w:jc w:val="both"/>
      </w:pPr>
      <w:r w:rsidRPr="00E64209">
        <w:t>S</w:t>
      </w:r>
      <w:r w:rsidR="000B32D8" w:rsidRPr="00E64209">
        <w:t>avunma sınavını takiben en geç bir ay içinde Enstitüye teslim edilmek zorundadır. Azami süre içinde belgelerini ve tezini teslim etmeyen öğrencinin Enstitü ile ilişiği kesilir.</w:t>
      </w:r>
    </w:p>
    <w:p w14:paraId="4B09F683" w14:textId="77777777" w:rsidR="00D1117B" w:rsidRPr="00E64209" w:rsidRDefault="000B32D8" w:rsidP="00347844">
      <w:pPr>
        <w:pStyle w:val="ListeParagraf"/>
        <w:numPr>
          <w:ilvl w:val="0"/>
          <w:numId w:val="40"/>
        </w:numPr>
        <w:spacing w:line="360" w:lineRule="auto"/>
        <w:ind w:left="284" w:hanging="284"/>
        <w:jc w:val="both"/>
      </w:pPr>
      <w:r w:rsidRPr="00E64209">
        <w:t>Sınav evrakları sınavı takip eden 3 gün içinde anabilim dalı başkanlığı tarafından Enstitüye iletilir.</w:t>
      </w:r>
    </w:p>
    <w:p w14:paraId="431B9083" w14:textId="77777777" w:rsidR="00275713" w:rsidRPr="00E64209" w:rsidRDefault="00275713" w:rsidP="00526F0F">
      <w:pPr>
        <w:spacing w:line="312" w:lineRule="auto"/>
        <w:jc w:val="both"/>
        <w:rPr>
          <w:b/>
        </w:rPr>
      </w:pPr>
      <w:bookmarkStart w:id="225" w:name="_bookmark51"/>
      <w:bookmarkEnd w:id="225"/>
    </w:p>
    <w:p w14:paraId="1A98C03C" w14:textId="1275F003" w:rsidR="00D1117B" w:rsidRPr="00E64209" w:rsidRDefault="005C293D" w:rsidP="00F80BC8">
      <w:pPr>
        <w:pStyle w:val="Balk2"/>
      </w:pPr>
      <w:bookmarkStart w:id="226" w:name="_Toc216824158"/>
      <w:r w:rsidRPr="00E64209">
        <w:t xml:space="preserve">4.2. </w:t>
      </w:r>
      <w:r w:rsidR="000B32D8" w:rsidRPr="00E64209">
        <w:t>Doktora Tezi İlk ve Son Teslim İşlemleri</w:t>
      </w:r>
      <w:r w:rsidR="00F061B7" w:rsidRPr="00E64209">
        <w:rPr>
          <w:color w:val="0070C0"/>
          <w:sz w:val="22"/>
          <w:szCs w:val="22"/>
        </w:rPr>
        <w:t xml:space="preserve"> (</w:t>
      </w:r>
      <w:hyperlink r:id="rId98" w:history="1">
        <w:r w:rsidR="00F061B7" w:rsidRPr="00E64209">
          <w:rPr>
            <w:rStyle w:val="Kpr"/>
            <w:color w:val="0070C0"/>
            <w:sz w:val="22"/>
            <w:szCs w:val="22"/>
          </w:rPr>
          <w:t>Doktora İlerleme Süreci.pdf (firat.edu.tr)</w:t>
        </w:r>
        <w:bookmarkEnd w:id="226"/>
      </w:hyperlink>
    </w:p>
    <w:p w14:paraId="37501FDF" w14:textId="77777777" w:rsidR="00C569F2" w:rsidRPr="00E64209" w:rsidRDefault="000B32D8" w:rsidP="00C569F2">
      <w:pPr>
        <w:spacing w:line="312" w:lineRule="auto"/>
        <w:jc w:val="both"/>
        <w:rPr>
          <w:b/>
          <w:color w:val="FF0000"/>
        </w:rPr>
      </w:pPr>
      <w:r w:rsidRPr="00E64209">
        <w:rPr>
          <w:b/>
        </w:rPr>
        <w:t xml:space="preserve">İlk Teslim </w:t>
      </w:r>
      <w:r w:rsidR="00C569F2" w:rsidRPr="00E64209">
        <w:rPr>
          <w:b/>
          <w:color w:val="FF0000"/>
        </w:rPr>
        <w:t>(FORM-</w:t>
      </w:r>
      <w:r w:rsidR="00C569F2" w:rsidRPr="00E64209">
        <w:rPr>
          <w:color w:val="FF0000"/>
          <w:sz w:val="20"/>
          <w:szCs w:val="20"/>
          <w:lang w:eastAsia="tr-TR"/>
        </w:rPr>
        <w:t xml:space="preserve"> 27, - 28, - 29, - 30, - 31</w:t>
      </w:r>
      <w:r w:rsidR="00C569F2" w:rsidRPr="00E64209">
        <w:rPr>
          <w:b/>
          <w:color w:val="FF0000"/>
        </w:rPr>
        <w:t>)</w:t>
      </w:r>
      <w:r w:rsidR="00C569F2" w:rsidRPr="00E64209">
        <w:rPr>
          <w:b/>
        </w:rPr>
        <w:t xml:space="preserve"> </w:t>
      </w:r>
      <w:r w:rsidR="00C569F2" w:rsidRPr="00E64209">
        <w:rPr>
          <w:b/>
          <w:color w:val="FF0000"/>
        </w:rPr>
        <w:t>Revize: 2019-2020/7.5E sayılı Senato Kararı!</w:t>
      </w:r>
    </w:p>
    <w:p w14:paraId="3BC4A735" w14:textId="6ADD9B04" w:rsidR="00C569F2" w:rsidRPr="00E64209" w:rsidRDefault="00C569F2" w:rsidP="00C569F2">
      <w:pPr>
        <w:spacing w:line="312" w:lineRule="auto"/>
        <w:ind w:firstLine="425"/>
        <w:jc w:val="both"/>
      </w:pPr>
      <w:r w:rsidRPr="00E64209">
        <w:rPr>
          <w:color w:val="000000" w:themeColor="text1"/>
        </w:rPr>
        <w:t>Danışman onayı ile tezini tamamlayan öğrenci, tezini Enstitüde Turnitin yetkilisine taratarak onaylı benzerlik raporu ve sonuç belgelerini danışman hocasına</w:t>
      </w:r>
      <w:r w:rsidR="00693CDA" w:rsidRPr="00E64209">
        <w:rPr>
          <w:color w:val="000000" w:themeColor="text1"/>
        </w:rPr>
        <w:t xml:space="preserve"> u</w:t>
      </w:r>
      <w:r w:rsidRPr="00E64209">
        <w:rPr>
          <w:color w:val="000000" w:themeColor="text1"/>
        </w:rPr>
        <w:t>laştırır.</w:t>
      </w:r>
    </w:p>
    <w:p w14:paraId="168F0A7B" w14:textId="3D9889C4" w:rsidR="00C569F2" w:rsidRPr="00E64209" w:rsidRDefault="00C569F2" w:rsidP="00347844">
      <w:pPr>
        <w:pStyle w:val="ListeParagraf"/>
        <w:numPr>
          <w:ilvl w:val="0"/>
          <w:numId w:val="41"/>
        </w:numPr>
        <w:spacing w:line="360" w:lineRule="auto"/>
        <w:ind w:left="284" w:hanging="284"/>
        <w:jc w:val="both"/>
        <w:rPr>
          <w:b/>
        </w:rPr>
      </w:pPr>
      <w:r w:rsidRPr="00E64209">
        <w:t xml:space="preserve">Bu işlem sonrasında öğrenci </w:t>
      </w:r>
      <w:r w:rsidRPr="00E64209">
        <w:rPr>
          <w:b/>
        </w:rPr>
        <w:t>FORM-27, -28, -29,</w:t>
      </w:r>
      <w:r w:rsidRPr="00E64209">
        <w:rPr>
          <w:i/>
        </w:rPr>
        <w:t xml:space="preserve"> </w:t>
      </w:r>
      <w:r w:rsidRPr="00E64209">
        <w:t xml:space="preserve">danışman tarafından </w:t>
      </w:r>
      <w:r w:rsidRPr="00E64209">
        <w:rPr>
          <w:b/>
        </w:rPr>
        <w:t>FORM-30, -31</w:t>
      </w:r>
      <w:r w:rsidRPr="00E64209">
        <w:t xml:space="preserve"> nolu formları</w:t>
      </w:r>
      <w:r w:rsidRPr="00E64209">
        <w:rPr>
          <w:b/>
        </w:rPr>
        <w:t xml:space="preserve"> </w:t>
      </w:r>
      <w:r w:rsidRPr="00E64209">
        <w:t>duldurularak tüm formları (</w:t>
      </w:r>
      <w:r w:rsidR="00F061B7" w:rsidRPr="00E64209">
        <w:t>t</w:t>
      </w:r>
      <w:r w:rsidRPr="00E64209">
        <w:t>urnitin çıktıları dahil) dahil dilekçe ile anabilim dalı başkanlığına teslim eder.</w:t>
      </w:r>
    </w:p>
    <w:p w14:paraId="53C32E41" w14:textId="77777777" w:rsidR="00F061B7" w:rsidRPr="00E64209" w:rsidRDefault="00F061B7" w:rsidP="00347844">
      <w:pPr>
        <w:pStyle w:val="ListeParagraf"/>
        <w:numPr>
          <w:ilvl w:val="0"/>
          <w:numId w:val="41"/>
        </w:numPr>
        <w:spacing w:line="312" w:lineRule="auto"/>
        <w:ind w:left="284" w:hanging="284"/>
        <w:jc w:val="both"/>
      </w:pPr>
      <w:r w:rsidRPr="00E64209">
        <w:t xml:space="preserve">Tezin WORD ve PDF formatlı elektronik kopyalarının bulunduğu </w:t>
      </w:r>
      <w:r w:rsidRPr="00E64209">
        <w:rPr>
          <w:b/>
        </w:rPr>
        <w:t>1 adet etiketli CD ve CİLTSİZ 8 (SEKİZ) adet Tez</w:t>
      </w:r>
      <w:r w:rsidRPr="00E64209">
        <w:t xml:space="preserve"> (plastik kilitli dosya içinde),</w:t>
      </w:r>
    </w:p>
    <w:p w14:paraId="1BF74CB3" w14:textId="77777777" w:rsidR="00D1117B" w:rsidRPr="00E64209" w:rsidRDefault="000B32D8" w:rsidP="00526F0F">
      <w:pPr>
        <w:spacing w:line="312" w:lineRule="auto"/>
        <w:ind w:firstLine="284"/>
        <w:jc w:val="both"/>
        <w:rPr>
          <w:b/>
          <w:color w:val="FF0000"/>
        </w:rPr>
      </w:pPr>
      <w:r w:rsidRPr="00E64209">
        <w:rPr>
          <w:b/>
          <w:color w:val="FF0000"/>
        </w:rPr>
        <w:t>Enstitü tarafından onaylanmayan tezler çoğaltılamaz!</w:t>
      </w:r>
    </w:p>
    <w:p w14:paraId="224D9AA3" w14:textId="77777777" w:rsidR="00693CDA" w:rsidRPr="00E64209" w:rsidRDefault="00693CDA" w:rsidP="00693CDA">
      <w:pPr>
        <w:spacing w:line="360" w:lineRule="auto"/>
        <w:jc w:val="both"/>
        <w:rPr>
          <w:b/>
          <w:color w:val="000000" w:themeColor="text1"/>
        </w:rPr>
      </w:pPr>
    </w:p>
    <w:p w14:paraId="7F5A4876" w14:textId="1C29C776" w:rsidR="00693CDA" w:rsidRPr="00E64209" w:rsidRDefault="00693CDA" w:rsidP="00693CDA">
      <w:pPr>
        <w:spacing w:line="360" w:lineRule="auto"/>
        <w:jc w:val="both"/>
        <w:rPr>
          <w:b/>
          <w:color w:val="000000" w:themeColor="text1"/>
        </w:rPr>
      </w:pPr>
      <w:r w:rsidRPr="00E64209">
        <w:rPr>
          <w:b/>
          <w:color w:val="000000" w:themeColor="text1"/>
        </w:rPr>
        <w:t>Tez Savunma Esnasındaki Formlar (Savunmadan Hemen Sonra)</w:t>
      </w:r>
    </w:p>
    <w:p w14:paraId="1F1D73E1" w14:textId="231563A1" w:rsidR="00693CDA" w:rsidRPr="00E64209" w:rsidRDefault="00B971DE" w:rsidP="00347844">
      <w:pPr>
        <w:pStyle w:val="ListeParagraf"/>
        <w:numPr>
          <w:ilvl w:val="0"/>
          <w:numId w:val="45"/>
        </w:numPr>
        <w:spacing w:line="360" w:lineRule="auto"/>
        <w:ind w:left="284" w:hanging="284"/>
        <w:jc w:val="both"/>
      </w:pPr>
      <w:r w:rsidRPr="00E64209">
        <w:rPr>
          <w:noProof/>
          <w:lang w:val="tr-TR" w:eastAsia="tr-TR"/>
        </w:rPr>
        <mc:AlternateContent>
          <mc:Choice Requires="wps">
            <w:drawing>
              <wp:anchor distT="0" distB="0" distL="114300" distR="114300" simplePos="0" relativeHeight="251659776" behindDoc="1" locked="0" layoutInCell="1" allowOverlap="1" wp14:anchorId="6695E274" wp14:editId="2ECDAA92">
                <wp:simplePos x="0" y="0"/>
                <wp:positionH relativeFrom="page">
                  <wp:posOffset>6016625</wp:posOffset>
                </wp:positionH>
                <wp:positionV relativeFrom="paragraph">
                  <wp:posOffset>135255</wp:posOffset>
                </wp:positionV>
                <wp:extent cx="33655" cy="0"/>
                <wp:effectExtent l="6350" t="12700" r="7620" b="6350"/>
                <wp:wrapNone/>
                <wp:docPr id="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F49BC1B" id="Line 52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3.75pt,10.65pt" to="476.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acEw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" strokeweight=".48pt">
                <w10:wrap anchorx="page"/>
              </v:line>
            </w:pict>
          </mc:Fallback>
        </mc:AlternateContent>
      </w:r>
      <w:r w:rsidR="00693CDA" w:rsidRPr="00E64209">
        <w:t xml:space="preserve">Belgeler </w:t>
      </w:r>
      <w:r w:rsidR="00693CDA" w:rsidRPr="00E64209">
        <w:rPr>
          <w:b/>
          <w:color w:val="000000" w:themeColor="text1"/>
        </w:rPr>
        <w:t>(FORM-32, 33)</w:t>
      </w:r>
      <w:r w:rsidR="00693CDA" w:rsidRPr="00E64209">
        <w:t xml:space="preserve"> ve anabilim dalı kurul kararı üst yazıyla Enstitüye </w:t>
      </w:r>
      <w:r w:rsidR="00F061B7" w:rsidRPr="00E64209">
        <w:rPr>
          <w:b/>
        </w:rPr>
        <w:t>3 (beş) iş günü</w:t>
      </w:r>
      <w:r w:rsidR="00F061B7" w:rsidRPr="00E64209">
        <w:t xml:space="preserve"> </w:t>
      </w:r>
      <w:r w:rsidR="00693CDA" w:rsidRPr="00E64209">
        <w:rPr>
          <w:b/>
        </w:rPr>
        <w:t>içerisinde</w:t>
      </w:r>
      <w:r w:rsidR="00693CDA" w:rsidRPr="00E64209">
        <w:t xml:space="preserve"> iletilir.</w:t>
      </w:r>
    </w:p>
    <w:p w14:paraId="02563E9E" w14:textId="36739D32" w:rsidR="00D1117B" w:rsidRPr="00E64209" w:rsidRDefault="00D1117B" w:rsidP="00526F0F">
      <w:pPr>
        <w:jc w:val="both"/>
      </w:pPr>
    </w:p>
    <w:p w14:paraId="4A08E217" w14:textId="0DAB7BBB" w:rsidR="00DD77B6" w:rsidRPr="00E64209" w:rsidRDefault="00DD77B6" w:rsidP="00526F0F">
      <w:pPr>
        <w:spacing w:line="360" w:lineRule="auto"/>
        <w:ind w:firstLine="284"/>
        <w:jc w:val="both"/>
        <w:rPr>
          <w:b/>
          <w:u w:val="single"/>
        </w:rPr>
      </w:pPr>
      <w:r w:rsidRPr="00E64209">
        <w:rPr>
          <w:b/>
          <w:u w:val="single"/>
        </w:rPr>
        <w:t>Son Teslim ve Mezuniyet İşlemleri (Form-</w:t>
      </w:r>
      <w:r w:rsidR="006F00A9" w:rsidRPr="00E64209">
        <w:rPr>
          <w:b/>
          <w:u w:val="single"/>
        </w:rPr>
        <w:t>34, 35, 36, 37, 38,</w:t>
      </w:r>
      <w:r w:rsidRPr="00E64209">
        <w:rPr>
          <w:b/>
          <w:u w:val="single"/>
        </w:rPr>
        <w:t>)</w:t>
      </w:r>
    </w:p>
    <w:p w14:paraId="02236BDD" w14:textId="77777777" w:rsidR="005C293D" w:rsidRPr="00E64209" w:rsidRDefault="005C293D" w:rsidP="00526F0F">
      <w:pPr>
        <w:pStyle w:val="ListeParagraf"/>
        <w:spacing w:line="360" w:lineRule="auto"/>
        <w:ind w:left="284" w:firstLine="0"/>
        <w:jc w:val="both"/>
        <w:rPr>
          <w:b/>
        </w:rPr>
      </w:pPr>
      <w:r w:rsidRPr="00E64209">
        <w:rPr>
          <w:b/>
        </w:rPr>
        <w:t>Tez savunmasında başarılı olunması durumunda,</w:t>
      </w:r>
    </w:p>
    <w:p w14:paraId="1E9B2E26" w14:textId="507EFCEF" w:rsidR="00D1117B" w:rsidRPr="00E64209" w:rsidRDefault="00D1117B" w:rsidP="00526F0F">
      <w:pPr>
        <w:jc w:val="both"/>
      </w:pPr>
    </w:p>
    <w:p w14:paraId="1AECB8A7" w14:textId="77777777" w:rsidR="00D1117B" w:rsidRPr="00E64209" w:rsidRDefault="000B32D8" w:rsidP="00347844">
      <w:pPr>
        <w:pStyle w:val="ListeParagraf"/>
        <w:numPr>
          <w:ilvl w:val="0"/>
          <w:numId w:val="42"/>
        </w:numPr>
        <w:spacing w:line="360" w:lineRule="auto"/>
        <w:ind w:left="284" w:hanging="284"/>
        <w:jc w:val="both"/>
      </w:pPr>
      <w:r w:rsidRPr="00E64209">
        <w:t>Tezin 1 (bir) adet ciltsiz basılı kopyası Enstitü tez kontrol personeline kontrol ettirilerek çoğaltma izin belgesi ve Tez Cilt Kapakları Enstitüden alınır. Tezlerin, bu kılavuzda belirtilen tez yazım kurallarına uygunluğu sağlanıncaya kadar çoğaltma izin belgesi verilmez. Çoğaltma izni olmadan çoğaltılıp ciltlenen tezler Enstitü tarafından kabul edilmez.</w:t>
      </w:r>
    </w:p>
    <w:p w14:paraId="06749DFC" w14:textId="77777777" w:rsidR="00D1117B" w:rsidRPr="00E64209" w:rsidRDefault="000B32D8" w:rsidP="00347844">
      <w:pPr>
        <w:pStyle w:val="ListeParagraf"/>
        <w:numPr>
          <w:ilvl w:val="0"/>
          <w:numId w:val="42"/>
        </w:numPr>
        <w:spacing w:line="360" w:lineRule="auto"/>
        <w:ind w:left="284" w:hanging="284"/>
        <w:jc w:val="both"/>
      </w:pPr>
      <w:r w:rsidRPr="00E64209">
        <w:t>Çoğaltma izni alındıktan sonra CİLTLENMİŞ 3 (ÜÇ) nüsha Tez (Onay Sayfası mavi mürekkepli kalem ile imzalı),</w:t>
      </w:r>
    </w:p>
    <w:p w14:paraId="4950F7A6" w14:textId="06B66DBC" w:rsidR="00D1117B" w:rsidRPr="00E64209" w:rsidRDefault="000B32D8" w:rsidP="00347844">
      <w:pPr>
        <w:pStyle w:val="ListeParagraf"/>
        <w:numPr>
          <w:ilvl w:val="0"/>
          <w:numId w:val="42"/>
        </w:numPr>
        <w:spacing w:line="360" w:lineRule="auto"/>
        <w:ind w:left="284" w:hanging="284"/>
        <w:jc w:val="both"/>
      </w:pPr>
      <w:r w:rsidRPr="00E64209">
        <w:t xml:space="preserve">Jüri Üyesine Tez Teslim Tutanağı </w:t>
      </w:r>
      <w:r w:rsidRPr="00E64209">
        <w:rPr>
          <w:b/>
        </w:rPr>
        <w:t>(FORM-</w:t>
      </w:r>
      <w:r w:rsidR="006B4883" w:rsidRPr="00E64209">
        <w:rPr>
          <w:b/>
        </w:rPr>
        <w:t>34</w:t>
      </w:r>
      <w:r w:rsidRPr="00E64209">
        <w:rPr>
          <w:b/>
        </w:rPr>
        <w:t>),</w:t>
      </w:r>
    </w:p>
    <w:p w14:paraId="42397E5C" w14:textId="1F9C6CA3" w:rsidR="00D1117B" w:rsidRPr="00E64209" w:rsidRDefault="000B32D8" w:rsidP="00347844">
      <w:pPr>
        <w:pStyle w:val="ListeParagraf"/>
        <w:numPr>
          <w:ilvl w:val="0"/>
          <w:numId w:val="42"/>
        </w:numPr>
        <w:spacing w:line="312" w:lineRule="auto"/>
        <w:ind w:left="284" w:hanging="284"/>
        <w:jc w:val="both"/>
        <w:rPr>
          <w:color w:val="000000" w:themeColor="text1"/>
        </w:rPr>
      </w:pPr>
      <w:r w:rsidRPr="00E64209">
        <w:t xml:space="preserve">Tez </w:t>
      </w:r>
      <w:r w:rsidRPr="00E64209">
        <w:rPr>
          <w:color w:val="000000" w:themeColor="text1"/>
        </w:rPr>
        <w:t xml:space="preserve">Son Kontrol Formu </w:t>
      </w:r>
      <w:r w:rsidRPr="00E64209">
        <w:rPr>
          <w:b/>
          <w:color w:val="000000" w:themeColor="text1"/>
        </w:rPr>
        <w:t>(FORM-</w:t>
      </w:r>
      <w:r w:rsidR="006B4883" w:rsidRPr="00E64209">
        <w:rPr>
          <w:b/>
          <w:color w:val="000000" w:themeColor="text1"/>
        </w:rPr>
        <w:t>35</w:t>
      </w:r>
      <w:r w:rsidRPr="00E64209">
        <w:rPr>
          <w:b/>
          <w:color w:val="000000" w:themeColor="text1"/>
        </w:rPr>
        <w:t>),</w:t>
      </w:r>
    </w:p>
    <w:p w14:paraId="144B649E" w14:textId="4CF44877" w:rsidR="008D2CE9" w:rsidRPr="00E64209" w:rsidRDefault="000B32D8" w:rsidP="00347844">
      <w:pPr>
        <w:pStyle w:val="ListeParagraf"/>
        <w:numPr>
          <w:ilvl w:val="0"/>
          <w:numId w:val="42"/>
        </w:numPr>
        <w:spacing w:line="360" w:lineRule="auto"/>
        <w:ind w:left="284" w:hanging="284"/>
        <w:jc w:val="both"/>
        <w:rPr>
          <w:color w:val="000000" w:themeColor="text1"/>
        </w:rPr>
      </w:pPr>
      <w:r w:rsidRPr="00E64209">
        <w:rPr>
          <w:color w:val="000000" w:themeColor="text1"/>
        </w:rPr>
        <w:t xml:space="preserve">Tezin son </w:t>
      </w:r>
      <w:r w:rsidR="00B050A9" w:rsidRPr="00E64209">
        <w:rPr>
          <w:color w:val="000000" w:themeColor="text1"/>
        </w:rPr>
        <w:t>hâl</w:t>
      </w:r>
      <w:r w:rsidRPr="00E64209">
        <w:rPr>
          <w:color w:val="000000" w:themeColor="text1"/>
        </w:rPr>
        <w:t xml:space="preserve">inin PDF formatlı dosyası ve Türkçe-İngilizce Özetlerin </w:t>
      </w:r>
      <w:r w:rsidR="006B4883" w:rsidRPr="00E64209">
        <w:rPr>
          <w:color w:val="000000" w:themeColor="text1"/>
        </w:rPr>
        <w:t>(</w:t>
      </w:r>
      <w:r w:rsidRPr="00E64209">
        <w:rPr>
          <w:color w:val="000000" w:themeColor="text1"/>
        </w:rPr>
        <w:t>ayrı dosya</w:t>
      </w:r>
      <w:r w:rsidR="006B4883" w:rsidRPr="00E64209">
        <w:rPr>
          <w:color w:val="000000" w:themeColor="text1"/>
        </w:rPr>
        <w:t>da)</w:t>
      </w:r>
      <w:r w:rsidRPr="00E64209">
        <w:rPr>
          <w:color w:val="000000" w:themeColor="text1"/>
        </w:rPr>
        <w:t xml:space="preserve"> bulunduğu 1 adet etiketli CD,</w:t>
      </w:r>
    </w:p>
    <w:p w14:paraId="17B69BCC" w14:textId="556A754B" w:rsidR="008D2CE9" w:rsidRPr="00E64209" w:rsidRDefault="008D2CE9" w:rsidP="00347844">
      <w:pPr>
        <w:pStyle w:val="ListeParagraf"/>
        <w:numPr>
          <w:ilvl w:val="0"/>
          <w:numId w:val="42"/>
        </w:numPr>
        <w:spacing w:line="360" w:lineRule="auto"/>
        <w:ind w:left="284" w:hanging="284"/>
        <w:jc w:val="both"/>
        <w:rPr>
          <w:color w:val="000000" w:themeColor="text1"/>
        </w:rPr>
      </w:pPr>
      <w:r w:rsidRPr="00E64209">
        <w:rPr>
          <w:color w:val="000000" w:themeColor="text1"/>
        </w:rPr>
        <w:t>CD' ye yüklenen PDF dosyasında KVKK (Kişisel Verileri Koruma Kanunu) göre herhangi bir imza, mail adresi, telefon numarası, öz</w:t>
      </w:r>
      <w:r w:rsidR="002940BB" w:rsidRPr="00E64209">
        <w:rPr>
          <w:color w:val="000000" w:themeColor="text1"/>
        </w:rPr>
        <w:t xml:space="preserve"> </w:t>
      </w:r>
      <w:r w:rsidRPr="00E64209">
        <w:rPr>
          <w:color w:val="000000" w:themeColor="text1"/>
        </w:rPr>
        <w:t>geçmiş vb. bulunmaması gerekir.</w:t>
      </w:r>
    </w:p>
    <w:p w14:paraId="5BDDB87A" w14:textId="299E01BC" w:rsidR="00D1117B" w:rsidRPr="00E64209" w:rsidRDefault="00F061B7" w:rsidP="00347844">
      <w:pPr>
        <w:pStyle w:val="ListeParagraf"/>
        <w:numPr>
          <w:ilvl w:val="0"/>
          <w:numId w:val="42"/>
        </w:numPr>
        <w:spacing w:line="312" w:lineRule="auto"/>
        <w:ind w:left="284" w:hanging="284"/>
        <w:jc w:val="both"/>
        <w:rPr>
          <w:color w:val="000000" w:themeColor="text1"/>
        </w:rPr>
      </w:pPr>
      <w:r w:rsidRPr="00E64209">
        <w:rPr>
          <w:color w:val="FF0000"/>
        </w:rPr>
        <w:t xml:space="preserve">E-Devlet’ ten YÖK Ulusal Tez Merkezine girilerek veya </w:t>
      </w:r>
      <w:r w:rsidR="000B32D8" w:rsidRPr="00E64209">
        <w:rPr>
          <w:color w:val="000000" w:themeColor="text1"/>
        </w:rPr>
        <w:t>http:/tez.yok.gov.tr  adresinden Ulusal Tez Merkezi Veri Giriş formunun çıktısı,</w:t>
      </w:r>
    </w:p>
    <w:p w14:paraId="63FAF643" w14:textId="3DA24892" w:rsidR="00D1117B" w:rsidRPr="00E64209" w:rsidRDefault="000B32D8" w:rsidP="00347844">
      <w:pPr>
        <w:pStyle w:val="ListeParagraf"/>
        <w:numPr>
          <w:ilvl w:val="0"/>
          <w:numId w:val="42"/>
        </w:numPr>
        <w:spacing w:line="312" w:lineRule="auto"/>
        <w:ind w:left="284" w:hanging="284"/>
        <w:jc w:val="both"/>
        <w:rPr>
          <w:b/>
          <w:color w:val="000000" w:themeColor="text1"/>
        </w:rPr>
      </w:pPr>
      <w:r w:rsidRPr="00E64209">
        <w:rPr>
          <w:color w:val="000000" w:themeColor="text1"/>
        </w:rPr>
        <w:lastRenderedPageBreak/>
        <w:t xml:space="preserve">İlişik Kesme Belgesi </w:t>
      </w:r>
      <w:r w:rsidRPr="00E64209">
        <w:rPr>
          <w:b/>
          <w:color w:val="000000" w:themeColor="text1"/>
        </w:rPr>
        <w:t>(FORM-</w:t>
      </w:r>
      <w:r w:rsidR="006B4883" w:rsidRPr="00E64209">
        <w:rPr>
          <w:b/>
          <w:color w:val="000000" w:themeColor="text1"/>
        </w:rPr>
        <w:t>38</w:t>
      </w:r>
      <w:r w:rsidRPr="00E64209">
        <w:rPr>
          <w:b/>
          <w:color w:val="000000" w:themeColor="text1"/>
        </w:rPr>
        <w:t>)</w:t>
      </w:r>
    </w:p>
    <w:p w14:paraId="7BFA6B35" w14:textId="77777777" w:rsidR="005C293D" w:rsidRPr="00E64209" w:rsidRDefault="005C293D" w:rsidP="00526F0F">
      <w:pPr>
        <w:spacing w:line="312" w:lineRule="auto"/>
        <w:jc w:val="both"/>
      </w:pPr>
    </w:p>
    <w:p w14:paraId="2BDCB9C1" w14:textId="34AA1528" w:rsidR="00D1117B" w:rsidRPr="00E64209" w:rsidRDefault="00326DB4" w:rsidP="00526F0F">
      <w:pPr>
        <w:spacing w:line="312" w:lineRule="auto"/>
        <w:ind w:firstLine="284"/>
        <w:jc w:val="both"/>
      </w:pPr>
      <w:r w:rsidRPr="00E64209">
        <w:t>S</w:t>
      </w:r>
      <w:r w:rsidR="000B32D8" w:rsidRPr="00E64209">
        <w:t>avunma sınavını takiben en geç bir ay içinde Enstitüye teslim edilmek zorundadır. Azami süre içinde belgelerini ve tezini teslim etmeyen öğrencinin Enstitü ile ilişiği kesilir.</w:t>
      </w:r>
    </w:p>
    <w:p w14:paraId="4DCEDBDB" w14:textId="77777777" w:rsidR="00D1117B" w:rsidRPr="00E64209" w:rsidRDefault="000B32D8" w:rsidP="00526F0F">
      <w:pPr>
        <w:spacing w:line="312" w:lineRule="auto"/>
        <w:ind w:firstLine="284"/>
        <w:jc w:val="both"/>
      </w:pPr>
      <w:r w:rsidRPr="00E64209">
        <w:t>Sınav evrakları sınavı takip eden 3 (üç) iş günü içinde anabilim dalı başkanlığı tarafından Enstitüye iletilir.</w:t>
      </w:r>
    </w:p>
    <w:p w14:paraId="670A39D7" w14:textId="77777777" w:rsidR="00D1117B" w:rsidRPr="00E64209" w:rsidRDefault="00D1117B" w:rsidP="00526F0F">
      <w:pPr>
        <w:jc w:val="both"/>
      </w:pPr>
    </w:p>
    <w:p w14:paraId="06D17813" w14:textId="4C68F48F" w:rsidR="007E74C0" w:rsidRPr="00E64209" w:rsidRDefault="007E74C0" w:rsidP="008306D3">
      <w:pPr>
        <w:spacing w:line="360" w:lineRule="auto"/>
        <w:jc w:val="both"/>
        <w:rPr>
          <w:b/>
        </w:rPr>
      </w:pPr>
      <w:bookmarkStart w:id="227" w:name="_bookmark52"/>
      <w:bookmarkEnd w:id="227"/>
    </w:p>
    <w:p w14:paraId="717AFF91" w14:textId="16AB53EA" w:rsidR="006B4883" w:rsidRPr="00E64209" w:rsidRDefault="006B4883" w:rsidP="008306D3">
      <w:pPr>
        <w:spacing w:line="360" w:lineRule="auto"/>
        <w:jc w:val="both"/>
        <w:rPr>
          <w:b/>
        </w:rPr>
      </w:pPr>
    </w:p>
    <w:p w14:paraId="45BF03C3" w14:textId="4C001BD1" w:rsidR="006B4883" w:rsidRPr="00E64209" w:rsidRDefault="006B4883" w:rsidP="008306D3">
      <w:pPr>
        <w:spacing w:line="360" w:lineRule="auto"/>
        <w:jc w:val="both"/>
        <w:rPr>
          <w:b/>
        </w:rPr>
      </w:pPr>
    </w:p>
    <w:p w14:paraId="3B3801CF" w14:textId="6EAA36B7" w:rsidR="006B4883" w:rsidRPr="00E64209" w:rsidRDefault="006B4883" w:rsidP="008306D3">
      <w:pPr>
        <w:spacing w:line="360" w:lineRule="auto"/>
        <w:jc w:val="both"/>
        <w:rPr>
          <w:b/>
        </w:rPr>
      </w:pPr>
    </w:p>
    <w:p w14:paraId="1302067D" w14:textId="4FBFB490" w:rsidR="006B4883" w:rsidRPr="00E64209" w:rsidRDefault="006B4883" w:rsidP="008306D3">
      <w:pPr>
        <w:spacing w:line="360" w:lineRule="auto"/>
        <w:jc w:val="both"/>
        <w:rPr>
          <w:b/>
        </w:rPr>
      </w:pPr>
    </w:p>
    <w:p w14:paraId="087ED946" w14:textId="0562078F" w:rsidR="006B4883" w:rsidRPr="00E64209" w:rsidRDefault="006B4883" w:rsidP="008306D3">
      <w:pPr>
        <w:spacing w:line="360" w:lineRule="auto"/>
        <w:jc w:val="both"/>
        <w:rPr>
          <w:b/>
        </w:rPr>
      </w:pPr>
    </w:p>
    <w:p w14:paraId="1CC8A41C" w14:textId="584C91A0" w:rsidR="006B4883" w:rsidRPr="00E64209" w:rsidRDefault="006B4883" w:rsidP="008306D3">
      <w:pPr>
        <w:spacing w:line="360" w:lineRule="auto"/>
        <w:jc w:val="both"/>
        <w:rPr>
          <w:b/>
        </w:rPr>
      </w:pPr>
    </w:p>
    <w:p w14:paraId="0C7B7D99" w14:textId="5C829F4C" w:rsidR="006B4883" w:rsidRPr="00E64209" w:rsidRDefault="006B4883" w:rsidP="008306D3">
      <w:pPr>
        <w:spacing w:line="360" w:lineRule="auto"/>
        <w:jc w:val="both"/>
        <w:rPr>
          <w:b/>
        </w:rPr>
      </w:pPr>
    </w:p>
    <w:p w14:paraId="1A261DD3" w14:textId="4352DAC1" w:rsidR="006B4883" w:rsidRPr="00E64209" w:rsidRDefault="006B4883" w:rsidP="008306D3">
      <w:pPr>
        <w:spacing w:line="360" w:lineRule="auto"/>
        <w:jc w:val="both"/>
        <w:rPr>
          <w:b/>
        </w:rPr>
      </w:pPr>
    </w:p>
    <w:p w14:paraId="5C9EF34E" w14:textId="58E8E554" w:rsidR="006B4883" w:rsidRPr="00E64209" w:rsidRDefault="006B4883" w:rsidP="008306D3">
      <w:pPr>
        <w:spacing w:line="360" w:lineRule="auto"/>
        <w:jc w:val="both"/>
        <w:rPr>
          <w:b/>
        </w:rPr>
      </w:pPr>
    </w:p>
    <w:p w14:paraId="79B2BA3A" w14:textId="589F46CB" w:rsidR="006B4883" w:rsidRPr="00E64209" w:rsidRDefault="006B4883" w:rsidP="008306D3">
      <w:pPr>
        <w:spacing w:line="360" w:lineRule="auto"/>
        <w:jc w:val="both"/>
        <w:rPr>
          <w:b/>
        </w:rPr>
      </w:pPr>
    </w:p>
    <w:p w14:paraId="716BC02C" w14:textId="4DB83D70" w:rsidR="006B4883" w:rsidRPr="00E64209" w:rsidRDefault="006B4883" w:rsidP="008306D3">
      <w:pPr>
        <w:spacing w:line="360" w:lineRule="auto"/>
        <w:jc w:val="both"/>
        <w:rPr>
          <w:b/>
        </w:rPr>
      </w:pPr>
    </w:p>
    <w:p w14:paraId="3019C96E" w14:textId="68514F55" w:rsidR="006B4883" w:rsidRPr="00E64209" w:rsidRDefault="006B4883" w:rsidP="008306D3">
      <w:pPr>
        <w:spacing w:line="360" w:lineRule="auto"/>
        <w:jc w:val="both"/>
        <w:rPr>
          <w:b/>
        </w:rPr>
      </w:pPr>
    </w:p>
    <w:p w14:paraId="125D6FEF" w14:textId="259BE790" w:rsidR="006B4883" w:rsidRPr="00E64209" w:rsidRDefault="006B4883" w:rsidP="008306D3">
      <w:pPr>
        <w:spacing w:line="360" w:lineRule="auto"/>
        <w:jc w:val="both"/>
        <w:rPr>
          <w:b/>
        </w:rPr>
      </w:pPr>
    </w:p>
    <w:p w14:paraId="690F3A94" w14:textId="0847339C" w:rsidR="006B4883" w:rsidRPr="00E64209" w:rsidRDefault="006B4883" w:rsidP="008306D3">
      <w:pPr>
        <w:spacing w:line="360" w:lineRule="auto"/>
        <w:jc w:val="both"/>
        <w:rPr>
          <w:b/>
        </w:rPr>
      </w:pPr>
    </w:p>
    <w:p w14:paraId="2E93941B" w14:textId="6EA59EA1" w:rsidR="006B4883" w:rsidRPr="00E64209" w:rsidRDefault="006B4883" w:rsidP="008306D3">
      <w:pPr>
        <w:spacing w:line="360" w:lineRule="auto"/>
        <w:jc w:val="both"/>
        <w:rPr>
          <w:b/>
        </w:rPr>
      </w:pPr>
    </w:p>
    <w:p w14:paraId="62C389FC" w14:textId="0291805C" w:rsidR="006B4883" w:rsidRPr="00E64209" w:rsidRDefault="006B4883" w:rsidP="008306D3">
      <w:pPr>
        <w:spacing w:line="360" w:lineRule="auto"/>
        <w:jc w:val="both"/>
        <w:rPr>
          <w:b/>
        </w:rPr>
      </w:pPr>
    </w:p>
    <w:p w14:paraId="22F60DE9" w14:textId="548057DF" w:rsidR="006B4883" w:rsidRPr="00E64209" w:rsidRDefault="006B4883" w:rsidP="008306D3">
      <w:pPr>
        <w:spacing w:line="360" w:lineRule="auto"/>
        <w:jc w:val="both"/>
        <w:rPr>
          <w:b/>
        </w:rPr>
      </w:pPr>
    </w:p>
    <w:p w14:paraId="5AB7E7A4" w14:textId="52557FF2" w:rsidR="006B4883" w:rsidRPr="00E64209" w:rsidRDefault="006B4883" w:rsidP="008306D3">
      <w:pPr>
        <w:spacing w:line="360" w:lineRule="auto"/>
        <w:jc w:val="both"/>
        <w:rPr>
          <w:b/>
        </w:rPr>
      </w:pPr>
    </w:p>
    <w:p w14:paraId="351A440D" w14:textId="4BB17818" w:rsidR="006B4883" w:rsidRPr="00E64209" w:rsidRDefault="006B4883" w:rsidP="008306D3">
      <w:pPr>
        <w:spacing w:line="360" w:lineRule="auto"/>
        <w:jc w:val="both"/>
        <w:rPr>
          <w:b/>
        </w:rPr>
      </w:pPr>
    </w:p>
    <w:p w14:paraId="72591498" w14:textId="31646E42" w:rsidR="006B4883" w:rsidRPr="00E64209" w:rsidRDefault="006B4883" w:rsidP="008306D3">
      <w:pPr>
        <w:spacing w:line="360" w:lineRule="auto"/>
        <w:jc w:val="both"/>
        <w:rPr>
          <w:b/>
        </w:rPr>
      </w:pPr>
    </w:p>
    <w:p w14:paraId="74E6A979" w14:textId="50007C72" w:rsidR="00137526" w:rsidRPr="00E64209" w:rsidRDefault="00137526" w:rsidP="008306D3">
      <w:pPr>
        <w:spacing w:line="360" w:lineRule="auto"/>
        <w:jc w:val="both"/>
        <w:rPr>
          <w:b/>
        </w:rPr>
      </w:pPr>
    </w:p>
    <w:p w14:paraId="3DB2F40F" w14:textId="1549CAB4" w:rsidR="00137526" w:rsidRPr="00E64209" w:rsidRDefault="00137526" w:rsidP="008306D3">
      <w:pPr>
        <w:spacing w:line="360" w:lineRule="auto"/>
        <w:jc w:val="both"/>
        <w:rPr>
          <w:b/>
        </w:rPr>
      </w:pPr>
    </w:p>
    <w:p w14:paraId="4AF21A68" w14:textId="44EBD867" w:rsidR="00137526" w:rsidRPr="00E64209" w:rsidRDefault="00137526" w:rsidP="008306D3">
      <w:pPr>
        <w:spacing w:line="360" w:lineRule="auto"/>
        <w:jc w:val="both"/>
        <w:rPr>
          <w:b/>
        </w:rPr>
      </w:pPr>
    </w:p>
    <w:p w14:paraId="26D9D258" w14:textId="77777777" w:rsidR="00137526" w:rsidRPr="00E64209" w:rsidRDefault="00137526" w:rsidP="008306D3">
      <w:pPr>
        <w:spacing w:line="360" w:lineRule="auto"/>
        <w:jc w:val="both"/>
        <w:rPr>
          <w:b/>
        </w:rPr>
      </w:pPr>
    </w:p>
    <w:p w14:paraId="3F15D780" w14:textId="47E5D5E2" w:rsidR="006B4883" w:rsidRPr="00E64209" w:rsidRDefault="006B4883" w:rsidP="008306D3">
      <w:pPr>
        <w:spacing w:line="360" w:lineRule="auto"/>
        <w:jc w:val="both"/>
        <w:rPr>
          <w:b/>
        </w:rPr>
      </w:pPr>
    </w:p>
    <w:p w14:paraId="574B0828" w14:textId="4BAFA246" w:rsidR="00F061B7" w:rsidRPr="00E64209" w:rsidRDefault="00F061B7" w:rsidP="008306D3">
      <w:pPr>
        <w:spacing w:line="360" w:lineRule="auto"/>
        <w:jc w:val="both"/>
        <w:rPr>
          <w:b/>
        </w:rPr>
      </w:pPr>
    </w:p>
    <w:p w14:paraId="2BF12881" w14:textId="44A9483E" w:rsidR="00F061B7" w:rsidRPr="00E64209" w:rsidRDefault="00F061B7" w:rsidP="008306D3">
      <w:pPr>
        <w:spacing w:line="360" w:lineRule="auto"/>
        <w:jc w:val="both"/>
        <w:rPr>
          <w:b/>
        </w:rPr>
      </w:pPr>
    </w:p>
    <w:p w14:paraId="2D455ECC" w14:textId="33576EB0" w:rsidR="00F061B7" w:rsidRPr="00E64209" w:rsidRDefault="00F061B7" w:rsidP="008306D3">
      <w:pPr>
        <w:spacing w:line="360" w:lineRule="auto"/>
        <w:jc w:val="both"/>
        <w:rPr>
          <w:b/>
        </w:rPr>
      </w:pPr>
    </w:p>
    <w:p w14:paraId="3C3E2776" w14:textId="72A48356" w:rsidR="00F061B7" w:rsidRPr="00E64209" w:rsidRDefault="00F061B7" w:rsidP="008306D3">
      <w:pPr>
        <w:spacing w:line="360" w:lineRule="auto"/>
        <w:jc w:val="both"/>
        <w:rPr>
          <w:b/>
        </w:rPr>
      </w:pPr>
    </w:p>
    <w:p w14:paraId="2C4F6CCF" w14:textId="77777777" w:rsidR="00520E81" w:rsidRPr="00E64209" w:rsidRDefault="00520E81" w:rsidP="008306D3">
      <w:pPr>
        <w:spacing w:line="360" w:lineRule="auto"/>
        <w:jc w:val="both"/>
        <w:rPr>
          <w:b/>
        </w:rPr>
      </w:pPr>
    </w:p>
    <w:p w14:paraId="571D1959" w14:textId="043F2DEC" w:rsidR="00D1117B" w:rsidRPr="00E64209" w:rsidRDefault="000B32D8" w:rsidP="007E74C0">
      <w:pPr>
        <w:pStyle w:val="Balk1"/>
      </w:pPr>
      <w:bookmarkStart w:id="228" w:name="_Toc216824159"/>
      <w:r w:rsidRPr="00E64209">
        <w:lastRenderedPageBreak/>
        <w:t>EKLER</w:t>
      </w:r>
      <w:bookmarkEnd w:id="228"/>
    </w:p>
    <w:p w14:paraId="12625EF3" w14:textId="77777777" w:rsidR="00D1117B" w:rsidRPr="00E64209" w:rsidRDefault="000B32D8" w:rsidP="007E74C0">
      <w:pPr>
        <w:pStyle w:val="Ekler"/>
      </w:pPr>
      <w:bookmarkStart w:id="229" w:name="_bookmark53"/>
      <w:bookmarkStart w:id="230" w:name="_Toc82078438"/>
      <w:bookmarkEnd w:id="229"/>
      <w:r w:rsidRPr="00E64209">
        <w:t>EK- 1: Açıklamalı Örnek Tez</w:t>
      </w:r>
      <w:bookmarkEnd w:id="230"/>
    </w:p>
    <w:p w14:paraId="7880A2CE" w14:textId="3D427E6D" w:rsidR="00D1117B" w:rsidRPr="00E64209" w:rsidRDefault="000B32D8" w:rsidP="00526F0F">
      <w:pPr>
        <w:spacing w:line="360" w:lineRule="auto"/>
        <w:ind w:firstLine="567"/>
        <w:jc w:val="both"/>
      </w:pPr>
      <w:r w:rsidRPr="00E64209">
        <w:t>Burada verilen örnek</w:t>
      </w:r>
      <w:r w:rsidR="00644713" w:rsidRPr="00E64209">
        <w:t>İ</w:t>
      </w:r>
      <w:r w:rsidRPr="00E64209">
        <w:t xml:space="preserve"> tezdeki bilgilerin bilimsel değerinin olmadığı, sadece tezin biçimsel yapısını göstermek amacı ile oluşturulduğu unutulmamalıdır.</w:t>
      </w:r>
    </w:p>
    <w:p w14:paraId="79F2BB35" w14:textId="5926B301" w:rsidR="00D1117B" w:rsidRPr="00E64209" w:rsidRDefault="000B32D8" w:rsidP="00526F0F">
      <w:pPr>
        <w:spacing w:line="360" w:lineRule="auto"/>
        <w:ind w:firstLine="567"/>
        <w:jc w:val="both"/>
      </w:pPr>
      <w:r w:rsidRPr="00E64209">
        <w:t xml:space="preserve">Sayfa yapısının tam olarak anlaşılması için örnek tez sayfalarında mümkün oldukça açıklayıcı bilgi kullanılmıştır. Bu durum zaman zaman karmaşıklık oluşturabilir. Tez yazarları, kapsamlı bir Tez Yazımı Araç Kutusunu Enstitünün internet sayfasında </w:t>
      </w:r>
      <w:r w:rsidRPr="00E64209">
        <w:rPr>
          <w:color w:val="000000" w:themeColor="text1"/>
        </w:rPr>
        <w:t>(</w:t>
      </w:r>
      <w:hyperlink r:id="rId99">
        <w:r w:rsidR="0001353F" w:rsidRPr="00E64209">
          <w:rPr>
            <w:rStyle w:val="Kpr"/>
            <w:color w:val="000000" w:themeColor="text1"/>
            <w:u w:val="none"/>
          </w:rPr>
          <w:t>http:/sosbe</w:t>
        </w:r>
        <w:r w:rsidRPr="00E64209">
          <w:rPr>
            <w:rStyle w:val="Kpr"/>
            <w:color w:val="000000" w:themeColor="text1"/>
            <w:u w:val="none"/>
          </w:rPr>
          <w:t>.firat.edu.tr</w:t>
        </w:r>
      </w:hyperlink>
      <w:r w:rsidRPr="00E64209">
        <w:rPr>
          <w:color w:val="000000" w:themeColor="text1"/>
        </w:rPr>
        <w:t>)</w:t>
      </w:r>
      <w:r w:rsidRPr="00E64209">
        <w:t xml:space="preserve"> bulabilir. Bu kutuda temel yazım şablonları, özel sayfaların sade örnekleri ve tam bir tez örneği bulunmaktadır.</w:t>
      </w:r>
    </w:p>
    <w:p w14:paraId="067436A2" w14:textId="25B428E8" w:rsidR="00D1117B" w:rsidRPr="00E64209" w:rsidRDefault="000B32D8" w:rsidP="00526F0F">
      <w:pPr>
        <w:spacing w:line="360" w:lineRule="auto"/>
        <w:ind w:firstLine="567"/>
        <w:jc w:val="both"/>
      </w:pPr>
      <w:r w:rsidRPr="00E64209">
        <w:t xml:space="preserve">Tez başlıkları ve özet (abstract) sayfaları; Ulusal Tez Merkezi Veri Tabanına yüklendiğinden, italik yazı tipi, tablo, şekil, grafik, </w:t>
      </w:r>
      <w:r w:rsidR="0001353F" w:rsidRPr="00E64209">
        <w:t>formüller</w:t>
      </w:r>
      <w:r w:rsidRPr="00E64209">
        <w:t>, semboller, alt veya üst simge, Yunan harfleri veya diğer standart olmayan karakterler içermemesi, tezin veri tabanlarında kolaylıkla bulunmasını sağlayacaktır. Ayrıca, Özet ve Abstract metinlerinin 250 kelime ile sınırlandırılması da önerilmektedir.</w:t>
      </w:r>
    </w:p>
    <w:p w14:paraId="33609E9F" w14:textId="77777777" w:rsidR="00D1117B" w:rsidRPr="00E64209" w:rsidRDefault="00D1117B" w:rsidP="001E0420"/>
    <w:p w14:paraId="1CB21554" w14:textId="77777777" w:rsidR="00D1117B" w:rsidRPr="00E64209" w:rsidRDefault="00D1117B" w:rsidP="001E0420"/>
    <w:p w14:paraId="76E8E9A4" w14:textId="77777777" w:rsidR="00D1117B" w:rsidRPr="00E64209" w:rsidRDefault="00D1117B" w:rsidP="001E0420"/>
    <w:p w14:paraId="60582646" w14:textId="77777777" w:rsidR="00D1117B" w:rsidRPr="00E64209" w:rsidRDefault="00D1117B" w:rsidP="001E0420"/>
    <w:p w14:paraId="30C12246" w14:textId="77777777" w:rsidR="00D1117B" w:rsidRPr="00E64209" w:rsidRDefault="00D1117B" w:rsidP="001E0420"/>
    <w:p w14:paraId="7C4C9EE8" w14:textId="77777777" w:rsidR="00D1117B" w:rsidRPr="00E64209" w:rsidRDefault="00D1117B" w:rsidP="001E0420"/>
    <w:p w14:paraId="2279356D" w14:textId="77777777" w:rsidR="00D1117B" w:rsidRPr="00E64209" w:rsidRDefault="00D1117B" w:rsidP="001E0420"/>
    <w:p w14:paraId="1F0355EA" w14:textId="77777777" w:rsidR="00D1117B" w:rsidRPr="00E64209" w:rsidRDefault="00D1117B" w:rsidP="001E0420"/>
    <w:p w14:paraId="5E03B824" w14:textId="77777777" w:rsidR="00D1117B" w:rsidRPr="00E64209" w:rsidRDefault="00D1117B" w:rsidP="001E0420"/>
    <w:p w14:paraId="4FBC1784" w14:textId="77777777" w:rsidR="00D1117B" w:rsidRPr="00E64209" w:rsidRDefault="00D1117B" w:rsidP="001E0420"/>
    <w:p w14:paraId="7DDF0601" w14:textId="77777777" w:rsidR="00D1117B" w:rsidRPr="00E64209" w:rsidRDefault="00D1117B" w:rsidP="001E0420"/>
    <w:p w14:paraId="6FF65982" w14:textId="77777777" w:rsidR="00D1117B" w:rsidRPr="00E64209" w:rsidRDefault="00D1117B" w:rsidP="001E0420"/>
    <w:p w14:paraId="58D4C7E3" w14:textId="77777777" w:rsidR="00D1117B" w:rsidRPr="00E64209" w:rsidRDefault="00D1117B" w:rsidP="001E0420"/>
    <w:p w14:paraId="76052C73" w14:textId="77777777" w:rsidR="00D1117B" w:rsidRPr="00E64209" w:rsidRDefault="00D1117B" w:rsidP="001E0420"/>
    <w:p w14:paraId="3F872194" w14:textId="77777777" w:rsidR="00D1117B" w:rsidRPr="00E64209" w:rsidRDefault="00D1117B" w:rsidP="001E0420"/>
    <w:p w14:paraId="3E1FF086" w14:textId="77777777" w:rsidR="00D1117B" w:rsidRPr="00E64209" w:rsidRDefault="00D1117B" w:rsidP="001E0420"/>
    <w:p w14:paraId="6A5B22A3" w14:textId="77777777" w:rsidR="00D1117B" w:rsidRPr="00E64209" w:rsidRDefault="00D1117B" w:rsidP="001E0420"/>
    <w:p w14:paraId="454CBEE0" w14:textId="77777777" w:rsidR="00D1117B" w:rsidRPr="00E64209" w:rsidRDefault="00D1117B" w:rsidP="001E0420"/>
    <w:p w14:paraId="2C43744A" w14:textId="77777777" w:rsidR="00D1117B" w:rsidRPr="00E64209" w:rsidRDefault="00D1117B" w:rsidP="001E0420"/>
    <w:p w14:paraId="32D0F75A" w14:textId="77777777" w:rsidR="00D1117B" w:rsidRPr="00E64209" w:rsidRDefault="00D1117B" w:rsidP="001E0420">
      <w:pPr>
        <w:sectPr w:rsidR="00D1117B" w:rsidRPr="00E64209" w:rsidSect="005B16C0">
          <w:footerReference w:type="default" r:id="rId100"/>
          <w:pgSz w:w="11910" w:h="16840"/>
          <w:pgMar w:top="1418" w:right="1418" w:bottom="1418" w:left="1701" w:header="0" w:footer="873" w:gutter="0"/>
          <w:cols w:space="708"/>
          <w:docGrid w:linePitch="299"/>
        </w:sectPr>
      </w:pPr>
    </w:p>
    <w:p w14:paraId="15AE0194" w14:textId="77777777" w:rsidR="00D1117B" w:rsidRPr="00E64209" w:rsidRDefault="000B32D8" w:rsidP="007E74C0">
      <w:pPr>
        <w:pStyle w:val="Ekler"/>
      </w:pPr>
      <w:bookmarkStart w:id="231" w:name="_bookmark54"/>
      <w:bookmarkStart w:id="232" w:name="_Toc82078439"/>
      <w:bookmarkEnd w:id="231"/>
      <w:r w:rsidRPr="00E64209">
        <w:lastRenderedPageBreak/>
        <w:t>EK- 2: Sık Görülen Hatalar</w:t>
      </w:r>
      <w:bookmarkEnd w:id="232"/>
    </w:p>
    <w:p w14:paraId="61B2E016" w14:textId="6F2DED1F" w:rsidR="00D1117B" w:rsidRPr="00E64209" w:rsidRDefault="000B32D8" w:rsidP="00347844">
      <w:pPr>
        <w:pStyle w:val="ListeParagraf"/>
        <w:numPr>
          <w:ilvl w:val="0"/>
          <w:numId w:val="2"/>
        </w:numPr>
        <w:spacing w:line="360" w:lineRule="auto"/>
        <w:ind w:left="284" w:hanging="284"/>
        <w:jc w:val="both"/>
        <w:rPr>
          <w:b/>
        </w:rPr>
      </w:pPr>
      <w:r w:rsidRPr="00E64209">
        <w:rPr>
          <w:b/>
        </w:rPr>
        <w:t>Tez kitapçığı üzerindeki tez başlığının tescillenen tez başlığı ile aynı olmaması.</w:t>
      </w:r>
    </w:p>
    <w:p w14:paraId="264B8CF4" w14:textId="77777777" w:rsidR="00D1117B" w:rsidRPr="00E64209" w:rsidRDefault="000B32D8" w:rsidP="00A066C8">
      <w:pPr>
        <w:spacing w:line="360" w:lineRule="auto"/>
        <w:jc w:val="both"/>
      </w:pPr>
      <w:r w:rsidRPr="00E64209">
        <w:t>Tez savunma sınavı ortak toplantı tutanağında tez başlığının değiştirildiğine dair bir ifade bulunmamasına rağmen, tez çalışmalarına başlanmadan önce Enstitü tarafından tescillenmiş tez konusu başlığı (öğrenci transkriptinde yazılı olan) ile tez kitapçığı üzerine yazılan başlığın aynı olmadığı görülmektedir. Eğer jüri tarafından tez başlığında değişiklik önerilmiş ise toplantı tutanağı üzerinde bu değişiklik açıkça belirtilmelidir.</w:t>
      </w:r>
    </w:p>
    <w:p w14:paraId="3B6B21C4" w14:textId="77777777" w:rsidR="00D1117B" w:rsidRPr="00E64209" w:rsidRDefault="00D1117B" w:rsidP="008306D3">
      <w:pPr>
        <w:spacing w:line="360" w:lineRule="auto"/>
        <w:jc w:val="both"/>
      </w:pPr>
    </w:p>
    <w:p w14:paraId="17FB2DBA" w14:textId="4B72CAA4" w:rsidR="00D1117B" w:rsidRPr="00E64209" w:rsidRDefault="000B32D8" w:rsidP="00347844">
      <w:pPr>
        <w:pStyle w:val="ListeParagraf"/>
        <w:numPr>
          <w:ilvl w:val="0"/>
          <w:numId w:val="2"/>
        </w:numPr>
        <w:spacing w:line="360" w:lineRule="auto"/>
        <w:ind w:left="284" w:hanging="284"/>
        <w:jc w:val="both"/>
        <w:rPr>
          <w:b/>
        </w:rPr>
      </w:pPr>
      <w:r w:rsidRPr="00E64209">
        <w:rPr>
          <w:b/>
        </w:rPr>
        <w:t>Tezin Enstitüye “</w:t>
      </w:r>
      <w:r w:rsidR="00644713" w:rsidRPr="00E64209">
        <w:rPr>
          <w:b/>
        </w:rPr>
        <w:t>İ</w:t>
      </w:r>
      <w:r w:rsidRPr="00E64209">
        <w:rPr>
          <w:b/>
        </w:rPr>
        <w:t>lk Teslim Tarihi” ile “Savunulduğu Tarih” bilgilerinin hatalı olması.</w:t>
      </w:r>
    </w:p>
    <w:p w14:paraId="1A160407" w14:textId="11D76938" w:rsidR="00D1117B" w:rsidRPr="00E64209" w:rsidRDefault="000B32D8" w:rsidP="008306D3">
      <w:pPr>
        <w:spacing w:line="360" w:lineRule="auto"/>
        <w:jc w:val="both"/>
        <w:rPr>
          <w:color w:val="000000" w:themeColor="text1"/>
        </w:rPr>
      </w:pPr>
      <w:r w:rsidRPr="00E64209">
        <w:t xml:space="preserve">Tezin </w:t>
      </w:r>
      <w:r w:rsidRPr="00E64209">
        <w:rPr>
          <w:color w:val="000000" w:themeColor="text1"/>
        </w:rPr>
        <w:t>İlk Teslim Tarihi; danışmanın tezin tamamlandığına dair yazısının ve tez jürisini Enstitüye önerdiği resm</w:t>
      </w:r>
      <w:r w:rsidR="0021158F" w:rsidRPr="00E64209">
        <w:rPr>
          <w:color w:val="000000" w:themeColor="text1"/>
        </w:rPr>
        <w:t>î</w:t>
      </w:r>
      <w:r w:rsidRPr="00E64209">
        <w:rPr>
          <w:color w:val="000000" w:themeColor="text1"/>
        </w:rPr>
        <w:t xml:space="preserve"> yazının tarihi olması gerekir.</w:t>
      </w:r>
    </w:p>
    <w:p w14:paraId="59A530A5" w14:textId="77777777" w:rsidR="00D1117B" w:rsidRPr="00E64209" w:rsidRDefault="00D1117B" w:rsidP="008306D3">
      <w:pPr>
        <w:spacing w:line="360" w:lineRule="auto"/>
        <w:jc w:val="both"/>
        <w:rPr>
          <w:color w:val="000000" w:themeColor="text1"/>
        </w:rPr>
      </w:pPr>
    </w:p>
    <w:p w14:paraId="31481B4F" w14:textId="6395A4C4" w:rsidR="00D1117B" w:rsidRPr="00E64209" w:rsidRDefault="000B32D8" w:rsidP="00347844">
      <w:pPr>
        <w:pStyle w:val="ListeParagraf"/>
        <w:numPr>
          <w:ilvl w:val="0"/>
          <w:numId w:val="2"/>
        </w:numPr>
        <w:spacing w:line="360" w:lineRule="auto"/>
        <w:ind w:left="284" w:hanging="284"/>
        <w:jc w:val="both"/>
        <w:rPr>
          <w:b/>
          <w:color w:val="000000" w:themeColor="text1"/>
        </w:rPr>
      </w:pPr>
      <w:r w:rsidRPr="00E64209">
        <w:rPr>
          <w:b/>
          <w:color w:val="000000" w:themeColor="text1"/>
        </w:rPr>
        <w:t>Tez kitapçığında yer alan şekil</w:t>
      </w:r>
      <w:r w:rsidR="0001353F" w:rsidRPr="00E64209">
        <w:rPr>
          <w:b/>
          <w:color w:val="000000" w:themeColor="text1"/>
        </w:rPr>
        <w:t>, harita, foto</w:t>
      </w:r>
      <w:r w:rsidRPr="00E64209">
        <w:rPr>
          <w:b/>
          <w:color w:val="000000" w:themeColor="text1"/>
        </w:rPr>
        <w:t xml:space="preserve"> ve tablolara metin içinde değinilmemesi, değinmenin şekil ya da tablodan sonra gelen metinde yapılması.</w:t>
      </w:r>
    </w:p>
    <w:p w14:paraId="364C78B8" w14:textId="131D9D9F" w:rsidR="00D1117B" w:rsidRPr="00E64209" w:rsidRDefault="000B32D8" w:rsidP="00347844">
      <w:pPr>
        <w:pStyle w:val="ListeParagraf"/>
        <w:numPr>
          <w:ilvl w:val="0"/>
          <w:numId w:val="2"/>
        </w:numPr>
        <w:spacing w:line="360" w:lineRule="auto"/>
        <w:ind w:left="284" w:hanging="284"/>
        <w:jc w:val="both"/>
        <w:rPr>
          <w:b/>
          <w:color w:val="000000" w:themeColor="text1"/>
        </w:rPr>
      </w:pPr>
      <w:r w:rsidRPr="00E64209">
        <w:rPr>
          <w:b/>
          <w:color w:val="000000" w:themeColor="text1"/>
        </w:rPr>
        <w:t>Tez kitapçığı içinde verilen alıntı (başkaları tarafından hazırlanmış) şekil ve/veya tabloların kaynaklarının verilmemesi. Bu bir etik kural ihlalidir.</w:t>
      </w:r>
    </w:p>
    <w:p w14:paraId="2EC00E93" w14:textId="77777777" w:rsidR="00D1117B" w:rsidRPr="00E64209" w:rsidRDefault="000B32D8" w:rsidP="00A066C8">
      <w:pPr>
        <w:spacing w:line="360" w:lineRule="auto"/>
        <w:jc w:val="both"/>
      </w:pPr>
      <w:r w:rsidRPr="00E64209">
        <w:rPr>
          <w:color w:val="000000" w:themeColor="text1"/>
        </w:rPr>
        <w:t>Tez kitapçığı içinde kullanılan tüm alıntı şekil ve tabloların hangi çalışmadan</w:t>
      </w:r>
      <w:r w:rsidRPr="00E64209">
        <w:t xml:space="preserve"> alındığı belirtilmiş ve bu çalışmalar da kaynaklar bölümünde verilmiş olmalıdır. İnternet ortamından alınıp kullanılan şekil ve tablolar da dahil olmak üzere pek çok eserin telif hakkı bulunabileceği unutulmamalıdır. Bu durum aynı zamanda etik kural ihlali olarak değerlendirilir.</w:t>
      </w:r>
    </w:p>
    <w:p w14:paraId="18FBEE2E" w14:textId="77777777" w:rsidR="00D1117B" w:rsidRPr="00E64209" w:rsidRDefault="00D1117B" w:rsidP="008306D3">
      <w:pPr>
        <w:spacing w:line="360" w:lineRule="auto"/>
        <w:jc w:val="both"/>
      </w:pPr>
    </w:p>
    <w:p w14:paraId="13ED06D9" w14:textId="60B3E573" w:rsidR="00D1117B" w:rsidRPr="00E64209" w:rsidRDefault="000B32D8" w:rsidP="00347844">
      <w:pPr>
        <w:pStyle w:val="ListeParagraf"/>
        <w:numPr>
          <w:ilvl w:val="0"/>
          <w:numId w:val="2"/>
        </w:numPr>
        <w:spacing w:line="360" w:lineRule="auto"/>
        <w:ind w:left="284" w:hanging="284"/>
        <w:jc w:val="both"/>
        <w:rPr>
          <w:b/>
        </w:rPr>
      </w:pPr>
      <w:r w:rsidRPr="00E64209">
        <w:rPr>
          <w:b/>
        </w:rPr>
        <w:t>Bir sayfayı aşan tablo ve şekiller için diğer sayfaya taşan kısımlarının üstünde ilgili tablo veya şeklin devamı olduğunun belirtilmemesi.</w:t>
      </w:r>
    </w:p>
    <w:p w14:paraId="072C65C9" w14:textId="77777777" w:rsidR="00D1117B" w:rsidRPr="00E64209" w:rsidRDefault="000B32D8" w:rsidP="00A066C8">
      <w:pPr>
        <w:spacing w:line="360" w:lineRule="auto"/>
        <w:jc w:val="both"/>
      </w:pPr>
      <w:r w:rsidRPr="00E64209">
        <w:t>Bir sayfayı aşan tablo ve şekiller için ilk sayfada şekil veya tablo başlığı kullanılmalı ve diğer sayfaya taşan kısmın üstünde (sayfanın ilk satırı olarak) “Tablo 5.1 (Devamı)”, “Şekil 4.1 (Devamı)” gibi ibareler sayfaya ortalı olarak konulmalıdır.</w:t>
      </w:r>
    </w:p>
    <w:p w14:paraId="4D499747" w14:textId="77777777" w:rsidR="00D1117B" w:rsidRPr="00E64209" w:rsidRDefault="00D1117B" w:rsidP="008306D3">
      <w:pPr>
        <w:spacing w:line="360" w:lineRule="auto"/>
        <w:jc w:val="both"/>
      </w:pPr>
    </w:p>
    <w:p w14:paraId="1B3D4EAB" w14:textId="37C0E0CA" w:rsidR="00D1117B" w:rsidRPr="00E64209" w:rsidRDefault="007B2DDD" w:rsidP="00347844">
      <w:pPr>
        <w:pStyle w:val="ListeParagraf"/>
        <w:numPr>
          <w:ilvl w:val="0"/>
          <w:numId w:val="2"/>
        </w:numPr>
        <w:spacing w:line="360" w:lineRule="auto"/>
        <w:ind w:left="284" w:hanging="284"/>
        <w:jc w:val="both"/>
        <w:rPr>
          <w:b/>
        </w:rPr>
      </w:pPr>
      <w:r w:rsidRPr="00E64209">
        <w:rPr>
          <w:b/>
        </w:rPr>
        <w:t>Şekil, harita, foto, tablo denklemlerin</w:t>
      </w:r>
      <w:r w:rsidR="000B32D8" w:rsidRPr="00E64209">
        <w:rPr>
          <w:b/>
        </w:rPr>
        <w:t xml:space="preserve"> numaralandırılmasında ana bölüm ile birlikte alt bölüm numaralarının dikkate alınması.</w:t>
      </w:r>
    </w:p>
    <w:p w14:paraId="19FFC1BA" w14:textId="6789E51A" w:rsidR="00D1117B" w:rsidRPr="00E64209" w:rsidRDefault="007B2DDD" w:rsidP="008306D3">
      <w:pPr>
        <w:spacing w:line="360" w:lineRule="auto"/>
        <w:jc w:val="both"/>
      </w:pPr>
      <w:r w:rsidRPr="00E64209">
        <w:t xml:space="preserve">Şekil, harita, foto, tablo denklemlerin </w:t>
      </w:r>
      <w:r w:rsidR="000B32D8" w:rsidRPr="00E64209">
        <w:t>numaralandırılmasında sadece ana bölüm numarasının dikkate alınması gerekmektedir. Örneğin Bölüm 2’deki numaralandırmalar 2.1, 2.2, 2.3 ... şeklinde olmalı ve metin içerisinde bunlara değinme yapılmış olmalıdır (Örneğin, Denklem 2.1’de verildiği gibi..., Şekil 6.3’de görülmektedir. Tablo 4.2’de sunulmuştur., ...). Şekil 3.2.1 veya Tablo 4.3.2 gibi üçlü veya dörtlü numaralandırma yapılmamalıdır.</w:t>
      </w:r>
    </w:p>
    <w:p w14:paraId="03B7BA9D" w14:textId="77777777" w:rsidR="00D1117B" w:rsidRPr="00E64209" w:rsidRDefault="00D1117B" w:rsidP="008306D3">
      <w:pPr>
        <w:spacing w:line="360" w:lineRule="auto"/>
        <w:jc w:val="both"/>
      </w:pPr>
    </w:p>
    <w:p w14:paraId="4F068751" w14:textId="77777777" w:rsidR="00F80BC8" w:rsidRPr="00E64209" w:rsidRDefault="00F80BC8">
      <w:pPr>
        <w:rPr>
          <w:b/>
        </w:rPr>
      </w:pPr>
      <w:r w:rsidRPr="00E64209">
        <w:rPr>
          <w:b/>
        </w:rPr>
        <w:br w:type="page"/>
      </w:r>
    </w:p>
    <w:p w14:paraId="3A7EDBCC" w14:textId="24A0FC94" w:rsidR="00D1117B" w:rsidRPr="00E64209" w:rsidRDefault="000B32D8" w:rsidP="00347844">
      <w:pPr>
        <w:pStyle w:val="ListeParagraf"/>
        <w:numPr>
          <w:ilvl w:val="0"/>
          <w:numId w:val="2"/>
        </w:numPr>
        <w:spacing w:line="360" w:lineRule="auto"/>
        <w:ind w:left="284" w:hanging="284"/>
        <w:jc w:val="both"/>
        <w:rPr>
          <w:b/>
        </w:rPr>
      </w:pPr>
      <w:r w:rsidRPr="00E64209">
        <w:rPr>
          <w:b/>
        </w:rPr>
        <w:lastRenderedPageBreak/>
        <w:t>Şekil, Tablo ve Denklem alt ve üst boşluklarının Tez Yazım Kılavuzuna uygun olmaması</w:t>
      </w:r>
    </w:p>
    <w:p w14:paraId="6539386C" w14:textId="77777777" w:rsidR="00D1117B" w:rsidRPr="00E64209" w:rsidRDefault="000B32D8" w:rsidP="007E74C0">
      <w:pPr>
        <w:pStyle w:val="Ekler"/>
      </w:pPr>
      <w:bookmarkStart w:id="233" w:name="_bookmark55"/>
      <w:bookmarkStart w:id="234" w:name="_Toc82078440"/>
      <w:bookmarkEnd w:id="233"/>
      <w:r w:rsidRPr="00E64209">
        <w:t>EK- 3: Yazım Kuralları Kontrol Listesi</w:t>
      </w:r>
      <w:bookmarkEnd w:id="234"/>
    </w:p>
    <w:p w14:paraId="482D99EC" w14:textId="010B46EF" w:rsidR="00D1117B" w:rsidRPr="00E64209" w:rsidRDefault="000B32D8" w:rsidP="00D97C10">
      <w:pPr>
        <w:jc w:val="center"/>
        <w:rPr>
          <w:b/>
        </w:rPr>
      </w:pPr>
      <w:r w:rsidRPr="00E64209">
        <w:t>Tez yazımından sonra bu dosya yazdırılmalı ve tezin her bir madde için kontrolü yapılmalıdır.</w:t>
      </w:r>
      <w:r w:rsidR="007B2DDD" w:rsidRPr="00E64209">
        <w:t xml:space="preserve"> </w:t>
      </w:r>
      <w:r w:rsidRPr="00E64209">
        <w:rPr>
          <w:b/>
        </w:rPr>
        <w:t>Hatalar düzeltilmeden kesinlikle tez teslimi yapılmamalıdır.</w:t>
      </w:r>
    </w:p>
    <w:tbl>
      <w:tblPr>
        <w:tblStyle w:val="TableNormal"/>
        <w:tblW w:w="9323" w:type="dxa"/>
        <w:tblInd w:w="-1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7314"/>
        <w:gridCol w:w="888"/>
        <w:gridCol w:w="1121"/>
      </w:tblGrid>
      <w:tr w:rsidR="00D1117B" w:rsidRPr="00E64209" w14:paraId="1C77D6A5" w14:textId="77777777" w:rsidTr="002B0927">
        <w:trPr>
          <w:trHeight w:hRule="exact" w:val="590"/>
        </w:trPr>
        <w:tc>
          <w:tcPr>
            <w:tcW w:w="7314" w:type="dxa"/>
          </w:tcPr>
          <w:p w14:paraId="20F7908D" w14:textId="77777777" w:rsidR="00D1117B" w:rsidRPr="00E64209" w:rsidRDefault="000B32D8" w:rsidP="002B0927">
            <w:pPr>
              <w:ind w:left="144"/>
              <w:jc w:val="center"/>
              <w:rPr>
                <w:b/>
              </w:rPr>
            </w:pPr>
            <w:r w:rsidRPr="00E64209">
              <w:rPr>
                <w:b/>
              </w:rPr>
              <w:t>ÖN SAYFALAR</w:t>
            </w:r>
          </w:p>
          <w:p w14:paraId="54712D77" w14:textId="77777777" w:rsidR="00D1117B" w:rsidRPr="00E64209" w:rsidRDefault="000B32D8" w:rsidP="002B0927">
            <w:pPr>
              <w:ind w:left="144"/>
              <w:jc w:val="center"/>
              <w:rPr>
                <w:b/>
              </w:rPr>
            </w:pPr>
            <w:r w:rsidRPr="00E64209">
              <w:rPr>
                <w:b/>
              </w:rPr>
              <w:t>(Pencere Alt Kapağı, İç Kapak, Tez Onayı, Beyan)</w:t>
            </w:r>
          </w:p>
        </w:tc>
        <w:tc>
          <w:tcPr>
            <w:tcW w:w="888" w:type="dxa"/>
          </w:tcPr>
          <w:p w14:paraId="14EA0992" w14:textId="77777777" w:rsidR="00D1117B" w:rsidRPr="00E64209" w:rsidRDefault="00D1117B" w:rsidP="00D97C10">
            <w:pPr>
              <w:jc w:val="center"/>
              <w:rPr>
                <w:b/>
              </w:rPr>
            </w:pPr>
          </w:p>
          <w:p w14:paraId="717DE99F" w14:textId="77777777" w:rsidR="00D1117B" w:rsidRPr="00E64209" w:rsidRDefault="000B32D8" w:rsidP="00D97C10">
            <w:pPr>
              <w:jc w:val="center"/>
              <w:rPr>
                <w:b/>
              </w:rPr>
            </w:pPr>
            <w:r w:rsidRPr="00E64209">
              <w:rPr>
                <w:b/>
              </w:rPr>
              <w:t>DOĞRU</w:t>
            </w:r>
          </w:p>
        </w:tc>
        <w:tc>
          <w:tcPr>
            <w:tcW w:w="1121" w:type="dxa"/>
          </w:tcPr>
          <w:p w14:paraId="067872D3" w14:textId="77777777" w:rsidR="00D1117B" w:rsidRPr="00E64209" w:rsidRDefault="00D1117B" w:rsidP="00D97C10">
            <w:pPr>
              <w:jc w:val="center"/>
              <w:rPr>
                <w:b/>
              </w:rPr>
            </w:pPr>
          </w:p>
          <w:p w14:paraId="55D9B815" w14:textId="77777777" w:rsidR="00D1117B" w:rsidRPr="00E64209" w:rsidRDefault="000B32D8" w:rsidP="00D97C10">
            <w:pPr>
              <w:jc w:val="center"/>
              <w:rPr>
                <w:b/>
              </w:rPr>
            </w:pPr>
            <w:r w:rsidRPr="00E64209">
              <w:rPr>
                <w:b/>
              </w:rPr>
              <w:t>HATALI</w:t>
            </w:r>
          </w:p>
        </w:tc>
      </w:tr>
      <w:tr w:rsidR="00D1117B" w:rsidRPr="00E64209" w14:paraId="37F33E9C" w14:textId="77777777" w:rsidTr="002B0927">
        <w:trPr>
          <w:trHeight w:hRule="exact" w:val="322"/>
        </w:trPr>
        <w:tc>
          <w:tcPr>
            <w:tcW w:w="7314" w:type="dxa"/>
          </w:tcPr>
          <w:p w14:paraId="3C7249B0" w14:textId="77777777" w:rsidR="00D1117B" w:rsidRPr="00E64209" w:rsidRDefault="000B32D8" w:rsidP="002B0927">
            <w:pPr>
              <w:ind w:left="144"/>
            </w:pPr>
            <w:r w:rsidRPr="00E64209">
              <w:t>Sayfa Kenar boşlukları</w:t>
            </w:r>
          </w:p>
        </w:tc>
        <w:tc>
          <w:tcPr>
            <w:tcW w:w="888" w:type="dxa"/>
          </w:tcPr>
          <w:p w14:paraId="0781C54D" w14:textId="77777777" w:rsidR="00D1117B" w:rsidRPr="00E64209" w:rsidRDefault="000B32D8" w:rsidP="002B0927">
            <w:pPr>
              <w:jc w:val="center"/>
            </w:pPr>
            <w:r w:rsidRPr="00E64209">
              <w:rPr>
                <w:rFonts w:ascii="Segoe UI Symbol" w:hAnsi="Segoe UI Symbol" w:cs="Segoe UI Symbol"/>
              </w:rPr>
              <w:t>☐</w:t>
            </w:r>
          </w:p>
        </w:tc>
        <w:tc>
          <w:tcPr>
            <w:tcW w:w="1121" w:type="dxa"/>
          </w:tcPr>
          <w:p w14:paraId="187ABEB7" w14:textId="77777777" w:rsidR="00D1117B" w:rsidRPr="00E64209" w:rsidRDefault="000B32D8" w:rsidP="002B0927">
            <w:pPr>
              <w:jc w:val="center"/>
            </w:pPr>
            <w:r w:rsidRPr="00E64209">
              <w:rPr>
                <w:rFonts w:ascii="Segoe UI Symbol" w:hAnsi="Segoe UI Symbol" w:cs="Segoe UI Symbol"/>
              </w:rPr>
              <w:t>☐</w:t>
            </w:r>
          </w:p>
        </w:tc>
      </w:tr>
      <w:tr w:rsidR="00D1117B" w:rsidRPr="00E64209" w14:paraId="57F0A71E" w14:textId="77777777" w:rsidTr="002B0927">
        <w:trPr>
          <w:trHeight w:hRule="exact" w:val="322"/>
        </w:trPr>
        <w:tc>
          <w:tcPr>
            <w:tcW w:w="7314" w:type="dxa"/>
          </w:tcPr>
          <w:p w14:paraId="09B5AF22" w14:textId="77777777" w:rsidR="00D1117B" w:rsidRPr="00E64209" w:rsidRDefault="000B32D8" w:rsidP="002B0927">
            <w:pPr>
              <w:ind w:left="144"/>
            </w:pPr>
            <w:r w:rsidRPr="00E64209">
              <w:t>Antetler</w:t>
            </w:r>
          </w:p>
        </w:tc>
        <w:tc>
          <w:tcPr>
            <w:tcW w:w="888" w:type="dxa"/>
          </w:tcPr>
          <w:p w14:paraId="1A0C5145" w14:textId="77777777" w:rsidR="00D1117B" w:rsidRPr="00E64209" w:rsidRDefault="000B32D8" w:rsidP="002B0927">
            <w:pPr>
              <w:jc w:val="center"/>
            </w:pPr>
            <w:r w:rsidRPr="00E64209">
              <w:rPr>
                <w:rFonts w:ascii="Segoe UI Symbol" w:hAnsi="Segoe UI Symbol" w:cs="Segoe UI Symbol"/>
              </w:rPr>
              <w:t>☐</w:t>
            </w:r>
          </w:p>
        </w:tc>
        <w:tc>
          <w:tcPr>
            <w:tcW w:w="1121" w:type="dxa"/>
          </w:tcPr>
          <w:p w14:paraId="65967418" w14:textId="77777777" w:rsidR="00D1117B" w:rsidRPr="00E64209" w:rsidRDefault="000B32D8" w:rsidP="002B0927">
            <w:pPr>
              <w:jc w:val="center"/>
            </w:pPr>
            <w:r w:rsidRPr="00E64209">
              <w:rPr>
                <w:rFonts w:ascii="Segoe UI Symbol" w:hAnsi="Segoe UI Symbol" w:cs="Segoe UI Symbol"/>
              </w:rPr>
              <w:t>☐</w:t>
            </w:r>
          </w:p>
        </w:tc>
      </w:tr>
      <w:tr w:rsidR="00D1117B" w:rsidRPr="00E64209" w14:paraId="728CAEFD" w14:textId="77777777" w:rsidTr="002B0927">
        <w:trPr>
          <w:trHeight w:hRule="exact" w:val="322"/>
        </w:trPr>
        <w:tc>
          <w:tcPr>
            <w:tcW w:w="7314" w:type="dxa"/>
          </w:tcPr>
          <w:p w14:paraId="4648010A" w14:textId="77777777" w:rsidR="00D1117B" w:rsidRPr="00E64209" w:rsidRDefault="000B32D8" w:rsidP="002B0927">
            <w:pPr>
              <w:ind w:left="144"/>
            </w:pPr>
            <w:r w:rsidRPr="00E64209">
              <w:t>Tez Başlığı</w:t>
            </w:r>
          </w:p>
        </w:tc>
        <w:tc>
          <w:tcPr>
            <w:tcW w:w="888" w:type="dxa"/>
          </w:tcPr>
          <w:p w14:paraId="535CBFFD" w14:textId="77777777" w:rsidR="00D1117B" w:rsidRPr="00E64209" w:rsidRDefault="000B32D8" w:rsidP="002B0927">
            <w:pPr>
              <w:jc w:val="center"/>
            </w:pPr>
            <w:r w:rsidRPr="00E64209">
              <w:rPr>
                <w:rFonts w:ascii="Segoe UI Symbol" w:hAnsi="Segoe UI Symbol" w:cs="Segoe UI Symbol"/>
              </w:rPr>
              <w:t>☐</w:t>
            </w:r>
          </w:p>
        </w:tc>
        <w:tc>
          <w:tcPr>
            <w:tcW w:w="1121" w:type="dxa"/>
          </w:tcPr>
          <w:p w14:paraId="283E2135" w14:textId="77777777" w:rsidR="00D1117B" w:rsidRPr="00E64209" w:rsidRDefault="000B32D8" w:rsidP="002B0927">
            <w:pPr>
              <w:jc w:val="center"/>
            </w:pPr>
            <w:r w:rsidRPr="00E64209">
              <w:rPr>
                <w:rFonts w:ascii="Segoe UI Symbol" w:hAnsi="Segoe UI Symbol" w:cs="Segoe UI Symbol"/>
              </w:rPr>
              <w:t>☐</w:t>
            </w:r>
          </w:p>
        </w:tc>
      </w:tr>
      <w:tr w:rsidR="00D1117B" w:rsidRPr="00E64209" w14:paraId="5A91E791" w14:textId="77777777" w:rsidTr="002B0927">
        <w:trPr>
          <w:trHeight w:hRule="exact" w:val="319"/>
        </w:trPr>
        <w:tc>
          <w:tcPr>
            <w:tcW w:w="7314" w:type="dxa"/>
          </w:tcPr>
          <w:p w14:paraId="1A221DB8" w14:textId="77777777" w:rsidR="00D1117B" w:rsidRPr="00E64209" w:rsidRDefault="000B32D8" w:rsidP="002B0927">
            <w:pPr>
              <w:ind w:left="144"/>
            </w:pPr>
            <w:r w:rsidRPr="00E64209">
              <w:t>İsimler</w:t>
            </w:r>
          </w:p>
        </w:tc>
        <w:tc>
          <w:tcPr>
            <w:tcW w:w="888" w:type="dxa"/>
          </w:tcPr>
          <w:p w14:paraId="29DACE6C" w14:textId="77777777" w:rsidR="00D1117B" w:rsidRPr="00E64209" w:rsidRDefault="000B32D8" w:rsidP="002B0927">
            <w:pPr>
              <w:jc w:val="center"/>
            </w:pPr>
            <w:r w:rsidRPr="00E64209">
              <w:rPr>
                <w:rFonts w:ascii="Segoe UI Symbol" w:hAnsi="Segoe UI Symbol" w:cs="Segoe UI Symbol"/>
              </w:rPr>
              <w:t>☐</w:t>
            </w:r>
          </w:p>
        </w:tc>
        <w:tc>
          <w:tcPr>
            <w:tcW w:w="1121" w:type="dxa"/>
          </w:tcPr>
          <w:p w14:paraId="4A2DD003" w14:textId="77777777" w:rsidR="00D1117B" w:rsidRPr="00E64209" w:rsidRDefault="000B32D8" w:rsidP="002B0927">
            <w:pPr>
              <w:jc w:val="center"/>
            </w:pPr>
            <w:r w:rsidRPr="00E64209">
              <w:rPr>
                <w:rFonts w:ascii="Segoe UI Symbol" w:hAnsi="Segoe UI Symbol" w:cs="Segoe UI Symbol"/>
              </w:rPr>
              <w:t>☐</w:t>
            </w:r>
          </w:p>
        </w:tc>
      </w:tr>
      <w:tr w:rsidR="00D1117B" w:rsidRPr="00E64209" w14:paraId="5344E566" w14:textId="77777777" w:rsidTr="002B0927">
        <w:trPr>
          <w:trHeight w:hRule="exact" w:val="322"/>
        </w:trPr>
        <w:tc>
          <w:tcPr>
            <w:tcW w:w="7314" w:type="dxa"/>
          </w:tcPr>
          <w:p w14:paraId="2A6D95C5" w14:textId="77777777" w:rsidR="00D1117B" w:rsidRPr="00E64209" w:rsidRDefault="000B32D8" w:rsidP="002B0927">
            <w:pPr>
              <w:ind w:left="144"/>
            </w:pPr>
            <w:r w:rsidRPr="00E64209">
              <w:t>Anabilim Dalı</w:t>
            </w:r>
          </w:p>
        </w:tc>
        <w:tc>
          <w:tcPr>
            <w:tcW w:w="888" w:type="dxa"/>
          </w:tcPr>
          <w:p w14:paraId="49177637" w14:textId="77777777" w:rsidR="00D1117B" w:rsidRPr="00E64209" w:rsidRDefault="000B32D8" w:rsidP="002B0927">
            <w:pPr>
              <w:jc w:val="center"/>
            </w:pPr>
            <w:r w:rsidRPr="00E64209">
              <w:rPr>
                <w:rFonts w:ascii="Segoe UI Symbol" w:hAnsi="Segoe UI Symbol" w:cs="Segoe UI Symbol"/>
              </w:rPr>
              <w:t>☐</w:t>
            </w:r>
          </w:p>
        </w:tc>
        <w:tc>
          <w:tcPr>
            <w:tcW w:w="1121" w:type="dxa"/>
          </w:tcPr>
          <w:p w14:paraId="241EF90B" w14:textId="77777777" w:rsidR="00D1117B" w:rsidRPr="00E64209" w:rsidRDefault="000B32D8" w:rsidP="002B0927">
            <w:pPr>
              <w:jc w:val="center"/>
            </w:pPr>
            <w:r w:rsidRPr="00E64209">
              <w:rPr>
                <w:rFonts w:ascii="Segoe UI Symbol" w:hAnsi="Segoe UI Symbol" w:cs="Segoe UI Symbol"/>
              </w:rPr>
              <w:t>☐</w:t>
            </w:r>
          </w:p>
        </w:tc>
      </w:tr>
      <w:tr w:rsidR="00D1117B" w:rsidRPr="00E64209" w14:paraId="1A74FD66" w14:textId="77777777" w:rsidTr="002B0927">
        <w:trPr>
          <w:trHeight w:hRule="exact" w:val="322"/>
        </w:trPr>
        <w:tc>
          <w:tcPr>
            <w:tcW w:w="7314" w:type="dxa"/>
          </w:tcPr>
          <w:p w14:paraId="1521620F" w14:textId="77777777" w:rsidR="00D1117B" w:rsidRPr="00E64209" w:rsidRDefault="000B32D8" w:rsidP="002B0927">
            <w:pPr>
              <w:ind w:left="144"/>
            </w:pPr>
            <w:r w:rsidRPr="00E64209">
              <w:t>Tarihler, Ay ve Yıl bilgileri</w:t>
            </w:r>
          </w:p>
        </w:tc>
        <w:tc>
          <w:tcPr>
            <w:tcW w:w="888" w:type="dxa"/>
          </w:tcPr>
          <w:p w14:paraId="3CBB916C" w14:textId="77777777" w:rsidR="00D1117B" w:rsidRPr="00E64209" w:rsidRDefault="000B32D8" w:rsidP="002B0927">
            <w:pPr>
              <w:jc w:val="center"/>
            </w:pPr>
            <w:r w:rsidRPr="00E64209">
              <w:rPr>
                <w:rFonts w:ascii="Segoe UI Symbol" w:hAnsi="Segoe UI Symbol" w:cs="Segoe UI Symbol"/>
              </w:rPr>
              <w:t>☐</w:t>
            </w:r>
          </w:p>
        </w:tc>
        <w:tc>
          <w:tcPr>
            <w:tcW w:w="1121" w:type="dxa"/>
          </w:tcPr>
          <w:p w14:paraId="02C6AA04" w14:textId="77777777" w:rsidR="00D1117B" w:rsidRPr="00E64209" w:rsidRDefault="000B32D8" w:rsidP="002B0927">
            <w:pPr>
              <w:jc w:val="center"/>
            </w:pPr>
            <w:r w:rsidRPr="00E64209">
              <w:rPr>
                <w:rFonts w:ascii="Segoe UI Symbol" w:hAnsi="Segoe UI Symbol" w:cs="Segoe UI Symbol"/>
              </w:rPr>
              <w:t>☐</w:t>
            </w:r>
          </w:p>
        </w:tc>
      </w:tr>
      <w:tr w:rsidR="00D1117B" w:rsidRPr="00E64209" w14:paraId="27136118" w14:textId="77777777" w:rsidTr="002B0927">
        <w:trPr>
          <w:trHeight w:hRule="exact" w:val="322"/>
        </w:trPr>
        <w:tc>
          <w:tcPr>
            <w:tcW w:w="7314" w:type="dxa"/>
          </w:tcPr>
          <w:p w14:paraId="1529F066" w14:textId="77777777" w:rsidR="00D1117B" w:rsidRPr="00E64209" w:rsidRDefault="000B32D8" w:rsidP="002B0927">
            <w:pPr>
              <w:ind w:left="144"/>
            </w:pPr>
            <w:r w:rsidRPr="00E64209">
              <w:t>Yazım düzeni, sayfa numaraları gizli mi?</w:t>
            </w:r>
          </w:p>
        </w:tc>
        <w:tc>
          <w:tcPr>
            <w:tcW w:w="888" w:type="dxa"/>
          </w:tcPr>
          <w:p w14:paraId="04F84855" w14:textId="77777777" w:rsidR="00D1117B" w:rsidRPr="00E64209" w:rsidRDefault="000B32D8" w:rsidP="002B0927">
            <w:pPr>
              <w:jc w:val="center"/>
            </w:pPr>
            <w:r w:rsidRPr="00E64209">
              <w:rPr>
                <w:rFonts w:ascii="Segoe UI Symbol" w:hAnsi="Segoe UI Symbol" w:cs="Segoe UI Symbol"/>
              </w:rPr>
              <w:t>☐</w:t>
            </w:r>
          </w:p>
        </w:tc>
        <w:tc>
          <w:tcPr>
            <w:tcW w:w="1121" w:type="dxa"/>
          </w:tcPr>
          <w:p w14:paraId="43FB9F19" w14:textId="77777777" w:rsidR="00D1117B" w:rsidRPr="00E64209" w:rsidRDefault="000B32D8" w:rsidP="002B0927">
            <w:pPr>
              <w:jc w:val="center"/>
            </w:pPr>
            <w:r w:rsidRPr="00E64209">
              <w:rPr>
                <w:rFonts w:ascii="Segoe UI Symbol" w:hAnsi="Segoe UI Symbol" w:cs="Segoe UI Symbol"/>
              </w:rPr>
              <w:t>☐</w:t>
            </w:r>
          </w:p>
        </w:tc>
      </w:tr>
      <w:tr w:rsidR="00D1117B" w:rsidRPr="00E64209" w14:paraId="2DF85AD5" w14:textId="77777777" w:rsidTr="00C563C6">
        <w:trPr>
          <w:trHeight w:hRule="exact" w:val="256"/>
        </w:trPr>
        <w:tc>
          <w:tcPr>
            <w:tcW w:w="7314" w:type="dxa"/>
          </w:tcPr>
          <w:p w14:paraId="2D80957C" w14:textId="46DBF499" w:rsidR="00D1117B" w:rsidRPr="00E64209" w:rsidRDefault="000B32D8" w:rsidP="002B0927">
            <w:pPr>
              <w:ind w:left="144"/>
              <w:jc w:val="center"/>
            </w:pPr>
            <w:r w:rsidRPr="00E64209">
              <w:rPr>
                <w:b/>
              </w:rPr>
              <w:t>ÖN</w:t>
            </w:r>
            <w:r w:rsidR="00B1044F" w:rsidRPr="00E64209">
              <w:rPr>
                <w:b/>
              </w:rPr>
              <w:t xml:space="preserve"> </w:t>
            </w:r>
            <w:r w:rsidRPr="00E64209">
              <w:rPr>
                <w:b/>
              </w:rPr>
              <w:t>SÖZ</w:t>
            </w:r>
          </w:p>
        </w:tc>
        <w:tc>
          <w:tcPr>
            <w:tcW w:w="888" w:type="dxa"/>
          </w:tcPr>
          <w:p w14:paraId="38F37FA1" w14:textId="77777777" w:rsidR="00D1117B" w:rsidRPr="00E64209" w:rsidRDefault="00D1117B" w:rsidP="002B0927">
            <w:pPr>
              <w:jc w:val="center"/>
            </w:pPr>
          </w:p>
        </w:tc>
        <w:tc>
          <w:tcPr>
            <w:tcW w:w="1121" w:type="dxa"/>
          </w:tcPr>
          <w:p w14:paraId="70740533" w14:textId="77777777" w:rsidR="00D1117B" w:rsidRPr="00E64209" w:rsidRDefault="00D1117B" w:rsidP="002B0927">
            <w:pPr>
              <w:jc w:val="center"/>
            </w:pPr>
          </w:p>
        </w:tc>
      </w:tr>
      <w:tr w:rsidR="00D1117B" w:rsidRPr="00E64209" w14:paraId="70DCA3E5" w14:textId="77777777" w:rsidTr="002B0927">
        <w:trPr>
          <w:trHeight w:hRule="exact" w:val="322"/>
        </w:trPr>
        <w:tc>
          <w:tcPr>
            <w:tcW w:w="7314" w:type="dxa"/>
          </w:tcPr>
          <w:p w14:paraId="2BC16709" w14:textId="77777777" w:rsidR="00D1117B" w:rsidRPr="00E64209" w:rsidRDefault="000B32D8" w:rsidP="002B0927">
            <w:pPr>
              <w:ind w:left="144"/>
            </w:pPr>
            <w:r w:rsidRPr="00E64209">
              <w:t>Kenar Boşlukları</w:t>
            </w:r>
          </w:p>
        </w:tc>
        <w:tc>
          <w:tcPr>
            <w:tcW w:w="888" w:type="dxa"/>
          </w:tcPr>
          <w:p w14:paraId="359A8CF3" w14:textId="77777777" w:rsidR="00D1117B" w:rsidRPr="00E64209" w:rsidRDefault="000B32D8" w:rsidP="002B0927">
            <w:pPr>
              <w:jc w:val="center"/>
            </w:pPr>
            <w:r w:rsidRPr="00E64209">
              <w:rPr>
                <w:rFonts w:ascii="Segoe UI Symbol" w:hAnsi="Segoe UI Symbol" w:cs="Segoe UI Symbol"/>
              </w:rPr>
              <w:t>☐</w:t>
            </w:r>
          </w:p>
        </w:tc>
        <w:tc>
          <w:tcPr>
            <w:tcW w:w="1121" w:type="dxa"/>
          </w:tcPr>
          <w:p w14:paraId="051E2777" w14:textId="77777777" w:rsidR="00D1117B" w:rsidRPr="00E64209" w:rsidRDefault="000B32D8" w:rsidP="002B0927">
            <w:pPr>
              <w:jc w:val="center"/>
            </w:pPr>
            <w:r w:rsidRPr="00E64209">
              <w:rPr>
                <w:rFonts w:ascii="Segoe UI Symbol" w:hAnsi="Segoe UI Symbol" w:cs="Segoe UI Symbol"/>
              </w:rPr>
              <w:t>☐</w:t>
            </w:r>
          </w:p>
        </w:tc>
      </w:tr>
      <w:tr w:rsidR="00D1117B" w:rsidRPr="00E64209" w14:paraId="51A5BF80" w14:textId="77777777" w:rsidTr="002B0927">
        <w:trPr>
          <w:trHeight w:hRule="exact" w:val="322"/>
        </w:trPr>
        <w:tc>
          <w:tcPr>
            <w:tcW w:w="7314" w:type="dxa"/>
          </w:tcPr>
          <w:p w14:paraId="5B8873B6" w14:textId="77777777" w:rsidR="00D1117B" w:rsidRPr="00E64209" w:rsidRDefault="000B32D8" w:rsidP="002B0927">
            <w:pPr>
              <w:ind w:left="144"/>
            </w:pPr>
            <w:r w:rsidRPr="00E64209">
              <w:t>İlk paragraf içerikleri</w:t>
            </w:r>
          </w:p>
        </w:tc>
        <w:tc>
          <w:tcPr>
            <w:tcW w:w="888" w:type="dxa"/>
          </w:tcPr>
          <w:p w14:paraId="1CCC0022" w14:textId="77777777" w:rsidR="00D1117B" w:rsidRPr="00E64209" w:rsidRDefault="000B32D8" w:rsidP="002B0927">
            <w:pPr>
              <w:jc w:val="center"/>
            </w:pPr>
            <w:r w:rsidRPr="00E64209">
              <w:rPr>
                <w:rFonts w:ascii="Segoe UI Symbol" w:hAnsi="Segoe UI Symbol" w:cs="Segoe UI Symbol"/>
              </w:rPr>
              <w:t>☐</w:t>
            </w:r>
          </w:p>
        </w:tc>
        <w:tc>
          <w:tcPr>
            <w:tcW w:w="1121" w:type="dxa"/>
          </w:tcPr>
          <w:p w14:paraId="592DEB39" w14:textId="77777777" w:rsidR="00D1117B" w:rsidRPr="00E64209" w:rsidRDefault="000B32D8" w:rsidP="002B0927">
            <w:pPr>
              <w:jc w:val="center"/>
            </w:pPr>
            <w:r w:rsidRPr="00E64209">
              <w:rPr>
                <w:rFonts w:ascii="Segoe UI Symbol" w:hAnsi="Segoe UI Symbol" w:cs="Segoe UI Symbol"/>
              </w:rPr>
              <w:t>☐</w:t>
            </w:r>
          </w:p>
        </w:tc>
      </w:tr>
      <w:tr w:rsidR="00D1117B" w:rsidRPr="00E64209" w14:paraId="6BE8DA11" w14:textId="77777777" w:rsidTr="002B0927">
        <w:trPr>
          <w:trHeight w:hRule="exact" w:val="322"/>
        </w:trPr>
        <w:tc>
          <w:tcPr>
            <w:tcW w:w="7314" w:type="dxa"/>
          </w:tcPr>
          <w:p w14:paraId="5EB06A83" w14:textId="77777777" w:rsidR="00D1117B" w:rsidRPr="00E64209" w:rsidRDefault="000B32D8" w:rsidP="002B0927">
            <w:pPr>
              <w:ind w:left="144"/>
            </w:pPr>
            <w:r w:rsidRPr="00E64209">
              <w:t>Satır aralıkları</w:t>
            </w:r>
          </w:p>
        </w:tc>
        <w:tc>
          <w:tcPr>
            <w:tcW w:w="888" w:type="dxa"/>
          </w:tcPr>
          <w:p w14:paraId="30F31BB3" w14:textId="77777777" w:rsidR="00D1117B" w:rsidRPr="00E64209" w:rsidRDefault="000B32D8" w:rsidP="002B0927">
            <w:pPr>
              <w:jc w:val="center"/>
            </w:pPr>
            <w:r w:rsidRPr="00E64209">
              <w:rPr>
                <w:rFonts w:ascii="Segoe UI Symbol" w:hAnsi="Segoe UI Symbol" w:cs="Segoe UI Symbol"/>
              </w:rPr>
              <w:t>☐</w:t>
            </w:r>
          </w:p>
        </w:tc>
        <w:tc>
          <w:tcPr>
            <w:tcW w:w="1121" w:type="dxa"/>
          </w:tcPr>
          <w:p w14:paraId="797A8262" w14:textId="77777777" w:rsidR="00D1117B" w:rsidRPr="00E64209" w:rsidRDefault="000B32D8" w:rsidP="002B0927">
            <w:pPr>
              <w:jc w:val="center"/>
            </w:pPr>
            <w:r w:rsidRPr="00E64209">
              <w:rPr>
                <w:rFonts w:ascii="Segoe UI Symbol" w:hAnsi="Segoe UI Symbol" w:cs="Segoe UI Symbol"/>
              </w:rPr>
              <w:t>☐</w:t>
            </w:r>
          </w:p>
        </w:tc>
      </w:tr>
      <w:tr w:rsidR="00D1117B" w:rsidRPr="00E64209" w14:paraId="61EF207B" w14:textId="77777777" w:rsidTr="002B0927">
        <w:trPr>
          <w:trHeight w:hRule="exact" w:val="319"/>
        </w:trPr>
        <w:tc>
          <w:tcPr>
            <w:tcW w:w="7314" w:type="dxa"/>
          </w:tcPr>
          <w:p w14:paraId="5F02B0BD" w14:textId="77777777" w:rsidR="00D1117B" w:rsidRPr="00E64209" w:rsidRDefault="000B32D8" w:rsidP="002B0927">
            <w:pPr>
              <w:ind w:left="144"/>
            </w:pPr>
            <w:r w:rsidRPr="00E64209">
              <w:t>Yazar ismi, şehir ve tarih</w:t>
            </w:r>
          </w:p>
        </w:tc>
        <w:tc>
          <w:tcPr>
            <w:tcW w:w="888" w:type="dxa"/>
          </w:tcPr>
          <w:p w14:paraId="05433887" w14:textId="77777777" w:rsidR="00D1117B" w:rsidRPr="00E64209" w:rsidRDefault="000B32D8" w:rsidP="002B0927">
            <w:pPr>
              <w:jc w:val="center"/>
            </w:pPr>
            <w:r w:rsidRPr="00E64209">
              <w:rPr>
                <w:rFonts w:ascii="Segoe UI Symbol" w:hAnsi="Segoe UI Symbol" w:cs="Segoe UI Symbol"/>
              </w:rPr>
              <w:t>☐</w:t>
            </w:r>
          </w:p>
        </w:tc>
        <w:tc>
          <w:tcPr>
            <w:tcW w:w="1121" w:type="dxa"/>
          </w:tcPr>
          <w:p w14:paraId="7EDC3BCD" w14:textId="77777777" w:rsidR="00D1117B" w:rsidRPr="00E64209" w:rsidRDefault="000B32D8" w:rsidP="002B0927">
            <w:pPr>
              <w:jc w:val="center"/>
            </w:pPr>
            <w:r w:rsidRPr="00E64209">
              <w:rPr>
                <w:rFonts w:ascii="Segoe UI Symbol" w:hAnsi="Segoe UI Symbol" w:cs="Segoe UI Symbol"/>
              </w:rPr>
              <w:t>☐</w:t>
            </w:r>
          </w:p>
        </w:tc>
      </w:tr>
      <w:tr w:rsidR="00D1117B" w:rsidRPr="00E64209" w14:paraId="58A5DACA" w14:textId="77777777" w:rsidTr="002B0927">
        <w:trPr>
          <w:trHeight w:hRule="exact" w:val="322"/>
        </w:trPr>
        <w:tc>
          <w:tcPr>
            <w:tcW w:w="7314" w:type="dxa"/>
          </w:tcPr>
          <w:p w14:paraId="2DBDF603" w14:textId="56CF19F8" w:rsidR="00D1117B" w:rsidRPr="00E64209" w:rsidRDefault="000B32D8" w:rsidP="00A066C8">
            <w:pPr>
              <w:ind w:left="144"/>
            </w:pPr>
            <w:r w:rsidRPr="00E64209">
              <w:t>Sayfa Numar</w:t>
            </w:r>
            <w:r w:rsidR="00A066C8" w:rsidRPr="00E64209">
              <w:t xml:space="preserve">ası (sayfa altına ortalı – </w:t>
            </w:r>
            <w:r w:rsidR="005F0DF0" w:rsidRPr="00E64209">
              <w:t>Roma</w:t>
            </w:r>
            <w:r w:rsidR="00A066C8" w:rsidRPr="00E64209">
              <w:t xml:space="preserve"> </w:t>
            </w:r>
            <w:r w:rsidR="00C563C6" w:rsidRPr="00E64209">
              <w:t>Rakam</w:t>
            </w:r>
            <w:r w:rsidR="001D50EB" w:rsidRPr="00E64209">
              <w:t xml:space="preserve">ı - </w:t>
            </w:r>
            <w:r w:rsidR="00A066C8" w:rsidRPr="00E64209">
              <w:t>V</w:t>
            </w:r>
            <w:r w:rsidRPr="00E64209">
              <w:t>).</w:t>
            </w:r>
          </w:p>
        </w:tc>
        <w:tc>
          <w:tcPr>
            <w:tcW w:w="888" w:type="dxa"/>
          </w:tcPr>
          <w:p w14:paraId="6B939712" w14:textId="77777777" w:rsidR="00D1117B" w:rsidRPr="00E64209" w:rsidRDefault="000B32D8" w:rsidP="002B0927">
            <w:pPr>
              <w:jc w:val="center"/>
            </w:pPr>
            <w:r w:rsidRPr="00E64209">
              <w:rPr>
                <w:rFonts w:ascii="Segoe UI Symbol" w:hAnsi="Segoe UI Symbol" w:cs="Segoe UI Symbol"/>
              </w:rPr>
              <w:t>☐</w:t>
            </w:r>
          </w:p>
        </w:tc>
        <w:tc>
          <w:tcPr>
            <w:tcW w:w="1121" w:type="dxa"/>
          </w:tcPr>
          <w:p w14:paraId="18178068" w14:textId="77777777" w:rsidR="00D1117B" w:rsidRPr="00E64209" w:rsidRDefault="000B32D8" w:rsidP="002B0927">
            <w:pPr>
              <w:jc w:val="center"/>
            </w:pPr>
            <w:r w:rsidRPr="00E64209">
              <w:rPr>
                <w:rFonts w:ascii="Segoe UI Symbol" w:hAnsi="Segoe UI Symbol" w:cs="Segoe UI Symbol"/>
              </w:rPr>
              <w:t>☐</w:t>
            </w:r>
          </w:p>
        </w:tc>
      </w:tr>
      <w:tr w:rsidR="00D1117B" w:rsidRPr="00E64209" w14:paraId="3BEEE7CC" w14:textId="77777777" w:rsidTr="002B0927">
        <w:trPr>
          <w:trHeight w:hRule="exact" w:val="322"/>
        </w:trPr>
        <w:tc>
          <w:tcPr>
            <w:tcW w:w="7314" w:type="dxa"/>
          </w:tcPr>
          <w:p w14:paraId="6DC75C62" w14:textId="77777777" w:rsidR="00D1117B" w:rsidRPr="00E64209" w:rsidRDefault="000B32D8" w:rsidP="002B0927">
            <w:pPr>
              <w:ind w:left="144"/>
            </w:pPr>
            <w:r w:rsidRPr="00E64209">
              <w:t>Protokol numaralı destek bildirimleri</w:t>
            </w:r>
          </w:p>
        </w:tc>
        <w:tc>
          <w:tcPr>
            <w:tcW w:w="888" w:type="dxa"/>
          </w:tcPr>
          <w:p w14:paraId="1430161D" w14:textId="77777777" w:rsidR="00D1117B" w:rsidRPr="00E64209" w:rsidRDefault="000B32D8" w:rsidP="002B0927">
            <w:pPr>
              <w:jc w:val="center"/>
            </w:pPr>
            <w:r w:rsidRPr="00E64209">
              <w:rPr>
                <w:rFonts w:ascii="Segoe UI Symbol" w:hAnsi="Segoe UI Symbol" w:cs="Segoe UI Symbol"/>
              </w:rPr>
              <w:t>☐</w:t>
            </w:r>
          </w:p>
        </w:tc>
        <w:tc>
          <w:tcPr>
            <w:tcW w:w="1121" w:type="dxa"/>
          </w:tcPr>
          <w:p w14:paraId="13CD096A" w14:textId="77777777" w:rsidR="00D1117B" w:rsidRPr="00E64209" w:rsidRDefault="000B32D8" w:rsidP="002B0927">
            <w:pPr>
              <w:jc w:val="center"/>
            </w:pPr>
            <w:r w:rsidRPr="00E64209">
              <w:rPr>
                <w:rFonts w:ascii="Segoe UI Symbol" w:hAnsi="Segoe UI Symbol" w:cs="Segoe UI Symbol"/>
              </w:rPr>
              <w:t>☐</w:t>
            </w:r>
          </w:p>
        </w:tc>
      </w:tr>
      <w:tr w:rsidR="00D1117B" w:rsidRPr="00E64209" w14:paraId="13605689" w14:textId="77777777" w:rsidTr="00C563C6">
        <w:trPr>
          <w:trHeight w:hRule="exact" w:val="345"/>
        </w:trPr>
        <w:tc>
          <w:tcPr>
            <w:tcW w:w="7314" w:type="dxa"/>
          </w:tcPr>
          <w:p w14:paraId="573F511A" w14:textId="77777777" w:rsidR="00D1117B" w:rsidRPr="00E64209" w:rsidRDefault="000B32D8" w:rsidP="002B0927">
            <w:pPr>
              <w:ind w:left="144"/>
              <w:jc w:val="center"/>
            </w:pPr>
            <w:r w:rsidRPr="00E64209">
              <w:rPr>
                <w:b/>
              </w:rPr>
              <w:t>İÇİNDEKİLER</w:t>
            </w:r>
          </w:p>
        </w:tc>
        <w:tc>
          <w:tcPr>
            <w:tcW w:w="888" w:type="dxa"/>
          </w:tcPr>
          <w:p w14:paraId="3317440A" w14:textId="77777777" w:rsidR="00D1117B" w:rsidRPr="00E64209" w:rsidRDefault="00D1117B" w:rsidP="002B0927">
            <w:pPr>
              <w:jc w:val="center"/>
            </w:pPr>
          </w:p>
        </w:tc>
        <w:tc>
          <w:tcPr>
            <w:tcW w:w="1121" w:type="dxa"/>
          </w:tcPr>
          <w:p w14:paraId="1E99F533" w14:textId="77777777" w:rsidR="00D1117B" w:rsidRPr="00E64209" w:rsidRDefault="00D1117B" w:rsidP="002B0927">
            <w:pPr>
              <w:jc w:val="center"/>
            </w:pPr>
          </w:p>
        </w:tc>
      </w:tr>
      <w:tr w:rsidR="00D1117B" w:rsidRPr="00E64209" w14:paraId="13B09C57" w14:textId="77777777" w:rsidTr="002B0927">
        <w:trPr>
          <w:trHeight w:hRule="exact" w:val="322"/>
        </w:trPr>
        <w:tc>
          <w:tcPr>
            <w:tcW w:w="7314" w:type="dxa"/>
          </w:tcPr>
          <w:p w14:paraId="71E4714D" w14:textId="77777777" w:rsidR="00D1117B" w:rsidRPr="00E64209" w:rsidRDefault="000B32D8" w:rsidP="002B0927">
            <w:pPr>
              <w:ind w:left="144"/>
            </w:pPr>
            <w:r w:rsidRPr="00E64209">
              <w:t>Sayfa kenar boşlukları</w:t>
            </w:r>
          </w:p>
        </w:tc>
        <w:tc>
          <w:tcPr>
            <w:tcW w:w="888" w:type="dxa"/>
          </w:tcPr>
          <w:p w14:paraId="63DB8544" w14:textId="77777777" w:rsidR="00D1117B" w:rsidRPr="00E64209" w:rsidRDefault="000B32D8" w:rsidP="002B0927">
            <w:pPr>
              <w:jc w:val="center"/>
            </w:pPr>
            <w:r w:rsidRPr="00E64209">
              <w:rPr>
                <w:rFonts w:ascii="Segoe UI Symbol" w:hAnsi="Segoe UI Symbol" w:cs="Segoe UI Symbol"/>
              </w:rPr>
              <w:t>☐</w:t>
            </w:r>
          </w:p>
        </w:tc>
        <w:tc>
          <w:tcPr>
            <w:tcW w:w="1121" w:type="dxa"/>
          </w:tcPr>
          <w:p w14:paraId="779469ED" w14:textId="77777777" w:rsidR="00D1117B" w:rsidRPr="00E64209" w:rsidRDefault="000B32D8" w:rsidP="002B0927">
            <w:pPr>
              <w:jc w:val="center"/>
            </w:pPr>
            <w:r w:rsidRPr="00E64209">
              <w:rPr>
                <w:rFonts w:ascii="Segoe UI Symbol" w:hAnsi="Segoe UI Symbol" w:cs="Segoe UI Symbol"/>
              </w:rPr>
              <w:t>☐</w:t>
            </w:r>
          </w:p>
        </w:tc>
      </w:tr>
      <w:tr w:rsidR="00D1117B" w:rsidRPr="00E64209" w14:paraId="5BB956DF" w14:textId="77777777" w:rsidTr="002B0927">
        <w:trPr>
          <w:trHeight w:hRule="exact" w:val="322"/>
        </w:trPr>
        <w:tc>
          <w:tcPr>
            <w:tcW w:w="7314" w:type="dxa"/>
          </w:tcPr>
          <w:p w14:paraId="796A772A" w14:textId="28ACEE1B" w:rsidR="00D1117B" w:rsidRPr="00E64209" w:rsidRDefault="000B32D8" w:rsidP="002B0927">
            <w:pPr>
              <w:ind w:left="144"/>
            </w:pPr>
            <w:r w:rsidRPr="00E64209">
              <w:t>Başlık yazısı ve sonraki boşluk</w:t>
            </w:r>
          </w:p>
        </w:tc>
        <w:tc>
          <w:tcPr>
            <w:tcW w:w="888" w:type="dxa"/>
          </w:tcPr>
          <w:p w14:paraId="046A83FE" w14:textId="77777777" w:rsidR="00D1117B" w:rsidRPr="00E64209" w:rsidRDefault="000B32D8" w:rsidP="002B0927">
            <w:pPr>
              <w:jc w:val="center"/>
            </w:pPr>
            <w:r w:rsidRPr="00E64209">
              <w:rPr>
                <w:rFonts w:ascii="Segoe UI Symbol" w:hAnsi="Segoe UI Symbol" w:cs="Segoe UI Symbol"/>
              </w:rPr>
              <w:t>☐</w:t>
            </w:r>
          </w:p>
        </w:tc>
        <w:tc>
          <w:tcPr>
            <w:tcW w:w="1121" w:type="dxa"/>
          </w:tcPr>
          <w:p w14:paraId="055652F6" w14:textId="77777777" w:rsidR="00D1117B" w:rsidRPr="00E64209" w:rsidRDefault="000B32D8" w:rsidP="002B0927">
            <w:pPr>
              <w:jc w:val="center"/>
            </w:pPr>
            <w:r w:rsidRPr="00E64209">
              <w:rPr>
                <w:rFonts w:ascii="Segoe UI Symbol" w:hAnsi="Segoe UI Symbol" w:cs="Segoe UI Symbol"/>
              </w:rPr>
              <w:t>☐</w:t>
            </w:r>
          </w:p>
        </w:tc>
      </w:tr>
      <w:tr w:rsidR="00D1117B" w:rsidRPr="00E64209" w14:paraId="3DE7CA7C" w14:textId="77777777" w:rsidTr="002B0927">
        <w:trPr>
          <w:trHeight w:hRule="exact" w:val="322"/>
        </w:trPr>
        <w:tc>
          <w:tcPr>
            <w:tcW w:w="7314" w:type="dxa"/>
          </w:tcPr>
          <w:p w14:paraId="704688FE" w14:textId="77777777" w:rsidR="00D1117B" w:rsidRPr="00E64209" w:rsidRDefault="000B32D8" w:rsidP="002B0927">
            <w:pPr>
              <w:ind w:left="144"/>
              <w:rPr>
                <w:color w:val="000000" w:themeColor="text1"/>
              </w:rPr>
            </w:pPr>
            <w:r w:rsidRPr="00E64209">
              <w:rPr>
                <w:color w:val="000000" w:themeColor="text1"/>
              </w:rPr>
              <w:t>Satır aralıkları ve Girintiler</w:t>
            </w:r>
          </w:p>
        </w:tc>
        <w:tc>
          <w:tcPr>
            <w:tcW w:w="888" w:type="dxa"/>
          </w:tcPr>
          <w:p w14:paraId="5D026C43" w14:textId="77777777" w:rsidR="00D1117B" w:rsidRPr="00E64209" w:rsidRDefault="000B32D8" w:rsidP="002B0927">
            <w:pPr>
              <w:jc w:val="center"/>
            </w:pPr>
            <w:r w:rsidRPr="00E64209">
              <w:rPr>
                <w:rFonts w:ascii="Segoe UI Symbol" w:hAnsi="Segoe UI Symbol" w:cs="Segoe UI Symbol"/>
              </w:rPr>
              <w:t>☐</w:t>
            </w:r>
          </w:p>
        </w:tc>
        <w:tc>
          <w:tcPr>
            <w:tcW w:w="1121" w:type="dxa"/>
          </w:tcPr>
          <w:p w14:paraId="41002713" w14:textId="77777777" w:rsidR="00D1117B" w:rsidRPr="00E64209" w:rsidRDefault="000B32D8" w:rsidP="002B0927">
            <w:pPr>
              <w:jc w:val="center"/>
            </w:pPr>
            <w:r w:rsidRPr="00E64209">
              <w:rPr>
                <w:rFonts w:ascii="Segoe UI Symbol" w:hAnsi="Segoe UI Symbol" w:cs="Segoe UI Symbol"/>
              </w:rPr>
              <w:t>☐</w:t>
            </w:r>
          </w:p>
        </w:tc>
      </w:tr>
      <w:tr w:rsidR="00D1117B" w:rsidRPr="00E64209" w14:paraId="341FA15A" w14:textId="77777777" w:rsidTr="002B0927">
        <w:trPr>
          <w:trHeight w:hRule="exact" w:val="319"/>
        </w:trPr>
        <w:tc>
          <w:tcPr>
            <w:tcW w:w="7314" w:type="dxa"/>
          </w:tcPr>
          <w:p w14:paraId="004FD4F0" w14:textId="77777777" w:rsidR="00D1117B" w:rsidRPr="00E64209" w:rsidRDefault="000B32D8" w:rsidP="002B0927">
            <w:pPr>
              <w:ind w:left="144"/>
              <w:rPr>
                <w:color w:val="000000" w:themeColor="text1"/>
              </w:rPr>
            </w:pPr>
            <w:r w:rsidRPr="00E64209">
              <w:rPr>
                <w:color w:val="000000" w:themeColor="text1"/>
              </w:rPr>
              <w:t>İçindekiler kısmında verilen sayfa numaralarının tez sayfaları ile karşılaştırılması</w:t>
            </w:r>
          </w:p>
        </w:tc>
        <w:tc>
          <w:tcPr>
            <w:tcW w:w="888" w:type="dxa"/>
          </w:tcPr>
          <w:p w14:paraId="11A89F28" w14:textId="77777777" w:rsidR="00D1117B" w:rsidRPr="00E64209" w:rsidRDefault="000B32D8" w:rsidP="002B0927">
            <w:pPr>
              <w:jc w:val="center"/>
            </w:pPr>
            <w:r w:rsidRPr="00E64209">
              <w:rPr>
                <w:rFonts w:ascii="Segoe UI Symbol" w:hAnsi="Segoe UI Symbol" w:cs="Segoe UI Symbol"/>
              </w:rPr>
              <w:t>☐</w:t>
            </w:r>
          </w:p>
        </w:tc>
        <w:tc>
          <w:tcPr>
            <w:tcW w:w="1121" w:type="dxa"/>
          </w:tcPr>
          <w:p w14:paraId="0CEE7C34" w14:textId="77777777" w:rsidR="00D1117B" w:rsidRPr="00E64209" w:rsidRDefault="000B32D8" w:rsidP="002B0927">
            <w:pPr>
              <w:jc w:val="center"/>
            </w:pPr>
            <w:r w:rsidRPr="00E64209">
              <w:rPr>
                <w:rFonts w:ascii="Segoe UI Symbol" w:hAnsi="Segoe UI Symbol" w:cs="Segoe UI Symbol"/>
              </w:rPr>
              <w:t>☐</w:t>
            </w:r>
          </w:p>
        </w:tc>
      </w:tr>
      <w:tr w:rsidR="00D1117B" w:rsidRPr="00E64209" w14:paraId="764BC259" w14:textId="77777777" w:rsidTr="002B0927">
        <w:trPr>
          <w:trHeight w:hRule="exact" w:val="322"/>
        </w:trPr>
        <w:tc>
          <w:tcPr>
            <w:tcW w:w="7314" w:type="dxa"/>
          </w:tcPr>
          <w:p w14:paraId="3C7DCA26" w14:textId="32270C5B" w:rsidR="00D1117B" w:rsidRPr="00E64209" w:rsidRDefault="000B32D8" w:rsidP="005F0DF0">
            <w:pPr>
              <w:ind w:left="144"/>
              <w:rPr>
                <w:color w:val="000000" w:themeColor="text1"/>
              </w:rPr>
            </w:pPr>
            <w:r w:rsidRPr="00E64209">
              <w:rPr>
                <w:color w:val="000000" w:themeColor="text1"/>
              </w:rPr>
              <w:t>Ana Bölüm başlıkları (</w:t>
            </w:r>
            <w:r w:rsidR="007B2DDD" w:rsidRPr="00E64209">
              <w:rPr>
                <w:color w:val="000000" w:themeColor="text1"/>
              </w:rPr>
              <w:t>Küçük</w:t>
            </w:r>
            <w:r w:rsidRPr="00E64209">
              <w:rPr>
                <w:color w:val="000000" w:themeColor="text1"/>
              </w:rPr>
              <w:t xml:space="preserve">, koyu, liste numaraları, </w:t>
            </w:r>
            <w:r w:rsidR="005F0DF0" w:rsidRPr="00E64209">
              <w:rPr>
                <w:color w:val="000000" w:themeColor="text1"/>
              </w:rPr>
              <w:t>12</w:t>
            </w:r>
            <w:r w:rsidRPr="00E64209">
              <w:rPr>
                <w:color w:val="000000" w:themeColor="text1"/>
              </w:rPr>
              <w:t xml:space="preserve"> punto)</w:t>
            </w:r>
          </w:p>
        </w:tc>
        <w:tc>
          <w:tcPr>
            <w:tcW w:w="888" w:type="dxa"/>
          </w:tcPr>
          <w:p w14:paraId="40C0F8A9" w14:textId="77777777" w:rsidR="00D1117B" w:rsidRPr="00E64209" w:rsidRDefault="000B32D8" w:rsidP="002B0927">
            <w:pPr>
              <w:jc w:val="center"/>
            </w:pPr>
            <w:r w:rsidRPr="00E64209">
              <w:rPr>
                <w:rFonts w:ascii="Segoe UI Symbol" w:hAnsi="Segoe UI Symbol" w:cs="Segoe UI Symbol"/>
              </w:rPr>
              <w:t>☐</w:t>
            </w:r>
          </w:p>
        </w:tc>
        <w:tc>
          <w:tcPr>
            <w:tcW w:w="1121" w:type="dxa"/>
          </w:tcPr>
          <w:p w14:paraId="4610319A" w14:textId="77777777" w:rsidR="00D1117B" w:rsidRPr="00E64209" w:rsidRDefault="000B32D8" w:rsidP="002B0927">
            <w:pPr>
              <w:jc w:val="center"/>
            </w:pPr>
            <w:r w:rsidRPr="00E64209">
              <w:rPr>
                <w:rFonts w:ascii="Segoe UI Symbol" w:hAnsi="Segoe UI Symbol" w:cs="Segoe UI Symbol"/>
              </w:rPr>
              <w:t>☐</w:t>
            </w:r>
          </w:p>
        </w:tc>
      </w:tr>
      <w:tr w:rsidR="00D1117B" w:rsidRPr="00E64209" w14:paraId="4DAA0E1B" w14:textId="77777777" w:rsidTr="00FA744A">
        <w:trPr>
          <w:trHeight w:hRule="exact" w:val="474"/>
        </w:trPr>
        <w:tc>
          <w:tcPr>
            <w:tcW w:w="7314" w:type="dxa"/>
          </w:tcPr>
          <w:p w14:paraId="536BD5A1" w14:textId="7E47A696" w:rsidR="00D1117B" w:rsidRPr="00E64209" w:rsidRDefault="000B32D8" w:rsidP="002B0927">
            <w:pPr>
              <w:ind w:left="144"/>
              <w:rPr>
                <w:color w:val="000000" w:themeColor="text1"/>
              </w:rPr>
            </w:pPr>
            <w:r w:rsidRPr="00E64209">
              <w:rPr>
                <w:color w:val="000000" w:themeColor="text1"/>
              </w:rPr>
              <w:t>Ekler ve Öz</w:t>
            </w:r>
            <w:r w:rsidR="002940BB" w:rsidRPr="00E64209">
              <w:rPr>
                <w:color w:val="000000" w:themeColor="text1"/>
              </w:rPr>
              <w:t xml:space="preserve"> </w:t>
            </w:r>
            <w:r w:rsidRPr="00E64209">
              <w:rPr>
                <w:color w:val="000000" w:themeColor="text1"/>
              </w:rPr>
              <w:t>geçmiş, yazım düzeni, liste numarasız, Öz</w:t>
            </w:r>
            <w:r w:rsidR="002940BB" w:rsidRPr="00E64209">
              <w:rPr>
                <w:color w:val="000000" w:themeColor="text1"/>
              </w:rPr>
              <w:t xml:space="preserve"> </w:t>
            </w:r>
            <w:r w:rsidRPr="00E64209">
              <w:rPr>
                <w:color w:val="000000" w:themeColor="text1"/>
              </w:rPr>
              <w:t>geçmiş sayfa numarası bulunmaz</w:t>
            </w:r>
          </w:p>
        </w:tc>
        <w:tc>
          <w:tcPr>
            <w:tcW w:w="888" w:type="dxa"/>
          </w:tcPr>
          <w:p w14:paraId="6AEF60B8" w14:textId="77777777" w:rsidR="00D1117B" w:rsidRPr="00E64209" w:rsidRDefault="000B32D8" w:rsidP="002B0927">
            <w:pPr>
              <w:jc w:val="center"/>
            </w:pPr>
            <w:r w:rsidRPr="00E64209">
              <w:rPr>
                <w:rFonts w:ascii="Segoe UI Symbol" w:hAnsi="Segoe UI Symbol" w:cs="Segoe UI Symbol"/>
              </w:rPr>
              <w:t>☐</w:t>
            </w:r>
          </w:p>
        </w:tc>
        <w:tc>
          <w:tcPr>
            <w:tcW w:w="1121" w:type="dxa"/>
          </w:tcPr>
          <w:p w14:paraId="7C5E6DDF" w14:textId="77777777" w:rsidR="00D1117B" w:rsidRPr="00E64209" w:rsidRDefault="000B32D8" w:rsidP="002B0927">
            <w:pPr>
              <w:jc w:val="center"/>
            </w:pPr>
            <w:r w:rsidRPr="00E64209">
              <w:rPr>
                <w:rFonts w:ascii="Segoe UI Symbol" w:hAnsi="Segoe UI Symbol" w:cs="Segoe UI Symbol"/>
              </w:rPr>
              <w:t>☐</w:t>
            </w:r>
          </w:p>
        </w:tc>
      </w:tr>
      <w:tr w:rsidR="00D1117B" w:rsidRPr="00E64209" w14:paraId="286F3D83" w14:textId="77777777" w:rsidTr="00C563C6">
        <w:trPr>
          <w:trHeight w:hRule="exact" w:val="322"/>
        </w:trPr>
        <w:tc>
          <w:tcPr>
            <w:tcW w:w="7314" w:type="dxa"/>
          </w:tcPr>
          <w:p w14:paraId="0FEBF2A9" w14:textId="77777777" w:rsidR="00D1117B" w:rsidRPr="00E64209" w:rsidRDefault="000B32D8" w:rsidP="002B0927">
            <w:pPr>
              <w:ind w:left="144"/>
              <w:jc w:val="center"/>
              <w:rPr>
                <w:b/>
                <w:color w:val="000000" w:themeColor="text1"/>
              </w:rPr>
            </w:pPr>
            <w:r w:rsidRPr="00E64209">
              <w:rPr>
                <w:b/>
                <w:color w:val="000000" w:themeColor="text1"/>
              </w:rPr>
              <w:t>Türkçe ÖZET ve ABSTRACT (İngilizce Özet)</w:t>
            </w:r>
          </w:p>
        </w:tc>
        <w:tc>
          <w:tcPr>
            <w:tcW w:w="888" w:type="dxa"/>
          </w:tcPr>
          <w:p w14:paraId="69C8F07E" w14:textId="77777777" w:rsidR="00D1117B" w:rsidRPr="00E64209" w:rsidRDefault="00D1117B" w:rsidP="002B0927">
            <w:pPr>
              <w:jc w:val="center"/>
            </w:pPr>
          </w:p>
        </w:tc>
        <w:tc>
          <w:tcPr>
            <w:tcW w:w="1121" w:type="dxa"/>
          </w:tcPr>
          <w:p w14:paraId="5CBF0D54" w14:textId="77777777" w:rsidR="00D1117B" w:rsidRPr="00E64209" w:rsidRDefault="00D1117B" w:rsidP="002B0927">
            <w:pPr>
              <w:jc w:val="center"/>
            </w:pPr>
          </w:p>
        </w:tc>
      </w:tr>
      <w:tr w:rsidR="00D1117B" w:rsidRPr="00E64209" w14:paraId="349AFD40" w14:textId="77777777" w:rsidTr="002B0927">
        <w:trPr>
          <w:trHeight w:hRule="exact" w:val="322"/>
        </w:trPr>
        <w:tc>
          <w:tcPr>
            <w:tcW w:w="7314" w:type="dxa"/>
          </w:tcPr>
          <w:p w14:paraId="4E9796F1" w14:textId="77777777" w:rsidR="00D1117B" w:rsidRPr="00E64209" w:rsidRDefault="000B32D8" w:rsidP="002B0927">
            <w:pPr>
              <w:ind w:left="144"/>
              <w:rPr>
                <w:color w:val="000000" w:themeColor="text1"/>
              </w:rPr>
            </w:pPr>
            <w:r w:rsidRPr="00E64209">
              <w:rPr>
                <w:color w:val="000000" w:themeColor="text1"/>
              </w:rPr>
              <w:t>Sayfa kenar boşlukları</w:t>
            </w:r>
          </w:p>
        </w:tc>
        <w:tc>
          <w:tcPr>
            <w:tcW w:w="888" w:type="dxa"/>
          </w:tcPr>
          <w:p w14:paraId="288678EA" w14:textId="77777777" w:rsidR="00D1117B" w:rsidRPr="00E64209" w:rsidRDefault="000B32D8" w:rsidP="002B0927">
            <w:pPr>
              <w:jc w:val="center"/>
            </w:pPr>
            <w:r w:rsidRPr="00E64209">
              <w:rPr>
                <w:rFonts w:ascii="Segoe UI Symbol" w:hAnsi="Segoe UI Symbol" w:cs="Segoe UI Symbol"/>
              </w:rPr>
              <w:t>☐</w:t>
            </w:r>
          </w:p>
        </w:tc>
        <w:tc>
          <w:tcPr>
            <w:tcW w:w="1121" w:type="dxa"/>
          </w:tcPr>
          <w:p w14:paraId="49D968EC" w14:textId="77777777" w:rsidR="00D1117B" w:rsidRPr="00E64209" w:rsidRDefault="000B32D8" w:rsidP="002B0927">
            <w:pPr>
              <w:jc w:val="center"/>
            </w:pPr>
            <w:r w:rsidRPr="00E64209">
              <w:rPr>
                <w:rFonts w:ascii="Segoe UI Symbol" w:hAnsi="Segoe UI Symbol" w:cs="Segoe UI Symbol"/>
              </w:rPr>
              <w:t>☐</w:t>
            </w:r>
          </w:p>
        </w:tc>
      </w:tr>
      <w:tr w:rsidR="00D1117B" w:rsidRPr="00E64209" w14:paraId="26190646" w14:textId="77777777" w:rsidTr="00C563C6">
        <w:trPr>
          <w:trHeight w:hRule="exact" w:val="534"/>
        </w:trPr>
        <w:tc>
          <w:tcPr>
            <w:tcW w:w="7314" w:type="dxa"/>
          </w:tcPr>
          <w:p w14:paraId="38F26016" w14:textId="77777777" w:rsidR="00D1117B" w:rsidRPr="00E64209" w:rsidRDefault="000B32D8" w:rsidP="002B0927">
            <w:pPr>
              <w:ind w:left="144"/>
              <w:rPr>
                <w:color w:val="000000" w:themeColor="text1"/>
              </w:rPr>
            </w:pPr>
            <w:r w:rsidRPr="00E64209">
              <w:rPr>
                <w:color w:val="000000" w:themeColor="text1"/>
              </w:rPr>
              <w:t>Başlık yazısı (küçük büyük seçili, koyu ve ortalı), sonraki boşluk, satır altı çizgisi</w:t>
            </w:r>
          </w:p>
        </w:tc>
        <w:tc>
          <w:tcPr>
            <w:tcW w:w="888" w:type="dxa"/>
          </w:tcPr>
          <w:p w14:paraId="455CEBAE" w14:textId="77777777" w:rsidR="00D1117B" w:rsidRPr="00E64209" w:rsidRDefault="000B32D8" w:rsidP="002B0927">
            <w:pPr>
              <w:jc w:val="center"/>
            </w:pPr>
            <w:r w:rsidRPr="00E64209">
              <w:rPr>
                <w:rFonts w:ascii="Segoe UI Symbol" w:hAnsi="Segoe UI Symbol" w:cs="Segoe UI Symbol"/>
              </w:rPr>
              <w:t>☐</w:t>
            </w:r>
          </w:p>
        </w:tc>
        <w:tc>
          <w:tcPr>
            <w:tcW w:w="1121" w:type="dxa"/>
          </w:tcPr>
          <w:p w14:paraId="18CA5B30" w14:textId="77777777" w:rsidR="00D1117B" w:rsidRPr="00E64209" w:rsidRDefault="000B32D8" w:rsidP="002B0927">
            <w:pPr>
              <w:jc w:val="center"/>
            </w:pPr>
            <w:r w:rsidRPr="00E64209">
              <w:rPr>
                <w:rFonts w:ascii="Segoe UI Symbol" w:hAnsi="Segoe UI Symbol" w:cs="Segoe UI Symbol"/>
              </w:rPr>
              <w:t>☐</w:t>
            </w:r>
          </w:p>
        </w:tc>
      </w:tr>
      <w:tr w:rsidR="00D1117B" w:rsidRPr="00E64209" w14:paraId="7F04B423" w14:textId="77777777" w:rsidTr="002B0927">
        <w:trPr>
          <w:trHeight w:hRule="exact" w:val="487"/>
        </w:trPr>
        <w:tc>
          <w:tcPr>
            <w:tcW w:w="7314" w:type="dxa"/>
          </w:tcPr>
          <w:p w14:paraId="291269FF" w14:textId="77777777" w:rsidR="00D1117B" w:rsidRPr="00E64209" w:rsidRDefault="000B32D8" w:rsidP="002B0927">
            <w:pPr>
              <w:ind w:left="144"/>
            </w:pPr>
            <w:r w:rsidRPr="00E64209">
              <w:t>Tez başlığı, Yazar Adı SOYADI, Üniversite, Enstitü, Anabilim Dalı, Tarih, Sayfalar</w:t>
            </w:r>
          </w:p>
        </w:tc>
        <w:tc>
          <w:tcPr>
            <w:tcW w:w="888" w:type="dxa"/>
          </w:tcPr>
          <w:p w14:paraId="427928D0" w14:textId="77777777" w:rsidR="00D1117B" w:rsidRPr="00E64209" w:rsidRDefault="000B32D8" w:rsidP="002B0927">
            <w:pPr>
              <w:jc w:val="center"/>
            </w:pPr>
            <w:r w:rsidRPr="00E64209">
              <w:rPr>
                <w:rFonts w:ascii="Segoe UI Symbol" w:hAnsi="Segoe UI Symbol" w:cs="Segoe UI Symbol"/>
              </w:rPr>
              <w:t>☐</w:t>
            </w:r>
          </w:p>
        </w:tc>
        <w:tc>
          <w:tcPr>
            <w:tcW w:w="1121" w:type="dxa"/>
          </w:tcPr>
          <w:p w14:paraId="3D1F90D9" w14:textId="77777777" w:rsidR="00D1117B" w:rsidRPr="00E64209" w:rsidRDefault="000B32D8" w:rsidP="002B0927">
            <w:pPr>
              <w:jc w:val="center"/>
            </w:pPr>
            <w:r w:rsidRPr="00E64209">
              <w:rPr>
                <w:rFonts w:ascii="Segoe UI Symbol" w:hAnsi="Segoe UI Symbol" w:cs="Segoe UI Symbol"/>
              </w:rPr>
              <w:t>☐</w:t>
            </w:r>
          </w:p>
        </w:tc>
      </w:tr>
      <w:tr w:rsidR="00D1117B" w:rsidRPr="00E64209" w14:paraId="5314D0D1" w14:textId="77777777" w:rsidTr="002B0927">
        <w:trPr>
          <w:trHeight w:hRule="exact" w:val="322"/>
        </w:trPr>
        <w:tc>
          <w:tcPr>
            <w:tcW w:w="7314" w:type="dxa"/>
          </w:tcPr>
          <w:p w14:paraId="727FA4B6" w14:textId="77777777" w:rsidR="00D1117B" w:rsidRPr="00E64209" w:rsidRDefault="000B32D8" w:rsidP="002B0927">
            <w:pPr>
              <w:ind w:left="144"/>
            </w:pPr>
            <w:r w:rsidRPr="00E64209">
              <w:t>Paragraf düzeni (Özette 1 cm sol girintili, 1,25 aralık ayarlı 10 punto ile yazılır)</w:t>
            </w:r>
          </w:p>
        </w:tc>
        <w:tc>
          <w:tcPr>
            <w:tcW w:w="888" w:type="dxa"/>
          </w:tcPr>
          <w:p w14:paraId="25DEE004" w14:textId="77777777" w:rsidR="00D1117B" w:rsidRPr="00E64209" w:rsidRDefault="000B32D8" w:rsidP="002B0927">
            <w:pPr>
              <w:jc w:val="center"/>
            </w:pPr>
            <w:r w:rsidRPr="00E64209">
              <w:rPr>
                <w:rFonts w:ascii="Segoe UI Symbol" w:hAnsi="Segoe UI Symbol" w:cs="Segoe UI Symbol"/>
              </w:rPr>
              <w:t>☐</w:t>
            </w:r>
          </w:p>
        </w:tc>
        <w:tc>
          <w:tcPr>
            <w:tcW w:w="1121" w:type="dxa"/>
          </w:tcPr>
          <w:p w14:paraId="7244C3B4" w14:textId="77777777" w:rsidR="00D1117B" w:rsidRPr="00E64209" w:rsidRDefault="000B32D8" w:rsidP="002B0927">
            <w:pPr>
              <w:jc w:val="center"/>
            </w:pPr>
            <w:r w:rsidRPr="00E64209">
              <w:rPr>
                <w:rFonts w:ascii="Segoe UI Symbol" w:hAnsi="Segoe UI Symbol" w:cs="Segoe UI Symbol"/>
              </w:rPr>
              <w:t>☐</w:t>
            </w:r>
          </w:p>
        </w:tc>
      </w:tr>
      <w:tr w:rsidR="00D1117B" w:rsidRPr="00E64209" w14:paraId="0DBAE94F" w14:textId="77777777" w:rsidTr="002B0927">
        <w:trPr>
          <w:trHeight w:hRule="exact" w:val="319"/>
        </w:trPr>
        <w:tc>
          <w:tcPr>
            <w:tcW w:w="7314" w:type="dxa"/>
          </w:tcPr>
          <w:p w14:paraId="609BC8A7" w14:textId="77777777" w:rsidR="00D1117B" w:rsidRPr="00E64209" w:rsidRDefault="000B32D8" w:rsidP="002B0927">
            <w:pPr>
              <w:ind w:left="144"/>
            </w:pPr>
            <w:r w:rsidRPr="00E64209">
              <w:t>Anahtar kelimeler (en az 3, en fazla 6 adet olmalı)</w:t>
            </w:r>
          </w:p>
        </w:tc>
        <w:tc>
          <w:tcPr>
            <w:tcW w:w="888" w:type="dxa"/>
          </w:tcPr>
          <w:p w14:paraId="536D89A1" w14:textId="77777777" w:rsidR="00D1117B" w:rsidRPr="00E64209" w:rsidRDefault="000B32D8" w:rsidP="002B0927">
            <w:pPr>
              <w:jc w:val="center"/>
            </w:pPr>
            <w:r w:rsidRPr="00E64209">
              <w:rPr>
                <w:rFonts w:ascii="Segoe UI Symbol" w:hAnsi="Segoe UI Symbol" w:cs="Segoe UI Symbol"/>
              </w:rPr>
              <w:t>☐</w:t>
            </w:r>
          </w:p>
        </w:tc>
        <w:tc>
          <w:tcPr>
            <w:tcW w:w="1121" w:type="dxa"/>
          </w:tcPr>
          <w:p w14:paraId="2C45D2F6" w14:textId="77777777" w:rsidR="00D1117B" w:rsidRPr="00E64209" w:rsidRDefault="000B32D8" w:rsidP="002B0927">
            <w:pPr>
              <w:jc w:val="center"/>
            </w:pPr>
            <w:r w:rsidRPr="00E64209">
              <w:rPr>
                <w:rFonts w:ascii="Segoe UI Symbol" w:hAnsi="Segoe UI Symbol" w:cs="Segoe UI Symbol"/>
              </w:rPr>
              <w:t>☐</w:t>
            </w:r>
          </w:p>
        </w:tc>
      </w:tr>
      <w:tr w:rsidR="00D1117B" w:rsidRPr="00E64209" w14:paraId="0A303F43" w14:textId="77777777" w:rsidTr="002B0927">
        <w:trPr>
          <w:trHeight w:hRule="exact" w:val="298"/>
        </w:trPr>
        <w:tc>
          <w:tcPr>
            <w:tcW w:w="7314" w:type="dxa"/>
          </w:tcPr>
          <w:p w14:paraId="5695292E" w14:textId="77777777" w:rsidR="00D1117B" w:rsidRPr="00E64209" w:rsidRDefault="000B32D8" w:rsidP="002B0927">
            <w:pPr>
              <w:ind w:left="144"/>
            </w:pPr>
            <w:r w:rsidRPr="00E64209">
              <w:t>Özet ve Abstract sayfası bir sayfa ile sınırlı olmalı</w:t>
            </w:r>
          </w:p>
        </w:tc>
        <w:tc>
          <w:tcPr>
            <w:tcW w:w="888" w:type="dxa"/>
          </w:tcPr>
          <w:p w14:paraId="3359AD5E" w14:textId="77777777" w:rsidR="00D1117B" w:rsidRPr="00E64209" w:rsidRDefault="00D1117B" w:rsidP="002B0927">
            <w:pPr>
              <w:jc w:val="center"/>
            </w:pPr>
          </w:p>
        </w:tc>
        <w:tc>
          <w:tcPr>
            <w:tcW w:w="1121" w:type="dxa"/>
          </w:tcPr>
          <w:p w14:paraId="125CB8F5" w14:textId="77777777" w:rsidR="00D1117B" w:rsidRPr="00E64209" w:rsidRDefault="00D1117B" w:rsidP="002B0927">
            <w:pPr>
              <w:jc w:val="center"/>
            </w:pPr>
          </w:p>
        </w:tc>
      </w:tr>
      <w:tr w:rsidR="00D1117B" w:rsidRPr="00E64209" w14:paraId="545BA510" w14:textId="77777777" w:rsidTr="002B0927">
        <w:trPr>
          <w:trHeight w:hRule="exact" w:val="418"/>
        </w:trPr>
        <w:tc>
          <w:tcPr>
            <w:tcW w:w="7314" w:type="dxa"/>
          </w:tcPr>
          <w:p w14:paraId="77F79FEA" w14:textId="77777777" w:rsidR="00D1117B" w:rsidRPr="00E64209" w:rsidRDefault="000B32D8" w:rsidP="002B0927">
            <w:pPr>
              <w:ind w:left="144"/>
              <w:jc w:val="center"/>
              <w:rPr>
                <w:b/>
              </w:rPr>
            </w:pPr>
            <w:r w:rsidRPr="00E64209">
              <w:rPr>
                <w:b/>
              </w:rPr>
              <w:t>LİSTELER (Şekiller, Tablolar, Ekler, Simgeler ve Kısaltmalar)</w:t>
            </w:r>
          </w:p>
        </w:tc>
        <w:tc>
          <w:tcPr>
            <w:tcW w:w="888" w:type="dxa"/>
          </w:tcPr>
          <w:p w14:paraId="71BEC526" w14:textId="77777777" w:rsidR="00D1117B" w:rsidRPr="00E64209" w:rsidRDefault="00D1117B" w:rsidP="002B0927">
            <w:pPr>
              <w:jc w:val="center"/>
            </w:pPr>
          </w:p>
        </w:tc>
        <w:tc>
          <w:tcPr>
            <w:tcW w:w="1121" w:type="dxa"/>
          </w:tcPr>
          <w:p w14:paraId="3E9E276F" w14:textId="77777777" w:rsidR="00D1117B" w:rsidRPr="00E64209" w:rsidRDefault="00D1117B" w:rsidP="002B0927">
            <w:pPr>
              <w:jc w:val="center"/>
            </w:pPr>
          </w:p>
        </w:tc>
      </w:tr>
      <w:tr w:rsidR="00D1117B" w:rsidRPr="00E64209" w14:paraId="10121FA9" w14:textId="77777777" w:rsidTr="002B0927">
        <w:trPr>
          <w:trHeight w:hRule="exact" w:val="322"/>
        </w:trPr>
        <w:tc>
          <w:tcPr>
            <w:tcW w:w="7314" w:type="dxa"/>
          </w:tcPr>
          <w:p w14:paraId="5AD84B8D" w14:textId="77777777" w:rsidR="00D1117B" w:rsidRPr="00E64209" w:rsidRDefault="000B32D8" w:rsidP="002B0927">
            <w:pPr>
              <w:ind w:left="144"/>
            </w:pPr>
            <w:r w:rsidRPr="00E64209">
              <w:t>Sayfa kenar boşlukları</w:t>
            </w:r>
          </w:p>
        </w:tc>
        <w:tc>
          <w:tcPr>
            <w:tcW w:w="888" w:type="dxa"/>
          </w:tcPr>
          <w:p w14:paraId="36D739EA" w14:textId="77777777" w:rsidR="00D1117B" w:rsidRPr="00E64209" w:rsidRDefault="000B32D8" w:rsidP="002B0927">
            <w:pPr>
              <w:jc w:val="center"/>
            </w:pPr>
            <w:r w:rsidRPr="00E64209">
              <w:rPr>
                <w:rFonts w:ascii="Segoe UI Symbol" w:hAnsi="Segoe UI Symbol" w:cs="Segoe UI Symbol"/>
              </w:rPr>
              <w:t>☐</w:t>
            </w:r>
          </w:p>
        </w:tc>
        <w:tc>
          <w:tcPr>
            <w:tcW w:w="1121" w:type="dxa"/>
          </w:tcPr>
          <w:p w14:paraId="79D589BD" w14:textId="77777777" w:rsidR="00D1117B" w:rsidRPr="00E64209" w:rsidRDefault="000B32D8" w:rsidP="002B0927">
            <w:pPr>
              <w:jc w:val="center"/>
            </w:pPr>
            <w:r w:rsidRPr="00E64209">
              <w:rPr>
                <w:rFonts w:ascii="Segoe UI Symbol" w:hAnsi="Segoe UI Symbol" w:cs="Segoe UI Symbol"/>
              </w:rPr>
              <w:t>☐</w:t>
            </w:r>
          </w:p>
        </w:tc>
      </w:tr>
      <w:tr w:rsidR="00D1117B" w:rsidRPr="00E64209" w14:paraId="5D7783B3" w14:textId="77777777" w:rsidTr="002B0927">
        <w:trPr>
          <w:trHeight w:hRule="exact" w:val="322"/>
        </w:trPr>
        <w:tc>
          <w:tcPr>
            <w:tcW w:w="7314" w:type="dxa"/>
          </w:tcPr>
          <w:p w14:paraId="22553D96" w14:textId="77777777" w:rsidR="00D1117B" w:rsidRPr="00E64209" w:rsidRDefault="000B32D8" w:rsidP="002B0927">
            <w:pPr>
              <w:ind w:left="144"/>
            </w:pPr>
            <w:r w:rsidRPr="00E64209">
              <w:t>Başlık yazıları (küçük büyük seçili, koyu ve ortalı), sonraki boşluk</w:t>
            </w:r>
          </w:p>
        </w:tc>
        <w:tc>
          <w:tcPr>
            <w:tcW w:w="888" w:type="dxa"/>
          </w:tcPr>
          <w:p w14:paraId="3B2856E5" w14:textId="77777777" w:rsidR="00D1117B" w:rsidRPr="00E64209" w:rsidRDefault="000B32D8" w:rsidP="002B0927">
            <w:pPr>
              <w:jc w:val="center"/>
            </w:pPr>
            <w:r w:rsidRPr="00E64209">
              <w:rPr>
                <w:rFonts w:ascii="Segoe UI Symbol" w:hAnsi="Segoe UI Symbol" w:cs="Segoe UI Symbol"/>
              </w:rPr>
              <w:t>☐</w:t>
            </w:r>
          </w:p>
        </w:tc>
        <w:tc>
          <w:tcPr>
            <w:tcW w:w="1121" w:type="dxa"/>
          </w:tcPr>
          <w:p w14:paraId="159A59E6" w14:textId="77777777" w:rsidR="00D1117B" w:rsidRPr="00E64209" w:rsidRDefault="000B32D8" w:rsidP="002B0927">
            <w:pPr>
              <w:jc w:val="center"/>
            </w:pPr>
            <w:r w:rsidRPr="00E64209">
              <w:rPr>
                <w:rFonts w:ascii="Segoe UI Symbol" w:hAnsi="Segoe UI Symbol" w:cs="Segoe UI Symbol"/>
              </w:rPr>
              <w:t>☐</w:t>
            </w:r>
          </w:p>
        </w:tc>
      </w:tr>
      <w:tr w:rsidR="00D1117B" w:rsidRPr="00E64209" w14:paraId="0D304650" w14:textId="77777777" w:rsidTr="002B0927">
        <w:trPr>
          <w:trHeight w:hRule="exact" w:val="322"/>
        </w:trPr>
        <w:tc>
          <w:tcPr>
            <w:tcW w:w="7314" w:type="dxa"/>
          </w:tcPr>
          <w:p w14:paraId="4D045E3E" w14:textId="77777777" w:rsidR="00D1117B" w:rsidRPr="00E64209" w:rsidRDefault="000B32D8" w:rsidP="002B0927">
            <w:pPr>
              <w:ind w:left="144"/>
            </w:pPr>
            <w:r w:rsidRPr="00E64209">
              <w:t>Satır aralığı ve yazı büyüklüğü, satır alt çizgisi kullanımı</w:t>
            </w:r>
          </w:p>
        </w:tc>
        <w:tc>
          <w:tcPr>
            <w:tcW w:w="888" w:type="dxa"/>
          </w:tcPr>
          <w:p w14:paraId="3BA03FCC" w14:textId="77777777" w:rsidR="00D1117B" w:rsidRPr="00E64209" w:rsidRDefault="000B32D8" w:rsidP="002B0927">
            <w:pPr>
              <w:jc w:val="center"/>
            </w:pPr>
            <w:r w:rsidRPr="00E64209">
              <w:rPr>
                <w:rFonts w:ascii="Segoe UI Symbol" w:hAnsi="Segoe UI Symbol" w:cs="Segoe UI Symbol"/>
              </w:rPr>
              <w:t>☐</w:t>
            </w:r>
          </w:p>
        </w:tc>
        <w:tc>
          <w:tcPr>
            <w:tcW w:w="1121" w:type="dxa"/>
          </w:tcPr>
          <w:p w14:paraId="0DBC55B2" w14:textId="77777777" w:rsidR="00D1117B" w:rsidRPr="00E64209" w:rsidRDefault="000B32D8" w:rsidP="002B0927">
            <w:pPr>
              <w:jc w:val="center"/>
            </w:pPr>
            <w:r w:rsidRPr="00E64209">
              <w:rPr>
                <w:rFonts w:ascii="Segoe UI Symbol" w:hAnsi="Segoe UI Symbol" w:cs="Segoe UI Symbol"/>
              </w:rPr>
              <w:t>☐</w:t>
            </w:r>
          </w:p>
        </w:tc>
      </w:tr>
      <w:tr w:rsidR="00D1117B" w:rsidRPr="00E64209" w14:paraId="2EC9058D" w14:textId="77777777" w:rsidTr="002B0927">
        <w:trPr>
          <w:trHeight w:hRule="exact" w:val="540"/>
        </w:trPr>
        <w:tc>
          <w:tcPr>
            <w:tcW w:w="7314" w:type="dxa"/>
          </w:tcPr>
          <w:p w14:paraId="10062AD4" w14:textId="77777777" w:rsidR="00D1117B" w:rsidRPr="00E64209" w:rsidRDefault="000B32D8" w:rsidP="002B0927">
            <w:pPr>
              <w:ind w:left="144"/>
            </w:pPr>
            <w:r w:rsidRPr="00E64209">
              <w:t>Yazım düzeni (ilk cümle kuralı, kaynaklar gizli, girintiler, koyu normal yazım düzeni)</w:t>
            </w:r>
          </w:p>
        </w:tc>
        <w:tc>
          <w:tcPr>
            <w:tcW w:w="888" w:type="dxa"/>
          </w:tcPr>
          <w:p w14:paraId="57A5D098" w14:textId="77777777" w:rsidR="00D1117B" w:rsidRPr="00E64209" w:rsidRDefault="000B32D8" w:rsidP="002B0927">
            <w:pPr>
              <w:jc w:val="center"/>
            </w:pPr>
            <w:r w:rsidRPr="00E64209">
              <w:rPr>
                <w:rFonts w:ascii="Segoe UI Symbol" w:hAnsi="Segoe UI Symbol" w:cs="Segoe UI Symbol"/>
              </w:rPr>
              <w:t>☐</w:t>
            </w:r>
          </w:p>
        </w:tc>
        <w:tc>
          <w:tcPr>
            <w:tcW w:w="1121" w:type="dxa"/>
          </w:tcPr>
          <w:p w14:paraId="0F403F4C" w14:textId="77777777" w:rsidR="00D1117B" w:rsidRPr="00E64209" w:rsidRDefault="000B32D8" w:rsidP="002B0927">
            <w:pPr>
              <w:jc w:val="center"/>
            </w:pPr>
            <w:r w:rsidRPr="00E64209">
              <w:rPr>
                <w:rFonts w:ascii="Segoe UI Symbol" w:hAnsi="Segoe UI Symbol" w:cs="Segoe UI Symbol"/>
              </w:rPr>
              <w:t>☐</w:t>
            </w:r>
          </w:p>
        </w:tc>
      </w:tr>
      <w:tr w:rsidR="00D1117B" w:rsidRPr="00E64209" w14:paraId="02EDCBDC" w14:textId="77777777" w:rsidTr="002B0927">
        <w:trPr>
          <w:trHeight w:hRule="exact" w:val="322"/>
        </w:trPr>
        <w:tc>
          <w:tcPr>
            <w:tcW w:w="7314" w:type="dxa"/>
          </w:tcPr>
          <w:p w14:paraId="70E6BBE0" w14:textId="77777777" w:rsidR="00D1117B" w:rsidRPr="00E64209" w:rsidRDefault="000B32D8" w:rsidP="002B0927">
            <w:pPr>
              <w:ind w:left="144"/>
            </w:pPr>
            <w:r w:rsidRPr="00E64209">
              <w:t>Sayfa bilgilerinin doğruluğu</w:t>
            </w:r>
          </w:p>
        </w:tc>
        <w:tc>
          <w:tcPr>
            <w:tcW w:w="888" w:type="dxa"/>
          </w:tcPr>
          <w:p w14:paraId="5EC26F6B" w14:textId="77777777" w:rsidR="00D1117B" w:rsidRPr="00E64209" w:rsidRDefault="000B32D8" w:rsidP="002B0927">
            <w:pPr>
              <w:jc w:val="center"/>
            </w:pPr>
            <w:r w:rsidRPr="00E64209">
              <w:rPr>
                <w:rFonts w:ascii="Segoe UI Symbol" w:hAnsi="Segoe UI Symbol" w:cs="Segoe UI Symbol"/>
              </w:rPr>
              <w:t>☐</w:t>
            </w:r>
          </w:p>
        </w:tc>
        <w:tc>
          <w:tcPr>
            <w:tcW w:w="1121" w:type="dxa"/>
          </w:tcPr>
          <w:p w14:paraId="64393D33" w14:textId="77777777" w:rsidR="00D1117B" w:rsidRPr="00E64209" w:rsidRDefault="000B32D8" w:rsidP="002B0927">
            <w:pPr>
              <w:jc w:val="center"/>
            </w:pPr>
            <w:r w:rsidRPr="00E64209">
              <w:rPr>
                <w:rFonts w:ascii="Segoe UI Symbol" w:hAnsi="Segoe UI Symbol" w:cs="Segoe UI Symbol"/>
              </w:rPr>
              <w:t>☐</w:t>
            </w:r>
          </w:p>
        </w:tc>
      </w:tr>
      <w:tr w:rsidR="00D1117B" w:rsidRPr="00E64209" w14:paraId="2CDFD14F" w14:textId="77777777" w:rsidTr="002B0927">
        <w:trPr>
          <w:trHeight w:hRule="exact" w:val="322"/>
        </w:trPr>
        <w:tc>
          <w:tcPr>
            <w:tcW w:w="7314" w:type="dxa"/>
          </w:tcPr>
          <w:p w14:paraId="77B273D6" w14:textId="54F74227" w:rsidR="00A27C9C" w:rsidRPr="00E64209" w:rsidRDefault="000B32D8" w:rsidP="002B0927">
            <w:pPr>
              <w:ind w:left="144"/>
            </w:pPr>
            <w:r w:rsidRPr="00E64209">
              <w:t>Kısaltmalarda alfabetik sıralama</w:t>
            </w:r>
          </w:p>
          <w:p w14:paraId="18373E53" w14:textId="77777777" w:rsidR="00A27C9C" w:rsidRPr="00E64209" w:rsidRDefault="00A27C9C" w:rsidP="00A27C9C"/>
          <w:p w14:paraId="3E05A6FF" w14:textId="77777777" w:rsidR="00A27C9C" w:rsidRPr="00E64209" w:rsidRDefault="00A27C9C" w:rsidP="00A27C9C"/>
          <w:p w14:paraId="2CB1B034" w14:textId="1705BB57" w:rsidR="00D1117B" w:rsidRPr="00E64209" w:rsidRDefault="00A27C9C" w:rsidP="00A27C9C">
            <w:pPr>
              <w:tabs>
                <w:tab w:val="left" w:pos="4764"/>
              </w:tabs>
            </w:pPr>
            <w:r w:rsidRPr="00E64209">
              <w:tab/>
            </w:r>
          </w:p>
        </w:tc>
        <w:tc>
          <w:tcPr>
            <w:tcW w:w="888" w:type="dxa"/>
          </w:tcPr>
          <w:p w14:paraId="1412CC70" w14:textId="77777777" w:rsidR="00D1117B" w:rsidRPr="00E64209" w:rsidRDefault="000B32D8" w:rsidP="002B0927">
            <w:pPr>
              <w:jc w:val="center"/>
            </w:pPr>
            <w:r w:rsidRPr="00E64209">
              <w:rPr>
                <w:rFonts w:ascii="Segoe UI Symbol" w:hAnsi="Segoe UI Symbol" w:cs="Segoe UI Symbol"/>
              </w:rPr>
              <w:t>☐</w:t>
            </w:r>
          </w:p>
        </w:tc>
        <w:tc>
          <w:tcPr>
            <w:tcW w:w="1121" w:type="dxa"/>
          </w:tcPr>
          <w:p w14:paraId="30399A43" w14:textId="77777777" w:rsidR="00D1117B" w:rsidRPr="00E64209" w:rsidRDefault="000B32D8" w:rsidP="002B0927">
            <w:pPr>
              <w:jc w:val="center"/>
            </w:pPr>
            <w:r w:rsidRPr="00E64209">
              <w:rPr>
                <w:rFonts w:ascii="Segoe UI Symbol" w:hAnsi="Segoe UI Symbol" w:cs="Segoe UI Symbol"/>
              </w:rPr>
              <w:t>☐</w:t>
            </w:r>
          </w:p>
        </w:tc>
      </w:tr>
    </w:tbl>
    <w:p w14:paraId="216D9CCB" w14:textId="77777777" w:rsidR="00D1117B" w:rsidRPr="00E64209" w:rsidRDefault="00D1117B" w:rsidP="001E0420">
      <w:pPr>
        <w:sectPr w:rsidR="00D1117B" w:rsidRPr="00E64209" w:rsidSect="005B16C0">
          <w:footerReference w:type="default" r:id="rId101"/>
          <w:pgSz w:w="11910" w:h="16840"/>
          <w:pgMar w:top="1418" w:right="1418" w:bottom="1418" w:left="1701" w:header="0" w:footer="815" w:gutter="0"/>
          <w:cols w:space="708"/>
        </w:sectPr>
      </w:pPr>
    </w:p>
    <w:tbl>
      <w:tblPr>
        <w:tblStyle w:val="TableNormal"/>
        <w:tblW w:w="9323" w:type="dxa"/>
        <w:tblInd w:w="-1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7314"/>
        <w:gridCol w:w="888"/>
        <w:gridCol w:w="1121"/>
      </w:tblGrid>
      <w:tr w:rsidR="00D1117B" w:rsidRPr="00E64209" w14:paraId="195B4871" w14:textId="77777777" w:rsidTr="007E54B4">
        <w:trPr>
          <w:trHeight w:hRule="exact" w:val="305"/>
        </w:trPr>
        <w:tc>
          <w:tcPr>
            <w:tcW w:w="7314" w:type="dxa"/>
          </w:tcPr>
          <w:p w14:paraId="6F69FD51" w14:textId="77777777" w:rsidR="00D1117B" w:rsidRPr="00E64209" w:rsidRDefault="000B32D8" w:rsidP="00D97C10">
            <w:pPr>
              <w:jc w:val="center"/>
              <w:rPr>
                <w:b/>
              </w:rPr>
            </w:pPr>
            <w:r w:rsidRPr="00E64209">
              <w:rPr>
                <w:b/>
              </w:rPr>
              <w:lastRenderedPageBreak/>
              <w:t>GİRİŞ ve TEZ ANA METNİ</w:t>
            </w:r>
          </w:p>
        </w:tc>
        <w:tc>
          <w:tcPr>
            <w:tcW w:w="888" w:type="dxa"/>
          </w:tcPr>
          <w:p w14:paraId="5027FD44" w14:textId="77777777" w:rsidR="00D1117B" w:rsidRPr="00E64209" w:rsidRDefault="000B32D8" w:rsidP="00D97C10">
            <w:pPr>
              <w:jc w:val="center"/>
              <w:rPr>
                <w:b/>
              </w:rPr>
            </w:pPr>
            <w:r w:rsidRPr="00E64209">
              <w:rPr>
                <w:b/>
              </w:rPr>
              <w:t>DOĞRU</w:t>
            </w:r>
          </w:p>
        </w:tc>
        <w:tc>
          <w:tcPr>
            <w:tcW w:w="1121" w:type="dxa"/>
          </w:tcPr>
          <w:p w14:paraId="292C08D3" w14:textId="77777777" w:rsidR="00D1117B" w:rsidRPr="00E64209" w:rsidRDefault="000B32D8" w:rsidP="00D97C10">
            <w:pPr>
              <w:jc w:val="center"/>
              <w:rPr>
                <w:b/>
              </w:rPr>
            </w:pPr>
            <w:r w:rsidRPr="00E64209">
              <w:rPr>
                <w:b/>
              </w:rPr>
              <w:t>HATALI</w:t>
            </w:r>
          </w:p>
        </w:tc>
      </w:tr>
      <w:tr w:rsidR="00D1117B" w:rsidRPr="00E64209" w14:paraId="66D2BA1E" w14:textId="77777777" w:rsidTr="002359A5">
        <w:trPr>
          <w:trHeight w:hRule="exact" w:val="322"/>
        </w:trPr>
        <w:tc>
          <w:tcPr>
            <w:tcW w:w="7314" w:type="dxa"/>
          </w:tcPr>
          <w:p w14:paraId="5DF6DCF5" w14:textId="77777777" w:rsidR="00D1117B" w:rsidRPr="00E64209" w:rsidRDefault="000B32D8" w:rsidP="002359A5">
            <w:pPr>
              <w:ind w:left="144"/>
              <w:jc w:val="both"/>
            </w:pPr>
            <w:r w:rsidRPr="00E64209">
              <w:t>Sayfa kenar boşlukları</w:t>
            </w:r>
          </w:p>
        </w:tc>
        <w:tc>
          <w:tcPr>
            <w:tcW w:w="888" w:type="dxa"/>
          </w:tcPr>
          <w:p w14:paraId="62878EE6" w14:textId="77777777" w:rsidR="00D1117B" w:rsidRPr="00E64209" w:rsidRDefault="000B32D8" w:rsidP="002359A5">
            <w:pPr>
              <w:jc w:val="center"/>
            </w:pPr>
            <w:r w:rsidRPr="00E64209">
              <w:rPr>
                <w:rFonts w:ascii="Segoe UI Symbol" w:hAnsi="Segoe UI Symbol" w:cs="Segoe UI Symbol"/>
              </w:rPr>
              <w:t>☐</w:t>
            </w:r>
          </w:p>
        </w:tc>
        <w:tc>
          <w:tcPr>
            <w:tcW w:w="1121" w:type="dxa"/>
          </w:tcPr>
          <w:p w14:paraId="0581FCFA" w14:textId="77777777" w:rsidR="00D1117B" w:rsidRPr="00E64209" w:rsidRDefault="000B32D8" w:rsidP="002359A5">
            <w:pPr>
              <w:jc w:val="center"/>
            </w:pPr>
            <w:r w:rsidRPr="00E64209">
              <w:rPr>
                <w:rFonts w:ascii="Segoe UI Symbol" w:hAnsi="Segoe UI Symbol" w:cs="Segoe UI Symbol"/>
              </w:rPr>
              <w:t>☐</w:t>
            </w:r>
          </w:p>
        </w:tc>
      </w:tr>
      <w:tr w:rsidR="00D1117B" w:rsidRPr="00E64209" w14:paraId="3B3E9E90" w14:textId="77777777" w:rsidTr="00534A92">
        <w:trPr>
          <w:trHeight w:hRule="exact" w:val="242"/>
        </w:trPr>
        <w:tc>
          <w:tcPr>
            <w:tcW w:w="7314" w:type="dxa"/>
          </w:tcPr>
          <w:p w14:paraId="3D3AECB0" w14:textId="46054A84" w:rsidR="00D1117B" w:rsidRPr="00E64209" w:rsidRDefault="000B32D8" w:rsidP="00534A92">
            <w:pPr>
              <w:ind w:left="144"/>
              <w:jc w:val="both"/>
              <w:rPr>
                <w:sz w:val="20"/>
                <w:szCs w:val="20"/>
              </w:rPr>
            </w:pPr>
            <w:r w:rsidRPr="00E64209">
              <w:rPr>
                <w:sz w:val="20"/>
                <w:szCs w:val="20"/>
              </w:rPr>
              <w:t xml:space="preserve">Ana bölüm Başlıkları (Tamamı </w:t>
            </w:r>
            <w:r w:rsidR="00C05DD3" w:rsidRPr="00E64209">
              <w:rPr>
                <w:sz w:val="20"/>
                <w:szCs w:val="20"/>
              </w:rPr>
              <w:t>12</w:t>
            </w:r>
            <w:r w:rsidRPr="00E64209">
              <w:rPr>
                <w:sz w:val="20"/>
                <w:szCs w:val="20"/>
              </w:rPr>
              <w:t xml:space="preserve"> punto </w:t>
            </w:r>
            <w:r w:rsidR="00103F5C" w:rsidRPr="00E64209">
              <w:rPr>
                <w:sz w:val="20"/>
                <w:szCs w:val="20"/>
              </w:rPr>
              <w:t>büyük</w:t>
            </w:r>
            <w:r w:rsidRPr="00E64209">
              <w:rPr>
                <w:sz w:val="20"/>
                <w:szCs w:val="20"/>
              </w:rPr>
              <w:t xml:space="preserve"> ve koyu) sonra </w:t>
            </w:r>
            <w:r w:rsidR="00534A92" w:rsidRPr="00E64209">
              <w:rPr>
                <w:sz w:val="20"/>
                <w:szCs w:val="20"/>
              </w:rPr>
              <w:t>6 nk, öncesi 12 nk boşluk</w:t>
            </w:r>
          </w:p>
        </w:tc>
        <w:tc>
          <w:tcPr>
            <w:tcW w:w="888" w:type="dxa"/>
          </w:tcPr>
          <w:p w14:paraId="1896E2F9" w14:textId="77777777" w:rsidR="00D1117B" w:rsidRPr="00E64209" w:rsidRDefault="000B32D8" w:rsidP="002359A5">
            <w:pPr>
              <w:jc w:val="center"/>
            </w:pPr>
            <w:r w:rsidRPr="00E64209">
              <w:rPr>
                <w:rFonts w:ascii="Segoe UI Symbol" w:hAnsi="Segoe UI Symbol" w:cs="Segoe UI Symbol"/>
              </w:rPr>
              <w:t>☐</w:t>
            </w:r>
          </w:p>
        </w:tc>
        <w:tc>
          <w:tcPr>
            <w:tcW w:w="1121" w:type="dxa"/>
          </w:tcPr>
          <w:p w14:paraId="6F8E256C" w14:textId="77777777" w:rsidR="00D1117B" w:rsidRPr="00E64209" w:rsidRDefault="000B32D8" w:rsidP="002359A5">
            <w:pPr>
              <w:jc w:val="center"/>
            </w:pPr>
            <w:r w:rsidRPr="00E64209">
              <w:rPr>
                <w:rFonts w:ascii="Segoe UI Symbol" w:hAnsi="Segoe UI Symbol" w:cs="Segoe UI Symbol"/>
              </w:rPr>
              <w:t>☐</w:t>
            </w:r>
          </w:p>
        </w:tc>
      </w:tr>
      <w:tr w:rsidR="00D1117B" w:rsidRPr="00E64209" w14:paraId="57EBB20E" w14:textId="77777777" w:rsidTr="002359A5">
        <w:trPr>
          <w:trHeight w:hRule="exact" w:val="322"/>
        </w:trPr>
        <w:tc>
          <w:tcPr>
            <w:tcW w:w="7314" w:type="dxa"/>
          </w:tcPr>
          <w:p w14:paraId="6C55DDBD" w14:textId="44FB7085" w:rsidR="00D1117B" w:rsidRPr="00E64209" w:rsidRDefault="00C51B53" w:rsidP="002359A5">
            <w:pPr>
              <w:ind w:left="144"/>
              <w:jc w:val="both"/>
            </w:pPr>
            <w:r w:rsidRPr="00E64209">
              <w:t xml:space="preserve">En fazla </w:t>
            </w:r>
            <w:r w:rsidR="00941BE6" w:rsidRPr="00E64209">
              <w:t>5</w:t>
            </w:r>
            <w:r w:rsidR="000B32D8" w:rsidRPr="00E64209">
              <w:t>. Derece alt başlık olmalı</w:t>
            </w:r>
          </w:p>
        </w:tc>
        <w:tc>
          <w:tcPr>
            <w:tcW w:w="888" w:type="dxa"/>
          </w:tcPr>
          <w:p w14:paraId="35289D49" w14:textId="77777777" w:rsidR="00D1117B" w:rsidRPr="00E64209" w:rsidRDefault="000B32D8" w:rsidP="002359A5">
            <w:pPr>
              <w:jc w:val="center"/>
            </w:pPr>
            <w:r w:rsidRPr="00E64209">
              <w:rPr>
                <w:rFonts w:ascii="Segoe UI Symbol" w:hAnsi="Segoe UI Symbol" w:cs="Segoe UI Symbol"/>
              </w:rPr>
              <w:t>☐</w:t>
            </w:r>
          </w:p>
        </w:tc>
        <w:tc>
          <w:tcPr>
            <w:tcW w:w="1121" w:type="dxa"/>
          </w:tcPr>
          <w:p w14:paraId="7226DCA6" w14:textId="77777777" w:rsidR="00D1117B" w:rsidRPr="00E64209" w:rsidRDefault="000B32D8" w:rsidP="002359A5">
            <w:pPr>
              <w:jc w:val="center"/>
            </w:pPr>
            <w:r w:rsidRPr="00E64209">
              <w:rPr>
                <w:rFonts w:ascii="Segoe UI Symbol" w:hAnsi="Segoe UI Symbol" w:cs="Segoe UI Symbol"/>
              </w:rPr>
              <w:t>☐</w:t>
            </w:r>
          </w:p>
        </w:tc>
      </w:tr>
      <w:tr w:rsidR="00D1117B" w:rsidRPr="00E64209" w14:paraId="2B2E39FB" w14:textId="77777777" w:rsidTr="002359A5">
        <w:trPr>
          <w:trHeight w:hRule="exact" w:val="322"/>
        </w:trPr>
        <w:tc>
          <w:tcPr>
            <w:tcW w:w="7314" w:type="dxa"/>
          </w:tcPr>
          <w:p w14:paraId="081AB6B4" w14:textId="03E9DF65" w:rsidR="00D1117B" w:rsidRPr="00E64209" w:rsidRDefault="000B32D8" w:rsidP="002359A5">
            <w:pPr>
              <w:ind w:left="144"/>
              <w:jc w:val="both"/>
            </w:pPr>
            <w:r w:rsidRPr="00E64209">
              <w:t xml:space="preserve">Alt başlıklar koyu ve 12 punto ile sola yaslı </w:t>
            </w:r>
            <w:r w:rsidR="00534A92" w:rsidRPr="00E64209">
              <w:t xml:space="preserve">1 cm boşluk </w:t>
            </w:r>
            <w:r w:rsidRPr="00E64209">
              <w:t>olmalı</w:t>
            </w:r>
          </w:p>
        </w:tc>
        <w:tc>
          <w:tcPr>
            <w:tcW w:w="888" w:type="dxa"/>
          </w:tcPr>
          <w:p w14:paraId="03DFD549" w14:textId="77777777" w:rsidR="00D1117B" w:rsidRPr="00E64209" w:rsidRDefault="000B32D8" w:rsidP="002359A5">
            <w:pPr>
              <w:jc w:val="center"/>
            </w:pPr>
            <w:r w:rsidRPr="00E64209">
              <w:rPr>
                <w:rFonts w:ascii="Segoe UI Symbol" w:hAnsi="Segoe UI Symbol" w:cs="Segoe UI Symbol"/>
              </w:rPr>
              <w:t>☐</w:t>
            </w:r>
          </w:p>
        </w:tc>
        <w:tc>
          <w:tcPr>
            <w:tcW w:w="1121" w:type="dxa"/>
          </w:tcPr>
          <w:p w14:paraId="3D060658" w14:textId="77777777" w:rsidR="00D1117B" w:rsidRPr="00E64209" w:rsidRDefault="000B32D8" w:rsidP="002359A5">
            <w:pPr>
              <w:jc w:val="center"/>
            </w:pPr>
            <w:r w:rsidRPr="00E64209">
              <w:rPr>
                <w:rFonts w:ascii="Segoe UI Symbol" w:hAnsi="Segoe UI Symbol" w:cs="Segoe UI Symbol"/>
              </w:rPr>
              <w:t>☐</w:t>
            </w:r>
          </w:p>
        </w:tc>
      </w:tr>
      <w:tr w:rsidR="00D1117B" w:rsidRPr="00E64209" w14:paraId="031C8D66" w14:textId="77777777" w:rsidTr="002359A5">
        <w:trPr>
          <w:trHeight w:hRule="exact" w:val="322"/>
        </w:trPr>
        <w:tc>
          <w:tcPr>
            <w:tcW w:w="7314" w:type="dxa"/>
          </w:tcPr>
          <w:p w14:paraId="27732E1F" w14:textId="77777777" w:rsidR="00D1117B" w:rsidRPr="00E64209" w:rsidRDefault="000B32D8" w:rsidP="002359A5">
            <w:pPr>
              <w:ind w:left="144"/>
              <w:jc w:val="both"/>
            </w:pPr>
            <w:r w:rsidRPr="00E64209">
              <w:t>Yazı büyüklüğü ve satır aralığı, paragraf girintileri</w:t>
            </w:r>
          </w:p>
        </w:tc>
        <w:tc>
          <w:tcPr>
            <w:tcW w:w="888" w:type="dxa"/>
          </w:tcPr>
          <w:p w14:paraId="08BD303C" w14:textId="77777777" w:rsidR="00D1117B" w:rsidRPr="00E64209" w:rsidRDefault="000B32D8" w:rsidP="002359A5">
            <w:pPr>
              <w:jc w:val="center"/>
            </w:pPr>
            <w:r w:rsidRPr="00E64209">
              <w:rPr>
                <w:rFonts w:ascii="Segoe UI Symbol" w:hAnsi="Segoe UI Symbol" w:cs="Segoe UI Symbol"/>
              </w:rPr>
              <w:t>☐</w:t>
            </w:r>
          </w:p>
        </w:tc>
        <w:tc>
          <w:tcPr>
            <w:tcW w:w="1121" w:type="dxa"/>
          </w:tcPr>
          <w:p w14:paraId="5CF02086" w14:textId="77777777" w:rsidR="00D1117B" w:rsidRPr="00E64209" w:rsidRDefault="000B32D8" w:rsidP="002359A5">
            <w:pPr>
              <w:jc w:val="center"/>
            </w:pPr>
            <w:r w:rsidRPr="00E64209">
              <w:rPr>
                <w:rFonts w:ascii="Segoe UI Symbol" w:hAnsi="Segoe UI Symbol" w:cs="Segoe UI Symbol"/>
              </w:rPr>
              <w:t>☐</w:t>
            </w:r>
          </w:p>
        </w:tc>
      </w:tr>
      <w:tr w:rsidR="00D1117B" w:rsidRPr="00E64209" w14:paraId="5324E5E9" w14:textId="77777777" w:rsidTr="002359A5">
        <w:trPr>
          <w:trHeight w:hRule="exact" w:val="322"/>
        </w:trPr>
        <w:tc>
          <w:tcPr>
            <w:tcW w:w="7314" w:type="dxa"/>
          </w:tcPr>
          <w:p w14:paraId="796937ED" w14:textId="77777777" w:rsidR="00D1117B" w:rsidRPr="00E64209" w:rsidRDefault="000B32D8" w:rsidP="002359A5">
            <w:pPr>
              <w:ind w:left="144"/>
              <w:jc w:val="both"/>
            </w:pPr>
            <w:r w:rsidRPr="00E64209">
              <w:t>Ana bölüm ilk sayfalarında sayfa numaraları gizli olmalı</w:t>
            </w:r>
          </w:p>
        </w:tc>
        <w:tc>
          <w:tcPr>
            <w:tcW w:w="888" w:type="dxa"/>
          </w:tcPr>
          <w:p w14:paraId="54936FF1" w14:textId="77777777" w:rsidR="00D1117B" w:rsidRPr="00E64209" w:rsidRDefault="000B32D8" w:rsidP="002359A5">
            <w:pPr>
              <w:jc w:val="center"/>
            </w:pPr>
            <w:r w:rsidRPr="00E64209">
              <w:rPr>
                <w:rFonts w:ascii="Segoe UI Symbol" w:hAnsi="Segoe UI Symbol" w:cs="Segoe UI Symbol"/>
              </w:rPr>
              <w:t>☐</w:t>
            </w:r>
          </w:p>
        </w:tc>
        <w:tc>
          <w:tcPr>
            <w:tcW w:w="1121" w:type="dxa"/>
          </w:tcPr>
          <w:p w14:paraId="373A503C" w14:textId="77777777" w:rsidR="00D1117B" w:rsidRPr="00E64209" w:rsidRDefault="000B32D8" w:rsidP="002359A5">
            <w:pPr>
              <w:jc w:val="center"/>
            </w:pPr>
            <w:r w:rsidRPr="00E64209">
              <w:rPr>
                <w:rFonts w:ascii="Segoe UI Symbol" w:hAnsi="Segoe UI Symbol" w:cs="Segoe UI Symbol"/>
              </w:rPr>
              <w:t>☐</w:t>
            </w:r>
          </w:p>
        </w:tc>
      </w:tr>
      <w:tr w:rsidR="00D1117B" w:rsidRPr="00E64209" w14:paraId="5014A65C" w14:textId="77777777" w:rsidTr="002359A5">
        <w:trPr>
          <w:trHeight w:hRule="exact" w:val="586"/>
        </w:trPr>
        <w:tc>
          <w:tcPr>
            <w:tcW w:w="7314" w:type="dxa"/>
          </w:tcPr>
          <w:p w14:paraId="49950CDC" w14:textId="77777777" w:rsidR="00D1117B" w:rsidRPr="00E64209" w:rsidRDefault="000B32D8" w:rsidP="002359A5">
            <w:pPr>
              <w:ind w:left="144"/>
              <w:jc w:val="both"/>
            </w:pPr>
            <w:r w:rsidRPr="00E64209">
              <w:t>Sayfa numaraları sayfa altında ortalı, sadece rakamlar olmalı, alttan 1,5 cm yukarıda bulunmalı</w:t>
            </w:r>
          </w:p>
        </w:tc>
        <w:tc>
          <w:tcPr>
            <w:tcW w:w="888" w:type="dxa"/>
          </w:tcPr>
          <w:p w14:paraId="761B3F5E" w14:textId="77777777" w:rsidR="00D1117B" w:rsidRPr="00E64209" w:rsidRDefault="000B32D8" w:rsidP="002359A5">
            <w:pPr>
              <w:jc w:val="center"/>
            </w:pPr>
            <w:r w:rsidRPr="00E64209">
              <w:rPr>
                <w:rFonts w:ascii="Segoe UI Symbol" w:hAnsi="Segoe UI Symbol" w:cs="Segoe UI Symbol"/>
              </w:rPr>
              <w:t>☐</w:t>
            </w:r>
          </w:p>
        </w:tc>
        <w:tc>
          <w:tcPr>
            <w:tcW w:w="1121" w:type="dxa"/>
          </w:tcPr>
          <w:p w14:paraId="0E5AE520" w14:textId="77777777" w:rsidR="00D1117B" w:rsidRPr="00E64209" w:rsidRDefault="000B32D8" w:rsidP="002359A5">
            <w:pPr>
              <w:jc w:val="center"/>
            </w:pPr>
            <w:r w:rsidRPr="00E64209">
              <w:rPr>
                <w:rFonts w:ascii="Segoe UI Symbol" w:hAnsi="Segoe UI Symbol" w:cs="Segoe UI Symbol"/>
              </w:rPr>
              <w:t>☐</w:t>
            </w:r>
          </w:p>
        </w:tc>
      </w:tr>
      <w:tr w:rsidR="00D1117B" w:rsidRPr="00E64209" w14:paraId="76A52BF4" w14:textId="77777777" w:rsidTr="002359A5">
        <w:trPr>
          <w:trHeight w:hRule="exact" w:val="584"/>
        </w:trPr>
        <w:tc>
          <w:tcPr>
            <w:tcW w:w="7314" w:type="dxa"/>
          </w:tcPr>
          <w:p w14:paraId="433EF7EE" w14:textId="77777777" w:rsidR="00D1117B" w:rsidRPr="00E64209" w:rsidRDefault="000B32D8" w:rsidP="002359A5">
            <w:pPr>
              <w:ind w:left="144"/>
              <w:jc w:val="both"/>
            </w:pPr>
            <w:r w:rsidRPr="00E64209">
              <w:t>Numaraya dayalı atıf sistemi kullanılmış ise; kaynaklar metin içinde veriliş sırasına uygun sıralanmalı</w:t>
            </w:r>
          </w:p>
        </w:tc>
        <w:tc>
          <w:tcPr>
            <w:tcW w:w="888" w:type="dxa"/>
          </w:tcPr>
          <w:p w14:paraId="61BA3D80" w14:textId="77777777" w:rsidR="00D1117B" w:rsidRPr="00E64209" w:rsidRDefault="000B32D8" w:rsidP="002359A5">
            <w:pPr>
              <w:jc w:val="center"/>
            </w:pPr>
            <w:r w:rsidRPr="00E64209">
              <w:rPr>
                <w:rFonts w:ascii="Segoe UI Symbol" w:hAnsi="Segoe UI Symbol" w:cs="Segoe UI Symbol"/>
              </w:rPr>
              <w:t>☐</w:t>
            </w:r>
          </w:p>
        </w:tc>
        <w:tc>
          <w:tcPr>
            <w:tcW w:w="1121" w:type="dxa"/>
          </w:tcPr>
          <w:p w14:paraId="40D641C0" w14:textId="77777777" w:rsidR="00D1117B" w:rsidRPr="00E64209" w:rsidRDefault="000B32D8" w:rsidP="002359A5">
            <w:pPr>
              <w:jc w:val="center"/>
            </w:pPr>
            <w:r w:rsidRPr="00E64209">
              <w:rPr>
                <w:rFonts w:ascii="Segoe UI Symbol" w:hAnsi="Segoe UI Symbol" w:cs="Segoe UI Symbol"/>
              </w:rPr>
              <w:t>☐</w:t>
            </w:r>
          </w:p>
        </w:tc>
      </w:tr>
      <w:tr w:rsidR="00D1117B" w:rsidRPr="00E64209" w14:paraId="3F80C310" w14:textId="77777777" w:rsidTr="002359A5">
        <w:trPr>
          <w:trHeight w:hRule="exact" w:val="498"/>
        </w:trPr>
        <w:tc>
          <w:tcPr>
            <w:tcW w:w="7314" w:type="dxa"/>
          </w:tcPr>
          <w:p w14:paraId="39941B3D" w14:textId="77777777" w:rsidR="00D1117B" w:rsidRPr="00E64209" w:rsidRDefault="000B32D8" w:rsidP="002359A5">
            <w:pPr>
              <w:ind w:left="144"/>
              <w:jc w:val="both"/>
            </w:pPr>
            <w:r w:rsidRPr="00E64209">
              <w:t>Tez sayfalarında kazıntı, silinti, karalama veya bir şekilde kapatılmış bölge bulunmamalı</w:t>
            </w:r>
          </w:p>
        </w:tc>
        <w:tc>
          <w:tcPr>
            <w:tcW w:w="888" w:type="dxa"/>
          </w:tcPr>
          <w:p w14:paraId="01E5C6B6" w14:textId="77777777" w:rsidR="00D1117B" w:rsidRPr="00E64209" w:rsidRDefault="000B32D8" w:rsidP="002359A5">
            <w:pPr>
              <w:jc w:val="center"/>
            </w:pPr>
            <w:r w:rsidRPr="00E64209">
              <w:rPr>
                <w:rFonts w:ascii="Segoe UI Symbol" w:hAnsi="Segoe UI Symbol" w:cs="Segoe UI Symbol"/>
              </w:rPr>
              <w:t>☐</w:t>
            </w:r>
          </w:p>
        </w:tc>
        <w:tc>
          <w:tcPr>
            <w:tcW w:w="1121" w:type="dxa"/>
          </w:tcPr>
          <w:p w14:paraId="6704D588" w14:textId="77777777" w:rsidR="00D1117B" w:rsidRPr="00E64209" w:rsidRDefault="000B32D8" w:rsidP="002359A5">
            <w:pPr>
              <w:jc w:val="center"/>
            </w:pPr>
            <w:r w:rsidRPr="00E64209">
              <w:rPr>
                <w:rFonts w:ascii="Segoe UI Symbol" w:hAnsi="Segoe UI Symbol" w:cs="Segoe UI Symbol"/>
              </w:rPr>
              <w:t>☐</w:t>
            </w:r>
          </w:p>
        </w:tc>
      </w:tr>
      <w:tr w:rsidR="00D1117B" w:rsidRPr="00E64209" w14:paraId="24892E86" w14:textId="77777777" w:rsidTr="002359A5">
        <w:trPr>
          <w:trHeight w:hRule="exact" w:val="322"/>
        </w:trPr>
        <w:tc>
          <w:tcPr>
            <w:tcW w:w="7314" w:type="dxa"/>
          </w:tcPr>
          <w:p w14:paraId="49C80292" w14:textId="77777777" w:rsidR="00D1117B" w:rsidRPr="00E64209" w:rsidRDefault="000B32D8" w:rsidP="002359A5">
            <w:pPr>
              <w:ind w:left="144"/>
              <w:jc w:val="both"/>
            </w:pPr>
            <w:r w:rsidRPr="00E64209">
              <w:t>Farklı ortamlardan alınan şekillerin tamamına referans verilmiş mi?</w:t>
            </w:r>
          </w:p>
        </w:tc>
        <w:tc>
          <w:tcPr>
            <w:tcW w:w="888" w:type="dxa"/>
          </w:tcPr>
          <w:p w14:paraId="19177900" w14:textId="77777777" w:rsidR="00D1117B" w:rsidRPr="00E64209" w:rsidRDefault="000B32D8" w:rsidP="002359A5">
            <w:pPr>
              <w:jc w:val="center"/>
            </w:pPr>
            <w:r w:rsidRPr="00E64209">
              <w:rPr>
                <w:rFonts w:ascii="Segoe UI Symbol" w:hAnsi="Segoe UI Symbol" w:cs="Segoe UI Symbol"/>
              </w:rPr>
              <w:t>☐</w:t>
            </w:r>
          </w:p>
        </w:tc>
        <w:tc>
          <w:tcPr>
            <w:tcW w:w="1121" w:type="dxa"/>
          </w:tcPr>
          <w:p w14:paraId="3489C64C" w14:textId="77777777" w:rsidR="00D1117B" w:rsidRPr="00E64209" w:rsidRDefault="000B32D8" w:rsidP="002359A5">
            <w:pPr>
              <w:jc w:val="center"/>
            </w:pPr>
            <w:r w:rsidRPr="00E64209">
              <w:rPr>
                <w:rFonts w:ascii="Segoe UI Symbol" w:hAnsi="Segoe UI Symbol" w:cs="Segoe UI Symbol"/>
              </w:rPr>
              <w:t>☐</w:t>
            </w:r>
          </w:p>
        </w:tc>
      </w:tr>
      <w:tr w:rsidR="00D1117B" w:rsidRPr="00E64209" w14:paraId="246E8AB7" w14:textId="77777777" w:rsidTr="002359A5">
        <w:trPr>
          <w:trHeight w:hRule="exact" w:val="564"/>
        </w:trPr>
        <w:tc>
          <w:tcPr>
            <w:tcW w:w="7314" w:type="dxa"/>
          </w:tcPr>
          <w:p w14:paraId="3DCA8726" w14:textId="77777777" w:rsidR="00D1117B" w:rsidRPr="00E64209" w:rsidRDefault="000B32D8" w:rsidP="002359A5">
            <w:pPr>
              <w:ind w:left="144"/>
              <w:jc w:val="both"/>
            </w:pPr>
            <w:r w:rsidRPr="00E64209">
              <w:t>Kaynaklar Bölümünde listelenen tüm kaynaklara metin içinde atıfta bulunulmuş mu?</w:t>
            </w:r>
          </w:p>
        </w:tc>
        <w:tc>
          <w:tcPr>
            <w:tcW w:w="888" w:type="dxa"/>
          </w:tcPr>
          <w:p w14:paraId="1DAF86B0" w14:textId="77777777" w:rsidR="00D1117B" w:rsidRPr="00E64209" w:rsidRDefault="000B32D8" w:rsidP="002359A5">
            <w:pPr>
              <w:jc w:val="center"/>
            </w:pPr>
            <w:r w:rsidRPr="00E64209">
              <w:rPr>
                <w:rFonts w:ascii="Segoe UI Symbol" w:hAnsi="Segoe UI Symbol" w:cs="Segoe UI Symbol"/>
              </w:rPr>
              <w:t>☐</w:t>
            </w:r>
          </w:p>
        </w:tc>
        <w:tc>
          <w:tcPr>
            <w:tcW w:w="1121" w:type="dxa"/>
          </w:tcPr>
          <w:p w14:paraId="71CEC528" w14:textId="77777777" w:rsidR="00D1117B" w:rsidRPr="00E64209" w:rsidRDefault="000B32D8" w:rsidP="002359A5">
            <w:pPr>
              <w:jc w:val="center"/>
            </w:pPr>
            <w:r w:rsidRPr="00E64209">
              <w:rPr>
                <w:rFonts w:ascii="Segoe UI Symbol" w:hAnsi="Segoe UI Symbol" w:cs="Segoe UI Symbol"/>
              </w:rPr>
              <w:t>☐</w:t>
            </w:r>
          </w:p>
        </w:tc>
      </w:tr>
      <w:tr w:rsidR="00D1117B" w:rsidRPr="00E64209" w14:paraId="13D3ED76" w14:textId="77777777" w:rsidTr="007E54B4">
        <w:trPr>
          <w:trHeight w:hRule="exact" w:val="358"/>
        </w:trPr>
        <w:tc>
          <w:tcPr>
            <w:tcW w:w="7314" w:type="dxa"/>
          </w:tcPr>
          <w:p w14:paraId="3FCC59A2" w14:textId="77777777" w:rsidR="00D1117B" w:rsidRPr="00E64209" w:rsidRDefault="000B32D8" w:rsidP="002359A5">
            <w:pPr>
              <w:ind w:left="144"/>
              <w:jc w:val="center"/>
              <w:rPr>
                <w:b/>
              </w:rPr>
            </w:pPr>
            <w:r w:rsidRPr="00E64209">
              <w:rPr>
                <w:b/>
              </w:rPr>
              <w:t>ŞEKİL, TABLO ve DENKLEM YERLEŞİMLERİ</w:t>
            </w:r>
          </w:p>
        </w:tc>
        <w:tc>
          <w:tcPr>
            <w:tcW w:w="888" w:type="dxa"/>
          </w:tcPr>
          <w:p w14:paraId="1D977CD0" w14:textId="77777777" w:rsidR="00D1117B" w:rsidRPr="00E64209" w:rsidRDefault="00D1117B" w:rsidP="002359A5">
            <w:pPr>
              <w:jc w:val="center"/>
            </w:pPr>
          </w:p>
        </w:tc>
        <w:tc>
          <w:tcPr>
            <w:tcW w:w="1121" w:type="dxa"/>
          </w:tcPr>
          <w:p w14:paraId="579BECB0" w14:textId="77777777" w:rsidR="00D1117B" w:rsidRPr="00E64209" w:rsidRDefault="00D1117B" w:rsidP="002359A5">
            <w:pPr>
              <w:jc w:val="center"/>
            </w:pPr>
          </w:p>
        </w:tc>
      </w:tr>
      <w:tr w:rsidR="00D1117B" w:rsidRPr="00E64209" w14:paraId="7CE5A533" w14:textId="77777777" w:rsidTr="002359A5">
        <w:trPr>
          <w:trHeight w:hRule="exact" w:val="322"/>
        </w:trPr>
        <w:tc>
          <w:tcPr>
            <w:tcW w:w="7314" w:type="dxa"/>
          </w:tcPr>
          <w:p w14:paraId="44499352" w14:textId="77777777" w:rsidR="00D1117B" w:rsidRPr="00E64209" w:rsidRDefault="000B32D8" w:rsidP="002359A5">
            <w:pPr>
              <w:ind w:left="144"/>
            </w:pPr>
            <w:r w:rsidRPr="00E64209">
              <w:t>Numaraları her bölüm içinde yeniden başlatılmalı, sıralı olmalı</w:t>
            </w:r>
          </w:p>
        </w:tc>
        <w:tc>
          <w:tcPr>
            <w:tcW w:w="888" w:type="dxa"/>
          </w:tcPr>
          <w:p w14:paraId="55A58741" w14:textId="77777777" w:rsidR="00D1117B" w:rsidRPr="00E64209" w:rsidRDefault="000B32D8" w:rsidP="002359A5">
            <w:pPr>
              <w:jc w:val="center"/>
            </w:pPr>
            <w:r w:rsidRPr="00E64209">
              <w:rPr>
                <w:rFonts w:ascii="Segoe UI Symbol" w:hAnsi="Segoe UI Symbol" w:cs="Segoe UI Symbol"/>
              </w:rPr>
              <w:t>☐</w:t>
            </w:r>
          </w:p>
        </w:tc>
        <w:tc>
          <w:tcPr>
            <w:tcW w:w="1121" w:type="dxa"/>
          </w:tcPr>
          <w:p w14:paraId="4A42B9FB" w14:textId="77777777" w:rsidR="00D1117B" w:rsidRPr="00E64209" w:rsidRDefault="000B32D8" w:rsidP="002359A5">
            <w:pPr>
              <w:jc w:val="center"/>
            </w:pPr>
            <w:r w:rsidRPr="00E64209">
              <w:rPr>
                <w:rFonts w:ascii="Segoe UI Symbol" w:hAnsi="Segoe UI Symbol" w:cs="Segoe UI Symbol"/>
              </w:rPr>
              <w:t>☐</w:t>
            </w:r>
          </w:p>
        </w:tc>
      </w:tr>
      <w:tr w:rsidR="00D1117B" w:rsidRPr="00E64209" w14:paraId="26E604E9" w14:textId="77777777" w:rsidTr="002359A5">
        <w:trPr>
          <w:trHeight w:hRule="exact" w:val="322"/>
        </w:trPr>
        <w:tc>
          <w:tcPr>
            <w:tcW w:w="7314" w:type="dxa"/>
          </w:tcPr>
          <w:p w14:paraId="10FF9FA0" w14:textId="472FBAE3" w:rsidR="00D1117B" w:rsidRPr="00E64209" w:rsidRDefault="000B32D8" w:rsidP="002359A5">
            <w:pPr>
              <w:ind w:left="144"/>
            </w:pPr>
            <w:r w:rsidRPr="00E64209">
              <w:t>Şekil yazıları şekil altında, Tablo yazıları tab</w:t>
            </w:r>
            <w:r w:rsidR="00103F5C" w:rsidRPr="00E64209">
              <w:t xml:space="preserve">lo üstünde </w:t>
            </w:r>
            <w:r w:rsidRPr="00E64209">
              <w:t>yazılmalı</w:t>
            </w:r>
          </w:p>
        </w:tc>
        <w:tc>
          <w:tcPr>
            <w:tcW w:w="888" w:type="dxa"/>
          </w:tcPr>
          <w:p w14:paraId="399B679C" w14:textId="77777777" w:rsidR="00D1117B" w:rsidRPr="00E64209" w:rsidRDefault="000B32D8" w:rsidP="002359A5">
            <w:pPr>
              <w:jc w:val="center"/>
            </w:pPr>
            <w:r w:rsidRPr="00E64209">
              <w:rPr>
                <w:rFonts w:ascii="Segoe UI Symbol" w:hAnsi="Segoe UI Symbol" w:cs="Segoe UI Symbol"/>
              </w:rPr>
              <w:t>☐</w:t>
            </w:r>
          </w:p>
        </w:tc>
        <w:tc>
          <w:tcPr>
            <w:tcW w:w="1121" w:type="dxa"/>
          </w:tcPr>
          <w:p w14:paraId="19E2A524" w14:textId="77777777" w:rsidR="00D1117B" w:rsidRPr="00E64209" w:rsidRDefault="000B32D8" w:rsidP="002359A5">
            <w:pPr>
              <w:jc w:val="center"/>
            </w:pPr>
            <w:r w:rsidRPr="00E64209">
              <w:rPr>
                <w:rFonts w:ascii="Segoe UI Symbol" w:hAnsi="Segoe UI Symbol" w:cs="Segoe UI Symbol"/>
              </w:rPr>
              <w:t>☐</w:t>
            </w:r>
          </w:p>
        </w:tc>
      </w:tr>
      <w:tr w:rsidR="00D1117B" w:rsidRPr="00E64209" w14:paraId="1DC614C1" w14:textId="77777777" w:rsidTr="002359A5">
        <w:trPr>
          <w:trHeight w:hRule="exact" w:val="583"/>
        </w:trPr>
        <w:tc>
          <w:tcPr>
            <w:tcW w:w="7314" w:type="dxa"/>
          </w:tcPr>
          <w:p w14:paraId="61572646" w14:textId="31AD8A47" w:rsidR="00D1117B" w:rsidRPr="00E64209" w:rsidRDefault="000B32D8" w:rsidP="00534A92">
            <w:pPr>
              <w:ind w:left="144"/>
            </w:pPr>
            <w:r w:rsidRPr="00E64209">
              <w:t xml:space="preserve">Bir satırdan uzun olan açıklama yazıları tek satır aralıkla </w:t>
            </w:r>
            <w:r w:rsidR="00534A92" w:rsidRPr="00E64209">
              <w:t xml:space="preserve">iki yana yaslı </w:t>
            </w:r>
            <w:r w:rsidRPr="00E64209">
              <w:t>yazılmalı, ikinci satırda girintili olma</w:t>
            </w:r>
            <w:r w:rsidR="00534A92" w:rsidRPr="00E64209">
              <w:t>malı</w:t>
            </w:r>
          </w:p>
        </w:tc>
        <w:tc>
          <w:tcPr>
            <w:tcW w:w="888" w:type="dxa"/>
          </w:tcPr>
          <w:p w14:paraId="67643E25" w14:textId="77777777" w:rsidR="00D1117B" w:rsidRPr="00E64209" w:rsidRDefault="000B32D8" w:rsidP="002359A5">
            <w:pPr>
              <w:jc w:val="center"/>
            </w:pPr>
            <w:r w:rsidRPr="00E64209">
              <w:rPr>
                <w:rFonts w:ascii="Segoe UI Symbol" w:hAnsi="Segoe UI Symbol" w:cs="Segoe UI Symbol"/>
              </w:rPr>
              <w:t>☐</w:t>
            </w:r>
          </w:p>
        </w:tc>
        <w:tc>
          <w:tcPr>
            <w:tcW w:w="1121" w:type="dxa"/>
          </w:tcPr>
          <w:p w14:paraId="0BB0EECE" w14:textId="77777777" w:rsidR="00D1117B" w:rsidRPr="00E64209" w:rsidRDefault="000B32D8" w:rsidP="002359A5">
            <w:pPr>
              <w:jc w:val="center"/>
            </w:pPr>
            <w:r w:rsidRPr="00E64209">
              <w:rPr>
                <w:rFonts w:ascii="Segoe UI Symbol" w:hAnsi="Segoe UI Symbol" w:cs="Segoe UI Symbol"/>
              </w:rPr>
              <w:t>☐</w:t>
            </w:r>
          </w:p>
        </w:tc>
      </w:tr>
      <w:tr w:rsidR="00D1117B" w:rsidRPr="00E64209" w14:paraId="1AA4EF44" w14:textId="77777777" w:rsidTr="002359A5">
        <w:trPr>
          <w:trHeight w:hRule="exact" w:val="322"/>
        </w:trPr>
        <w:tc>
          <w:tcPr>
            <w:tcW w:w="7314" w:type="dxa"/>
          </w:tcPr>
          <w:p w14:paraId="5316E144" w14:textId="77777777" w:rsidR="00D1117B" w:rsidRPr="00E64209" w:rsidRDefault="000B32D8" w:rsidP="002359A5">
            <w:pPr>
              <w:ind w:left="144"/>
            </w:pPr>
            <w:r w:rsidRPr="00E64209">
              <w:t>Tek satırlık açıklama yazıları metin alanına yatayda ortalanmalı</w:t>
            </w:r>
          </w:p>
        </w:tc>
        <w:tc>
          <w:tcPr>
            <w:tcW w:w="888" w:type="dxa"/>
          </w:tcPr>
          <w:p w14:paraId="2FCCCD8A" w14:textId="77777777" w:rsidR="00D1117B" w:rsidRPr="00E64209" w:rsidRDefault="000B32D8" w:rsidP="002359A5">
            <w:pPr>
              <w:jc w:val="center"/>
            </w:pPr>
            <w:r w:rsidRPr="00E64209">
              <w:rPr>
                <w:rFonts w:ascii="Segoe UI Symbol" w:hAnsi="Segoe UI Symbol" w:cs="Segoe UI Symbol"/>
              </w:rPr>
              <w:t>☐</w:t>
            </w:r>
          </w:p>
        </w:tc>
        <w:tc>
          <w:tcPr>
            <w:tcW w:w="1121" w:type="dxa"/>
          </w:tcPr>
          <w:p w14:paraId="5EF5E6D2" w14:textId="77777777" w:rsidR="00D1117B" w:rsidRPr="00E64209" w:rsidRDefault="000B32D8" w:rsidP="002359A5">
            <w:pPr>
              <w:jc w:val="center"/>
            </w:pPr>
            <w:r w:rsidRPr="00E64209">
              <w:rPr>
                <w:rFonts w:ascii="Segoe UI Symbol" w:hAnsi="Segoe UI Symbol" w:cs="Segoe UI Symbol"/>
              </w:rPr>
              <w:t>☐</w:t>
            </w:r>
          </w:p>
        </w:tc>
      </w:tr>
      <w:tr w:rsidR="00D1117B" w:rsidRPr="00E64209" w14:paraId="1EA6812E" w14:textId="77777777" w:rsidTr="002359A5">
        <w:trPr>
          <w:trHeight w:hRule="exact" w:val="322"/>
        </w:trPr>
        <w:tc>
          <w:tcPr>
            <w:tcW w:w="7314" w:type="dxa"/>
          </w:tcPr>
          <w:p w14:paraId="447BC989" w14:textId="77777777" w:rsidR="00D1117B" w:rsidRPr="00E64209" w:rsidRDefault="000B32D8" w:rsidP="002359A5">
            <w:pPr>
              <w:ind w:left="144"/>
            </w:pPr>
            <w:r w:rsidRPr="00E64209">
              <w:t>Şekiller ve tablolar sayfa kenar boşluklarına taşmamalı</w:t>
            </w:r>
          </w:p>
        </w:tc>
        <w:tc>
          <w:tcPr>
            <w:tcW w:w="888" w:type="dxa"/>
          </w:tcPr>
          <w:p w14:paraId="5BEF71B2" w14:textId="77777777" w:rsidR="00D1117B" w:rsidRPr="00E64209" w:rsidRDefault="000B32D8" w:rsidP="002359A5">
            <w:pPr>
              <w:jc w:val="center"/>
            </w:pPr>
            <w:r w:rsidRPr="00E64209">
              <w:rPr>
                <w:rFonts w:ascii="Segoe UI Symbol" w:hAnsi="Segoe UI Symbol" w:cs="Segoe UI Symbol"/>
              </w:rPr>
              <w:t>☐</w:t>
            </w:r>
          </w:p>
        </w:tc>
        <w:tc>
          <w:tcPr>
            <w:tcW w:w="1121" w:type="dxa"/>
          </w:tcPr>
          <w:p w14:paraId="0BE9AD35" w14:textId="77777777" w:rsidR="00D1117B" w:rsidRPr="00E64209" w:rsidRDefault="000B32D8" w:rsidP="002359A5">
            <w:pPr>
              <w:jc w:val="center"/>
            </w:pPr>
            <w:r w:rsidRPr="00E64209">
              <w:rPr>
                <w:rFonts w:ascii="Segoe UI Symbol" w:hAnsi="Segoe UI Symbol" w:cs="Segoe UI Symbol"/>
              </w:rPr>
              <w:t>☐</w:t>
            </w:r>
          </w:p>
        </w:tc>
      </w:tr>
      <w:tr w:rsidR="00D1117B" w:rsidRPr="00E64209" w14:paraId="70A0C435" w14:textId="77777777" w:rsidTr="002359A5">
        <w:trPr>
          <w:trHeight w:hRule="exact" w:val="534"/>
        </w:trPr>
        <w:tc>
          <w:tcPr>
            <w:tcW w:w="7314" w:type="dxa"/>
          </w:tcPr>
          <w:p w14:paraId="74B67AA7" w14:textId="2F1B401C" w:rsidR="00D1117B" w:rsidRPr="00E64209" w:rsidRDefault="000B32D8" w:rsidP="00534A92">
            <w:pPr>
              <w:ind w:left="144"/>
            </w:pPr>
            <w:r w:rsidRPr="00E64209">
              <w:t xml:space="preserve">Tüm şekil, </w:t>
            </w:r>
            <w:r w:rsidR="00103F5C" w:rsidRPr="00E64209">
              <w:t xml:space="preserve">harita, foto, </w:t>
            </w:r>
            <w:r w:rsidRPr="00E64209">
              <w:t xml:space="preserve">tablo ve denklemlere metin içinde numaraları ile birlikte </w:t>
            </w:r>
            <w:r w:rsidR="00534A92" w:rsidRPr="00E64209">
              <w:t>atıf verilmelidir.</w:t>
            </w:r>
          </w:p>
        </w:tc>
        <w:tc>
          <w:tcPr>
            <w:tcW w:w="888" w:type="dxa"/>
          </w:tcPr>
          <w:p w14:paraId="178C5AAC" w14:textId="77777777" w:rsidR="00D1117B" w:rsidRPr="00E64209" w:rsidRDefault="000B32D8" w:rsidP="002359A5">
            <w:pPr>
              <w:jc w:val="center"/>
            </w:pPr>
            <w:r w:rsidRPr="00E64209">
              <w:rPr>
                <w:rFonts w:ascii="Segoe UI Symbol" w:hAnsi="Segoe UI Symbol" w:cs="Segoe UI Symbol"/>
              </w:rPr>
              <w:t>☐</w:t>
            </w:r>
          </w:p>
        </w:tc>
        <w:tc>
          <w:tcPr>
            <w:tcW w:w="1121" w:type="dxa"/>
          </w:tcPr>
          <w:p w14:paraId="7E7F31A7" w14:textId="77777777" w:rsidR="00D1117B" w:rsidRPr="00E64209" w:rsidRDefault="000B32D8" w:rsidP="002359A5">
            <w:pPr>
              <w:jc w:val="center"/>
            </w:pPr>
            <w:r w:rsidRPr="00E64209">
              <w:rPr>
                <w:rFonts w:ascii="Segoe UI Symbol" w:hAnsi="Segoe UI Symbol" w:cs="Segoe UI Symbol"/>
              </w:rPr>
              <w:t>☐</w:t>
            </w:r>
          </w:p>
        </w:tc>
      </w:tr>
      <w:tr w:rsidR="00D1117B" w:rsidRPr="00E64209" w14:paraId="27CF36EF" w14:textId="77777777" w:rsidTr="002359A5">
        <w:trPr>
          <w:trHeight w:hRule="exact" w:val="322"/>
        </w:trPr>
        <w:tc>
          <w:tcPr>
            <w:tcW w:w="7314" w:type="dxa"/>
          </w:tcPr>
          <w:p w14:paraId="62941EDC" w14:textId="3C15F66A" w:rsidR="00D1117B" w:rsidRPr="00E64209" w:rsidRDefault="000B32D8" w:rsidP="002359A5">
            <w:pPr>
              <w:ind w:left="144"/>
            </w:pPr>
            <w:r w:rsidRPr="00E64209">
              <w:t>Alıntı olan tüm şekil ve tablolara kaynak gösterilmeli</w:t>
            </w:r>
            <w:r w:rsidR="00534A92" w:rsidRPr="00E64209">
              <w:t>dir.</w:t>
            </w:r>
          </w:p>
        </w:tc>
        <w:tc>
          <w:tcPr>
            <w:tcW w:w="888" w:type="dxa"/>
          </w:tcPr>
          <w:p w14:paraId="6770D6A1" w14:textId="77777777" w:rsidR="00D1117B" w:rsidRPr="00E64209" w:rsidRDefault="000B32D8" w:rsidP="002359A5">
            <w:pPr>
              <w:jc w:val="center"/>
            </w:pPr>
            <w:r w:rsidRPr="00E64209">
              <w:rPr>
                <w:rFonts w:ascii="Segoe UI Symbol" w:hAnsi="Segoe UI Symbol" w:cs="Segoe UI Symbol"/>
              </w:rPr>
              <w:t>☐</w:t>
            </w:r>
          </w:p>
        </w:tc>
        <w:tc>
          <w:tcPr>
            <w:tcW w:w="1121" w:type="dxa"/>
          </w:tcPr>
          <w:p w14:paraId="6EE6D03A" w14:textId="77777777" w:rsidR="00D1117B" w:rsidRPr="00E64209" w:rsidRDefault="000B32D8" w:rsidP="002359A5">
            <w:pPr>
              <w:jc w:val="center"/>
            </w:pPr>
            <w:r w:rsidRPr="00E64209">
              <w:rPr>
                <w:rFonts w:ascii="Segoe UI Symbol" w:hAnsi="Segoe UI Symbol" w:cs="Segoe UI Symbol"/>
              </w:rPr>
              <w:t>☐</w:t>
            </w:r>
          </w:p>
        </w:tc>
      </w:tr>
      <w:tr w:rsidR="00D1117B" w:rsidRPr="00E64209" w14:paraId="5023FA21" w14:textId="77777777" w:rsidTr="002359A5">
        <w:trPr>
          <w:trHeight w:hRule="exact" w:val="322"/>
        </w:trPr>
        <w:tc>
          <w:tcPr>
            <w:tcW w:w="7314" w:type="dxa"/>
          </w:tcPr>
          <w:p w14:paraId="537B3E06" w14:textId="1BD8BBF8" w:rsidR="00D1117B" w:rsidRPr="00E64209" w:rsidRDefault="00103F5C" w:rsidP="002359A5">
            <w:pPr>
              <w:ind w:left="144"/>
            </w:pPr>
            <w:r w:rsidRPr="00E64209">
              <w:t>6</w:t>
            </w:r>
            <w:r w:rsidR="000B32D8" w:rsidRPr="00E64209">
              <w:t>. Derece numaralama yapılmamalı</w:t>
            </w:r>
          </w:p>
        </w:tc>
        <w:tc>
          <w:tcPr>
            <w:tcW w:w="888" w:type="dxa"/>
          </w:tcPr>
          <w:p w14:paraId="3A0745CB" w14:textId="77777777" w:rsidR="00D1117B" w:rsidRPr="00E64209" w:rsidRDefault="000B32D8" w:rsidP="002359A5">
            <w:pPr>
              <w:jc w:val="center"/>
            </w:pPr>
            <w:r w:rsidRPr="00E64209">
              <w:rPr>
                <w:rFonts w:ascii="Segoe UI Symbol" w:hAnsi="Segoe UI Symbol" w:cs="Segoe UI Symbol"/>
              </w:rPr>
              <w:t>☐</w:t>
            </w:r>
          </w:p>
        </w:tc>
        <w:tc>
          <w:tcPr>
            <w:tcW w:w="1121" w:type="dxa"/>
          </w:tcPr>
          <w:p w14:paraId="440D5FE0" w14:textId="77777777" w:rsidR="00D1117B" w:rsidRPr="00E64209" w:rsidRDefault="000B32D8" w:rsidP="002359A5">
            <w:pPr>
              <w:jc w:val="center"/>
            </w:pPr>
            <w:r w:rsidRPr="00E64209">
              <w:rPr>
                <w:rFonts w:ascii="Segoe UI Symbol" w:hAnsi="Segoe UI Symbol" w:cs="Segoe UI Symbol"/>
              </w:rPr>
              <w:t>☐</w:t>
            </w:r>
          </w:p>
        </w:tc>
      </w:tr>
      <w:tr w:rsidR="00D1117B" w:rsidRPr="00E64209" w14:paraId="2AC7AE46" w14:textId="77777777" w:rsidTr="002359A5">
        <w:trPr>
          <w:trHeight w:hRule="exact" w:val="319"/>
        </w:trPr>
        <w:tc>
          <w:tcPr>
            <w:tcW w:w="7314" w:type="dxa"/>
          </w:tcPr>
          <w:p w14:paraId="0F3F9118" w14:textId="77777777" w:rsidR="00D1117B" w:rsidRPr="00E64209" w:rsidRDefault="000B32D8" w:rsidP="002359A5">
            <w:pPr>
              <w:ind w:left="144"/>
            </w:pPr>
            <w:r w:rsidRPr="00E64209">
              <w:t>Denklemler paragraf girintisi ile başlamalı</w:t>
            </w:r>
          </w:p>
        </w:tc>
        <w:tc>
          <w:tcPr>
            <w:tcW w:w="888" w:type="dxa"/>
          </w:tcPr>
          <w:p w14:paraId="14ADF5AD" w14:textId="77777777" w:rsidR="00D1117B" w:rsidRPr="00E64209" w:rsidRDefault="000B32D8" w:rsidP="002359A5">
            <w:pPr>
              <w:jc w:val="center"/>
            </w:pPr>
            <w:r w:rsidRPr="00E64209">
              <w:rPr>
                <w:rFonts w:ascii="Segoe UI Symbol" w:hAnsi="Segoe UI Symbol" w:cs="Segoe UI Symbol"/>
              </w:rPr>
              <w:t>☐</w:t>
            </w:r>
          </w:p>
        </w:tc>
        <w:tc>
          <w:tcPr>
            <w:tcW w:w="1121" w:type="dxa"/>
          </w:tcPr>
          <w:p w14:paraId="70B6AAE9" w14:textId="77777777" w:rsidR="00D1117B" w:rsidRPr="00E64209" w:rsidRDefault="000B32D8" w:rsidP="002359A5">
            <w:pPr>
              <w:jc w:val="center"/>
            </w:pPr>
            <w:r w:rsidRPr="00E64209">
              <w:rPr>
                <w:rFonts w:ascii="Segoe UI Symbol" w:hAnsi="Segoe UI Symbol" w:cs="Segoe UI Symbol"/>
              </w:rPr>
              <w:t>☐</w:t>
            </w:r>
          </w:p>
        </w:tc>
      </w:tr>
      <w:tr w:rsidR="00D1117B" w:rsidRPr="00E64209" w14:paraId="480C5746" w14:textId="77777777" w:rsidTr="002359A5">
        <w:trPr>
          <w:trHeight w:hRule="exact" w:val="322"/>
        </w:trPr>
        <w:tc>
          <w:tcPr>
            <w:tcW w:w="7314" w:type="dxa"/>
          </w:tcPr>
          <w:p w14:paraId="49757032" w14:textId="77777777" w:rsidR="00D1117B" w:rsidRPr="00E64209" w:rsidRDefault="000B32D8" w:rsidP="002359A5">
            <w:pPr>
              <w:ind w:left="144"/>
            </w:pPr>
            <w:r w:rsidRPr="00E64209">
              <w:t>Denklem numaraları metin sağ kenarı ile hizalanmalı, parantez içinde verilmeli</w:t>
            </w:r>
          </w:p>
        </w:tc>
        <w:tc>
          <w:tcPr>
            <w:tcW w:w="888" w:type="dxa"/>
          </w:tcPr>
          <w:p w14:paraId="395E13EB" w14:textId="77777777" w:rsidR="00D1117B" w:rsidRPr="00E64209" w:rsidRDefault="000B32D8" w:rsidP="002359A5">
            <w:pPr>
              <w:jc w:val="center"/>
            </w:pPr>
            <w:r w:rsidRPr="00E64209">
              <w:rPr>
                <w:rFonts w:ascii="Segoe UI Symbol" w:hAnsi="Segoe UI Symbol" w:cs="Segoe UI Symbol"/>
              </w:rPr>
              <w:t>☐</w:t>
            </w:r>
          </w:p>
        </w:tc>
        <w:tc>
          <w:tcPr>
            <w:tcW w:w="1121" w:type="dxa"/>
          </w:tcPr>
          <w:p w14:paraId="692EEB78" w14:textId="77777777" w:rsidR="00D1117B" w:rsidRPr="00E64209" w:rsidRDefault="000B32D8" w:rsidP="002359A5">
            <w:pPr>
              <w:jc w:val="center"/>
            </w:pPr>
            <w:r w:rsidRPr="00E64209">
              <w:rPr>
                <w:rFonts w:ascii="Segoe UI Symbol" w:hAnsi="Segoe UI Symbol" w:cs="Segoe UI Symbol"/>
              </w:rPr>
              <w:t>☐</w:t>
            </w:r>
          </w:p>
        </w:tc>
      </w:tr>
      <w:tr w:rsidR="00D1117B" w:rsidRPr="00E64209" w14:paraId="12EAF8E8" w14:textId="77777777" w:rsidTr="007E54B4">
        <w:trPr>
          <w:trHeight w:hRule="exact" w:val="218"/>
        </w:trPr>
        <w:tc>
          <w:tcPr>
            <w:tcW w:w="7314" w:type="dxa"/>
          </w:tcPr>
          <w:p w14:paraId="1C7CFBDD" w14:textId="77777777" w:rsidR="00D1117B" w:rsidRPr="00E64209" w:rsidRDefault="000B32D8" w:rsidP="002359A5">
            <w:pPr>
              <w:ind w:left="144"/>
              <w:jc w:val="center"/>
              <w:rPr>
                <w:b/>
              </w:rPr>
            </w:pPr>
            <w:r w:rsidRPr="00E64209">
              <w:rPr>
                <w:b/>
              </w:rPr>
              <w:t>KAYNAKLAR</w:t>
            </w:r>
          </w:p>
        </w:tc>
        <w:tc>
          <w:tcPr>
            <w:tcW w:w="888" w:type="dxa"/>
          </w:tcPr>
          <w:p w14:paraId="01D70230" w14:textId="77777777" w:rsidR="00D1117B" w:rsidRPr="00E64209" w:rsidRDefault="00D1117B" w:rsidP="002359A5">
            <w:pPr>
              <w:jc w:val="center"/>
            </w:pPr>
          </w:p>
        </w:tc>
        <w:tc>
          <w:tcPr>
            <w:tcW w:w="1121" w:type="dxa"/>
          </w:tcPr>
          <w:p w14:paraId="307BA80E" w14:textId="77777777" w:rsidR="00D1117B" w:rsidRPr="00E64209" w:rsidRDefault="00D1117B" w:rsidP="002359A5">
            <w:pPr>
              <w:jc w:val="center"/>
            </w:pPr>
          </w:p>
        </w:tc>
      </w:tr>
      <w:tr w:rsidR="00D1117B" w:rsidRPr="00E64209" w14:paraId="6ACDFC78" w14:textId="77777777" w:rsidTr="002359A5">
        <w:trPr>
          <w:trHeight w:hRule="exact" w:val="322"/>
        </w:trPr>
        <w:tc>
          <w:tcPr>
            <w:tcW w:w="7314" w:type="dxa"/>
          </w:tcPr>
          <w:p w14:paraId="5B5BA243" w14:textId="77777777" w:rsidR="00D1117B" w:rsidRPr="00E64209" w:rsidRDefault="000B32D8" w:rsidP="002359A5">
            <w:pPr>
              <w:ind w:left="144"/>
            </w:pPr>
            <w:r w:rsidRPr="00E64209">
              <w:t>Başlık yazısı ve metinle arasındaki mesafe</w:t>
            </w:r>
          </w:p>
        </w:tc>
        <w:tc>
          <w:tcPr>
            <w:tcW w:w="888" w:type="dxa"/>
          </w:tcPr>
          <w:p w14:paraId="656CD734" w14:textId="77777777" w:rsidR="00D1117B" w:rsidRPr="00E64209" w:rsidRDefault="000B32D8" w:rsidP="002359A5">
            <w:pPr>
              <w:jc w:val="center"/>
            </w:pPr>
            <w:r w:rsidRPr="00E64209">
              <w:rPr>
                <w:rFonts w:ascii="Segoe UI Symbol" w:hAnsi="Segoe UI Symbol" w:cs="Segoe UI Symbol"/>
              </w:rPr>
              <w:t>☐</w:t>
            </w:r>
          </w:p>
        </w:tc>
        <w:tc>
          <w:tcPr>
            <w:tcW w:w="1121" w:type="dxa"/>
          </w:tcPr>
          <w:p w14:paraId="1B88D131" w14:textId="77777777" w:rsidR="00D1117B" w:rsidRPr="00E64209" w:rsidRDefault="000B32D8" w:rsidP="002359A5">
            <w:pPr>
              <w:jc w:val="center"/>
            </w:pPr>
            <w:r w:rsidRPr="00E64209">
              <w:rPr>
                <w:rFonts w:ascii="Segoe UI Symbol" w:hAnsi="Segoe UI Symbol" w:cs="Segoe UI Symbol"/>
              </w:rPr>
              <w:t>☐</w:t>
            </w:r>
          </w:p>
        </w:tc>
      </w:tr>
      <w:tr w:rsidR="00D1117B" w:rsidRPr="00E64209" w14:paraId="557F61FB" w14:textId="77777777" w:rsidTr="002359A5">
        <w:trPr>
          <w:trHeight w:hRule="exact" w:val="322"/>
        </w:trPr>
        <w:tc>
          <w:tcPr>
            <w:tcW w:w="7314" w:type="dxa"/>
          </w:tcPr>
          <w:p w14:paraId="7B5B8638" w14:textId="208F60E7" w:rsidR="00D1117B" w:rsidRPr="00E64209" w:rsidRDefault="000B32D8" w:rsidP="00534A92">
            <w:pPr>
              <w:ind w:left="144"/>
            </w:pPr>
            <w:r w:rsidRPr="00E64209">
              <w:t>Yazı büyüklüğü 1</w:t>
            </w:r>
            <w:r w:rsidR="00534A92" w:rsidRPr="00E64209">
              <w:t>0</w:t>
            </w:r>
            <w:r w:rsidRPr="00E64209">
              <w:t xml:space="preserve"> punto ve 1,25 aralık ayarlı yazılmalı</w:t>
            </w:r>
          </w:p>
        </w:tc>
        <w:tc>
          <w:tcPr>
            <w:tcW w:w="888" w:type="dxa"/>
          </w:tcPr>
          <w:p w14:paraId="013911A7" w14:textId="77777777" w:rsidR="00D1117B" w:rsidRPr="00E64209" w:rsidRDefault="000B32D8" w:rsidP="002359A5">
            <w:pPr>
              <w:jc w:val="center"/>
            </w:pPr>
            <w:r w:rsidRPr="00E64209">
              <w:rPr>
                <w:rFonts w:ascii="Segoe UI Symbol" w:hAnsi="Segoe UI Symbol" w:cs="Segoe UI Symbol"/>
              </w:rPr>
              <w:t>☐</w:t>
            </w:r>
          </w:p>
        </w:tc>
        <w:tc>
          <w:tcPr>
            <w:tcW w:w="1121" w:type="dxa"/>
          </w:tcPr>
          <w:p w14:paraId="0566D829" w14:textId="77777777" w:rsidR="00D1117B" w:rsidRPr="00E64209" w:rsidRDefault="000B32D8" w:rsidP="002359A5">
            <w:pPr>
              <w:jc w:val="center"/>
            </w:pPr>
            <w:r w:rsidRPr="00E64209">
              <w:rPr>
                <w:rFonts w:ascii="Segoe UI Symbol" w:hAnsi="Segoe UI Symbol" w:cs="Segoe UI Symbol"/>
              </w:rPr>
              <w:t>☐</w:t>
            </w:r>
          </w:p>
        </w:tc>
      </w:tr>
      <w:tr w:rsidR="00D1117B" w:rsidRPr="00E64209" w14:paraId="54242C2C" w14:textId="77777777" w:rsidTr="002359A5">
        <w:trPr>
          <w:trHeight w:hRule="exact" w:val="572"/>
        </w:trPr>
        <w:tc>
          <w:tcPr>
            <w:tcW w:w="7314" w:type="dxa"/>
          </w:tcPr>
          <w:p w14:paraId="12DEAB4B" w14:textId="36370159" w:rsidR="00D1117B" w:rsidRPr="00E64209" w:rsidRDefault="00103F5C" w:rsidP="002359A5">
            <w:pPr>
              <w:ind w:left="144"/>
            </w:pPr>
            <w:r w:rsidRPr="00E64209">
              <w:t>Önceki yanakla arasında 6 nk boşluk, Kaynağın ikinci satırı 1 cm gir</w:t>
            </w:r>
            <w:r w:rsidR="00534A92" w:rsidRPr="00E64209">
              <w:t>i</w:t>
            </w:r>
            <w:r w:rsidRPr="00E64209">
              <w:t>nti ile başlamalı,</w:t>
            </w:r>
          </w:p>
        </w:tc>
        <w:tc>
          <w:tcPr>
            <w:tcW w:w="888" w:type="dxa"/>
          </w:tcPr>
          <w:p w14:paraId="035E0CF4" w14:textId="77777777" w:rsidR="00D1117B" w:rsidRPr="00E64209" w:rsidRDefault="000B32D8" w:rsidP="002359A5">
            <w:pPr>
              <w:jc w:val="center"/>
            </w:pPr>
            <w:r w:rsidRPr="00E64209">
              <w:rPr>
                <w:rFonts w:ascii="Segoe UI Symbol" w:hAnsi="Segoe UI Symbol" w:cs="Segoe UI Symbol"/>
              </w:rPr>
              <w:t>☐</w:t>
            </w:r>
          </w:p>
        </w:tc>
        <w:tc>
          <w:tcPr>
            <w:tcW w:w="1121" w:type="dxa"/>
          </w:tcPr>
          <w:p w14:paraId="4A23A2AA" w14:textId="77777777" w:rsidR="00D1117B" w:rsidRPr="00E64209" w:rsidRDefault="000B32D8" w:rsidP="002359A5">
            <w:pPr>
              <w:jc w:val="center"/>
            </w:pPr>
            <w:r w:rsidRPr="00E64209">
              <w:rPr>
                <w:rFonts w:ascii="Segoe UI Symbol" w:hAnsi="Segoe UI Symbol" w:cs="Segoe UI Symbol"/>
              </w:rPr>
              <w:t>☐</w:t>
            </w:r>
          </w:p>
        </w:tc>
      </w:tr>
      <w:tr w:rsidR="00D1117B" w:rsidRPr="00E64209" w14:paraId="39E61BAC" w14:textId="77777777" w:rsidTr="004649CF">
        <w:trPr>
          <w:trHeight w:hRule="exact" w:val="593"/>
        </w:trPr>
        <w:tc>
          <w:tcPr>
            <w:tcW w:w="7314" w:type="dxa"/>
          </w:tcPr>
          <w:p w14:paraId="0ABF7AB7" w14:textId="5B0A9903" w:rsidR="00D1117B" w:rsidRPr="00E64209" w:rsidRDefault="004649CF" w:rsidP="002359A5">
            <w:pPr>
              <w:ind w:left="144"/>
            </w:pPr>
            <w:r w:rsidRPr="00E64209">
              <w:t xml:space="preserve">Ana Bilim dallarının belirlediği </w:t>
            </w:r>
            <w:r w:rsidR="000B32D8" w:rsidRPr="00E64209">
              <w:t>aynak gösterme yöntemine uygun tipte kaynak listeleme yapılmalı</w:t>
            </w:r>
          </w:p>
        </w:tc>
        <w:tc>
          <w:tcPr>
            <w:tcW w:w="888" w:type="dxa"/>
          </w:tcPr>
          <w:p w14:paraId="6ED37314" w14:textId="77777777" w:rsidR="00D1117B" w:rsidRPr="00E64209" w:rsidRDefault="000B32D8" w:rsidP="002359A5">
            <w:pPr>
              <w:jc w:val="center"/>
            </w:pPr>
            <w:r w:rsidRPr="00E64209">
              <w:rPr>
                <w:rFonts w:ascii="Segoe UI Symbol" w:hAnsi="Segoe UI Symbol" w:cs="Segoe UI Symbol"/>
              </w:rPr>
              <w:t>☐</w:t>
            </w:r>
          </w:p>
        </w:tc>
        <w:tc>
          <w:tcPr>
            <w:tcW w:w="1121" w:type="dxa"/>
          </w:tcPr>
          <w:p w14:paraId="40F2B3BC" w14:textId="77777777" w:rsidR="00D1117B" w:rsidRPr="00E64209" w:rsidRDefault="000B32D8" w:rsidP="002359A5">
            <w:pPr>
              <w:jc w:val="center"/>
            </w:pPr>
            <w:r w:rsidRPr="00E64209">
              <w:rPr>
                <w:rFonts w:ascii="Segoe UI Symbol" w:hAnsi="Segoe UI Symbol" w:cs="Segoe UI Symbol"/>
              </w:rPr>
              <w:t>☐</w:t>
            </w:r>
          </w:p>
        </w:tc>
      </w:tr>
      <w:tr w:rsidR="00D1117B" w:rsidRPr="00E64209" w14:paraId="783152DB" w14:textId="77777777" w:rsidTr="002359A5">
        <w:trPr>
          <w:trHeight w:hRule="exact" w:val="529"/>
        </w:trPr>
        <w:tc>
          <w:tcPr>
            <w:tcW w:w="7314" w:type="dxa"/>
          </w:tcPr>
          <w:p w14:paraId="4BC0704C" w14:textId="7FE8A603" w:rsidR="00D1117B" w:rsidRPr="00E64209" w:rsidRDefault="000B32D8" w:rsidP="004649CF">
            <w:pPr>
              <w:ind w:left="144"/>
            </w:pPr>
            <w:r w:rsidRPr="00E64209">
              <w:t xml:space="preserve">Atıf sistemi </w:t>
            </w:r>
            <w:r w:rsidR="004649CF" w:rsidRPr="00E64209">
              <w:t>ana Bilim dalları tarafından kabul edilen sisteme</w:t>
            </w:r>
            <w:r w:rsidR="00534A92" w:rsidRPr="00E64209">
              <w:t xml:space="preserve"> göre sıralı olmalıdır.</w:t>
            </w:r>
          </w:p>
        </w:tc>
        <w:tc>
          <w:tcPr>
            <w:tcW w:w="888" w:type="dxa"/>
          </w:tcPr>
          <w:p w14:paraId="30A0F325" w14:textId="77777777" w:rsidR="00D1117B" w:rsidRPr="00E64209" w:rsidRDefault="000B32D8" w:rsidP="002359A5">
            <w:pPr>
              <w:jc w:val="center"/>
            </w:pPr>
            <w:r w:rsidRPr="00E64209">
              <w:rPr>
                <w:rFonts w:ascii="Segoe UI Symbol" w:hAnsi="Segoe UI Symbol" w:cs="Segoe UI Symbol"/>
              </w:rPr>
              <w:t>☐</w:t>
            </w:r>
          </w:p>
        </w:tc>
        <w:tc>
          <w:tcPr>
            <w:tcW w:w="1121" w:type="dxa"/>
          </w:tcPr>
          <w:p w14:paraId="299C9C9F" w14:textId="77777777" w:rsidR="00D1117B" w:rsidRPr="00E64209" w:rsidRDefault="000B32D8" w:rsidP="002359A5">
            <w:pPr>
              <w:jc w:val="center"/>
            </w:pPr>
            <w:r w:rsidRPr="00E64209">
              <w:rPr>
                <w:rFonts w:ascii="Segoe UI Symbol" w:hAnsi="Segoe UI Symbol" w:cs="Segoe UI Symbol"/>
              </w:rPr>
              <w:t>☐</w:t>
            </w:r>
          </w:p>
        </w:tc>
      </w:tr>
      <w:tr w:rsidR="00D1117B" w:rsidRPr="00E64209" w14:paraId="375FB437" w14:textId="77777777" w:rsidTr="007E54B4">
        <w:trPr>
          <w:trHeight w:hRule="exact" w:val="283"/>
        </w:trPr>
        <w:tc>
          <w:tcPr>
            <w:tcW w:w="7314" w:type="dxa"/>
          </w:tcPr>
          <w:p w14:paraId="17448642" w14:textId="1DCEC480" w:rsidR="00D1117B" w:rsidRPr="00E64209" w:rsidRDefault="000B32D8" w:rsidP="002359A5">
            <w:pPr>
              <w:ind w:left="144"/>
              <w:jc w:val="center"/>
              <w:rPr>
                <w:b/>
                <w:color w:val="000000" w:themeColor="text1"/>
              </w:rPr>
            </w:pPr>
            <w:r w:rsidRPr="00E64209">
              <w:rPr>
                <w:b/>
                <w:color w:val="000000" w:themeColor="text1"/>
              </w:rPr>
              <w:t>SON SAYFALAR (EKLER ve ÖZ</w:t>
            </w:r>
            <w:r w:rsidR="002940BB" w:rsidRPr="00E64209">
              <w:rPr>
                <w:b/>
                <w:color w:val="000000" w:themeColor="text1"/>
              </w:rPr>
              <w:t xml:space="preserve"> </w:t>
            </w:r>
            <w:r w:rsidRPr="00E64209">
              <w:rPr>
                <w:b/>
                <w:color w:val="000000" w:themeColor="text1"/>
              </w:rPr>
              <w:t>GEÇMİŞ)</w:t>
            </w:r>
          </w:p>
        </w:tc>
        <w:tc>
          <w:tcPr>
            <w:tcW w:w="888" w:type="dxa"/>
          </w:tcPr>
          <w:p w14:paraId="3ADF5EA1" w14:textId="77777777" w:rsidR="00D1117B" w:rsidRPr="00E64209" w:rsidRDefault="00D1117B" w:rsidP="002359A5">
            <w:pPr>
              <w:jc w:val="center"/>
              <w:rPr>
                <w:color w:val="000000" w:themeColor="text1"/>
              </w:rPr>
            </w:pPr>
          </w:p>
        </w:tc>
        <w:tc>
          <w:tcPr>
            <w:tcW w:w="1121" w:type="dxa"/>
          </w:tcPr>
          <w:p w14:paraId="263E195C" w14:textId="77777777" w:rsidR="00D1117B" w:rsidRPr="00E64209" w:rsidRDefault="00D1117B" w:rsidP="002359A5">
            <w:pPr>
              <w:jc w:val="center"/>
              <w:rPr>
                <w:color w:val="000000" w:themeColor="text1"/>
              </w:rPr>
            </w:pPr>
          </w:p>
        </w:tc>
      </w:tr>
      <w:tr w:rsidR="00D1117B" w:rsidRPr="00E64209" w14:paraId="64922457" w14:textId="77777777" w:rsidTr="002359A5">
        <w:trPr>
          <w:trHeight w:hRule="exact" w:val="322"/>
        </w:trPr>
        <w:tc>
          <w:tcPr>
            <w:tcW w:w="7314" w:type="dxa"/>
          </w:tcPr>
          <w:p w14:paraId="6D917AFE" w14:textId="77777777" w:rsidR="00D1117B" w:rsidRPr="00E64209" w:rsidRDefault="000B32D8" w:rsidP="002359A5">
            <w:pPr>
              <w:ind w:left="144"/>
              <w:rPr>
                <w:color w:val="000000" w:themeColor="text1"/>
              </w:rPr>
            </w:pPr>
            <w:r w:rsidRPr="00E64209">
              <w:rPr>
                <w:color w:val="000000" w:themeColor="text1"/>
              </w:rPr>
              <w:t>Başlık yazısı ve metinle arasındaki mesafe</w:t>
            </w:r>
          </w:p>
        </w:tc>
        <w:tc>
          <w:tcPr>
            <w:tcW w:w="888" w:type="dxa"/>
          </w:tcPr>
          <w:p w14:paraId="01285A63"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c>
          <w:tcPr>
            <w:tcW w:w="1121" w:type="dxa"/>
          </w:tcPr>
          <w:p w14:paraId="0420420A"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r>
      <w:tr w:rsidR="00D1117B" w:rsidRPr="00E64209" w14:paraId="4A524B96" w14:textId="77777777" w:rsidTr="002359A5">
        <w:trPr>
          <w:trHeight w:hRule="exact" w:val="322"/>
        </w:trPr>
        <w:tc>
          <w:tcPr>
            <w:tcW w:w="7314" w:type="dxa"/>
          </w:tcPr>
          <w:p w14:paraId="55891778" w14:textId="1611B5AB" w:rsidR="00D1117B" w:rsidRPr="00E64209" w:rsidRDefault="000B32D8" w:rsidP="00534A92">
            <w:pPr>
              <w:ind w:left="144"/>
              <w:rPr>
                <w:color w:val="000000" w:themeColor="text1"/>
              </w:rPr>
            </w:pPr>
            <w:r w:rsidRPr="00E64209">
              <w:rPr>
                <w:color w:val="000000" w:themeColor="text1"/>
              </w:rPr>
              <w:t>Metin yazı büyüklüğü 1</w:t>
            </w:r>
            <w:r w:rsidR="00534A92" w:rsidRPr="00E64209">
              <w:rPr>
                <w:color w:val="000000" w:themeColor="text1"/>
              </w:rPr>
              <w:t>1</w:t>
            </w:r>
            <w:r w:rsidRPr="00E64209">
              <w:rPr>
                <w:color w:val="000000" w:themeColor="text1"/>
              </w:rPr>
              <w:t>punto ve 1,25 aralık ayarlı yazılmalı</w:t>
            </w:r>
          </w:p>
        </w:tc>
        <w:tc>
          <w:tcPr>
            <w:tcW w:w="888" w:type="dxa"/>
          </w:tcPr>
          <w:p w14:paraId="07564CD6"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c>
          <w:tcPr>
            <w:tcW w:w="1121" w:type="dxa"/>
          </w:tcPr>
          <w:p w14:paraId="14CE52FC"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r>
      <w:tr w:rsidR="00D1117B" w:rsidRPr="00E64209" w14:paraId="3FFB6DA0" w14:textId="77777777" w:rsidTr="002359A5">
        <w:trPr>
          <w:trHeight w:hRule="exact" w:val="322"/>
        </w:trPr>
        <w:tc>
          <w:tcPr>
            <w:tcW w:w="7314" w:type="dxa"/>
          </w:tcPr>
          <w:p w14:paraId="522AA29E" w14:textId="77777777" w:rsidR="00D1117B" w:rsidRPr="00E64209" w:rsidRDefault="000B32D8" w:rsidP="002359A5">
            <w:pPr>
              <w:ind w:left="144"/>
              <w:rPr>
                <w:color w:val="000000" w:themeColor="text1"/>
              </w:rPr>
            </w:pPr>
            <w:r w:rsidRPr="00E64209">
              <w:rPr>
                <w:color w:val="000000" w:themeColor="text1"/>
              </w:rPr>
              <w:t>Her bir Ek numaralı bir başlığa sahip olmalı</w:t>
            </w:r>
          </w:p>
        </w:tc>
        <w:tc>
          <w:tcPr>
            <w:tcW w:w="888" w:type="dxa"/>
          </w:tcPr>
          <w:p w14:paraId="48AD5B2B"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c>
          <w:tcPr>
            <w:tcW w:w="1121" w:type="dxa"/>
          </w:tcPr>
          <w:p w14:paraId="3D8F5D4F"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r>
      <w:tr w:rsidR="00D1117B" w:rsidRPr="00E64209" w14:paraId="52E34AB1" w14:textId="77777777" w:rsidTr="002359A5">
        <w:trPr>
          <w:trHeight w:hRule="exact" w:val="322"/>
        </w:trPr>
        <w:tc>
          <w:tcPr>
            <w:tcW w:w="7314" w:type="dxa"/>
          </w:tcPr>
          <w:p w14:paraId="2BA9695E" w14:textId="20552DA8" w:rsidR="00D1117B" w:rsidRPr="00E64209" w:rsidRDefault="000B32D8" w:rsidP="002359A5">
            <w:pPr>
              <w:ind w:left="144"/>
              <w:rPr>
                <w:color w:val="000000" w:themeColor="text1"/>
              </w:rPr>
            </w:pPr>
            <w:r w:rsidRPr="00E64209">
              <w:rPr>
                <w:color w:val="000000" w:themeColor="text1"/>
              </w:rPr>
              <w:t>Öz</w:t>
            </w:r>
            <w:r w:rsidR="002940BB" w:rsidRPr="00E64209">
              <w:rPr>
                <w:color w:val="000000" w:themeColor="text1"/>
              </w:rPr>
              <w:t xml:space="preserve"> </w:t>
            </w:r>
            <w:r w:rsidRPr="00E64209">
              <w:rPr>
                <w:color w:val="000000" w:themeColor="text1"/>
              </w:rPr>
              <w:t>geçmiş Örneğe uygun olmalı</w:t>
            </w:r>
          </w:p>
        </w:tc>
        <w:tc>
          <w:tcPr>
            <w:tcW w:w="888" w:type="dxa"/>
          </w:tcPr>
          <w:p w14:paraId="1D3C179D"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c>
          <w:tcPr>
            <w:tcW w:w="1121" w:type="dxa"/>
          </w:tcPr>
          <w:p w14:paraId="25629B0F"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r>
      <w:tr w:rsidR="00D1117B" w:rsidRPr="00E64209" w14:paraId="2F0BAA1A" w14:textId="77777777" w:rsidTr="002359A5">
        <w:trPr>
          <w:trHeight w:hRule="exact" w:val="322"/>
        </w:trPr>
        <w:tc>
          <w:tcPr>
            <w:tcW w:w="7314" w:type="dxa"/>
          </w:tcPr>
          <w:p w14:paraId="74B543A3" w14:textId="7EC5409F" w:rsidR="00D1117B" w:rsidRPr="00E64209" w:rsidRDefault="000B32D8" w:rsidP="002359A5">
            <w:pPr>
              <w:ind w:left="144"/>
              <w:rPr>
                <w:color w:val="000000" w:themeColor="text1"/>
              </w:rPr>
            </w:pPr>
            <w:r w:rsidRPr="00E64209">
              <w:rPr>
                <w:color w:val="000000" w:themeColor="text1"/>
              </w:rPr>
              <w:t>Öz</w:t>
            </w:r>
            <w:r w:rsidR="002940BB" w:rsidRPr="00E64209">
              <w:rPr>
                <w:color w:val="000000" w:themeColor="text1"/>
              </w:rPr>
              <w:t xml:space="preserve"> </w:t>
            </w:r>
            <w:r w:rsidRPr="00E64209">
              <w:rPr>
                <w:color w:val="000000" w:themeColor="text1"/>
              </w:rPr>
              <w:t>geçmişte akademik bilgiler bulunmalı</w:t>
            </w:r>
          </w:p>
        </w:tc>
        <w:tc>
          <w:tcPr>
            <w:tcW w:w="888" w:type="dxa"/>
          </w:tcPr>
          <w:p w14:paraId="68F0AE29"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c>
          <w:tcPr>
            <w:tcW w:w="1121" w:type="dxa"/>
          </w:tcPr>
          <w:p w14:paraId="7456551A" w14:textId="77777777" w:rsidR="00D1117B" w:rsidRPr="00E64209" w:rsidRDefault="000B32D8" w:rsidP="002359A5">
            <w:pPr>
              <w:jc w:val="center"/>
              <w:rPr>
                <w:color w:val="000000" w:themeColor="text1"/>
              </w:rPr>
            </w:pPr>
            <w:r w:rsidRPr="00E64209">
              <w:rPr>
                <w:rFonts w:ascii="Segoe UI Symbol" w:hAnsi="Segoe UI Symbol" w:cs="Segoe UI Symbol"/>
                <w:color w:val="000000" w:themeColor="text1"/>
              </w:rPr>
              <w:t>☐</w:t>
            </w:r>
          </w:p>
        </w:tc>
      </w:tr>
      <w:tr w:rsidR="00D1117B" w:rsidRPr="00E64209" w14:paraId="26DC1EC8" w14:textId="77777777" w:rsidTr="001F573C">
        <w:trPr>
          <w:trHeight w:hRule="exact" w:val="402"/>
        </w:trPr>
        <w:tc>
          <w:tcPr>
            <w:tcW w:w="7314" w:type="dxa"/>
          </w:tcPr>
          <w:p w14:paraId="6D897166" w14:textId="4469F73B" w:rsidR="00D1117B" w:rsidRPr="00E64209" w:rsidRDefault="000B32D8" w:rsidP="002359A5">
            <w:pPr>
              <w:ind w:left="144"/>
              <w:rPr>
                <w:color w:val="000000" w:themeColor="text1"/>
                <w:sz w:val="21"/>
                <w:szCs w:val="21"/>
              </w:rPr>
            </w:pPr>
            <w:r w:rsidRPr="00E64209">
              <w:rPr>
                <w:color w:val="000000" w:themeColor="text1"/>
                <w:sz w:val="21"/>
                <w:szCs w:val="21"/>
              </w:rPr>
              <w:t>Ekler normal sayfa numaralarına sahip olmalı, Öz</w:t>
            </w:r>
            <w:r w:rsidR="002940BB" w:rsidRPr="00E64209">
              <w:rPr>
                <w:color w:val="000000" w:themeColor="text1"/>
                <w:sz w:val="21"/>
                <w:szCs w:val="21"/>
              </w:rPr>
              <w:t xml:space="preserve"> </w:t>
            </w:r>
            <w:r w:rsidR="00534A92" w:rsidRPr="00E64209">
              <w:rPr>
                <w:color w:val="000000" w:themeColor="text1"/>
                <w:sz w:val="21"/>
                <w:szCs w:val="21"/>
              </w:rPr>
              <w:t xml:space="preserve">geçmiş sayfası numarası </w:t>
            </w:r>
            <w:r w:rsidRPr="00E64209">
              <w:rPr>
                <w:color w:val="000000" w:themeColor="text1"/>
                <w:sz w:val="21"/>
                <w:szCs w:val="21"/>
              </w:rPr>
              <w:t>olmalı</w:t>
            </w:r>
          </w:p>
        </w:tc>
        <w:tc>
          <w:tcPr>
            <w:tcW w:w="888" w:type="dxa"/>
          </w:tcPr>
          <w:p w14:paraId="4CD03A9C" w14:textId="77777777" w:rsidR="00D1117B" w:rsidRPr="00E64209" w:rsidRDefault="00D1117B" w:rsidP="001E0420">
            <w:pPr>
              <w:rPr>
                <w:color w:val="000000" w:themeColor="text1"/>
              </w:rPr>
            </w:pPr>
          </w:p>
        </w:tc>
        <w:tc>
          <w:tcPr>
            <w:tcW w:w="1121" w:type="dxa"/>
          </w:tcPr>
          <w:p w14:paraId="6B654384" w14:textId="77777777" w:rsidR="00D1117B" w:rsidRPr="00E64209" w:rsidRDefault="00D1117B" w:rsidP="001E0420">
            <w:pPr>
              <w:rPr>
                <w:color w:val="000000" w:themeColor="text1"/>
              </w:rPr>
            </w:pPr>
          </w:p>
        </w:tc>
      </w:tr>
    </w:tbl>
    <w:p w14:paraId="28EAA917" w14:textId="61EC2052" w:rsidR="002F20E1" w:rsidRPr="00E64209" w:rsidRDefault="002F20E1" w:rsidP="001E0420">
      <w:pPr>
        <w:rPr>
          <w:color w:val="000000" w:themeColor="text1"/>
        </w:rPr>
      </w:pPr>
    </w:p>
    <w:p w14:paraId="3AA0C9D9" w14:textId="0F78F8AB" w:rsidR="000D753D" w:rsidRPr="00E64209" w:rsidRDefault="000D753D" w:rsidP="001E0420">
      <w:pPr>
        <w:rPr>
          <w:color w:val="000000" w:themeColor="text1"/>
        </w:rPr>
      </w:pP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1803"/>
        <w:gridCol w:w="1958"/>
        <w:gridCol w:w="1762"/>
      </w:tblGrid>
      <w:tr w:rsidR="000D753D" w:rsidRPr="00E64209" w14:paraId="356D595E" w14:textId="77777777" w:rsidTr="00EF28A6">
        <w:trPr>
          <w:trHeight w:val="261"/>
        </w:trPr>
        <w:tc>
          <w:tcPr>
            <w:tcW w:w="9062" w:type="dxa"/>
            <w:gridSpan w:val="4"/>
            <w:tcBorders>
              <w:top w:val="single" w:sz="4" w:space="0" w:color="auto"/>
              <w:left w:val="single" w:sz="4" w:space="0" w:color="auto"/>
              <w:bottom w:val="single" w:sz="4" w:space="0" w:color="auto"/>
              <w:right w:val="single" w:sz="4" w:space="0" w:color="auto"/>
            </w:tcBorders>
            <w:shd w:val="clear" w:color="auto" w:fill="auto"/>
            <w:hideMark/>
          </w:tcPr>
          <w:p w14:paraId="6B584C20" w14:textId="77777777" w:rsidR="000D753D" w:rsidRPr="00E64209" w:rsidRDefault="000D753D" w:rsidP="00EF28A6">
            <w:pPr>
              <w:jc w:val="center"/>
              <w:rPr>
                <w:b/>
              </w:rPr>
            </w:pPr>
            <w:r w:rsidRPr="00E64209">
              <w:rPr>
                <w:b/>
              </w:rPr>
              <w:t>KULLANILMASI ÖNERİLEN ATIF SİSTEMLERİ</w:t>
            </w:r>
          </w:p>
        </w:tc>
      </w:tr>
      <w:tr w:rsidR="000D753D" w:rsidRPr="00E64209" w14:paraId="0A260212" w14:textId="77777777" w:rsidTr="00EF28A6">
        <w:trPr>
          <w:trHeight w:val="251"/>
        </w:trPr>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3F0A3ACC" w14:textId="77777777" w:rsidR="000D753D" w:rsidRPr="00E64209" w:rsidRDefault="000D753D" w:rsidP="00EF28A6">
            <w:pPr>
              <w:jc w:val="center"/>
              <w:rPr>
                <w:b/>
              </w:rPr>
            </w:pPr>
            <w:r w:rsidRPr="00E64209">
              <w:rPr>
                <w:b/>
              </w:rPr>
              <w:t>Anabilim Dalı</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7E812D" w14:textId="77777777" w:rsidR="000D753D" w:rsidRPr="00E64209" w:rsidRDefault="000D753D" w:rsidP="00EF28A6">
            <w:pPr>
              <w:jc w:val="center"/>
              <w:rPr>
                <w:b/>
              </w:rPr>
            </w:pPr>
            <w:r w:rsidRPr="00E64209">
              <w:rPr>
                <w:b/>
              </w:rPr>
              <w:t>APA</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E2E3F63" w14:textId="77777777" w:rsidR="000D753D" w:rsidRPr="00E64209" w:rsidRDefault="000D753D" w:rsidP="00EF28A6">
            <w:pPr>
              <w:jc w:val="center"/>
              <w:rPr>
                <w:b/>
              </w:rPr>
            </w:pPr>
            <w:r w:rsidRPr="00E64209">
              <w:rPr>
                <w:b/>
              </w:rPr>
              <w:t>İSNAD</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0F42A0F8" w14:textId="77777777" w:rsidR="000D753D" w:rsidRPr="00E64209" w:rsidRDefault="000D753D" w:rsidP="00EF28A6">
            <w:pPr>
              <w:jc w:val="center"/>
              <w:rPr>
                <w:b/>
              </w:rPr>
            </w:pPr>
            <w:r w:rsidRPr="00E64209">
              <w:rPr>
                <w:b/>
              </w:rPr>
              <w:t>CHICAGO</w:t>
            </w:r>
          </w:p>
        </w:tc>
      </w:tr>
      <w:tr w:rsidR="000D753D" w:rsidRPr="00E64209" w14:paraId="7A390571"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6F2A13F3" w14:textId="77777777" w:rsidR="000D753D" w:rsidRPr="00E64209" w:rsidRDefault="000D753D" w:rsidP="00EF28A6">
            <w:r w:rsidRPr="00E64209">
              <w:t>Batı Dilleri ve Edeb.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4C3FF2"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43E0BB1"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B536AE7" w14:textId="77777777" w:rsidR="000D753D" w:rsidRPr="00E64209" w:rsidRDefault="000D753D" w:rsidP="00EF28A6"/>
        </w:tc>
      </w:tr>
      <w:tr w:rsidR="000D753D" w:rsidRPr="00E64209" w14:paraId="75E5FC78"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7892C50C" w14:textId="77777777" w:rsidR="000D753D" w:rsidRPr="00E64209" w:rsidRDefault="000D753D" w:rsidP="00EF28A6">
            <w:r w:rsidRPr="00E64209">
              <w:t>Coğrafya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9E4716"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19D5DC"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1A2E1B9C" w14:textId="77777777" w:rsidR="000D753D" w:rsidRPr="00E64209" w:rsidRDefault="000D753D" w:rsidP="00EF28A6"/>
        </w:tc>
      </w:tr>
      <w:tr w:rsidR="000D753D" w:rsidRPr="00E64209" w14:paraId="76DD3D4D"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13138EC4" w14:textId="77777777" w:rsidR="000D753D" w:rsidRPr="00E64209" w:rsidRDefault="000D753D" w:rsidP="00EF28A6">
            <w:r w:rsidRPr="00E64209">
              <w:t>Çağdaş Türk Leh. ve Ede.ABD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58C2C0"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8343FE1" w14:textId="77777777" w:rsidR="000D753D" w:rsidRPr="00E64209"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27836598" w14:textId="77777777" w:rsidR="000D753D" w:rsidRPr="00E64209" w:rsidRDefault="000D753D" w:rsidP="00EF28A6"/>
        </w:tc>
      </w:tr>
      <w:tr w:rsidR="000D753D" w:rsidRPr="00E64209" w14:paraId="325BDC03"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20859EF2" w14:textId="77777777" w:rsidR="000D753D" w:rsidRPr="00E64209" w:rsidRDefault="000D753D" w:rsidP="00EF28A6">
            <w:r w:rsidRPr="00E64209">
              <w:t>Felsefe ve Din Bilimleri ABD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12F7A03" w14:textId="77777777" w:rsidR="000D753D" w:rsidRPr="00E64209" w:rsidRDefault="000D753D" w:rsidP="00EF28A6">
            <w:pPr>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568A599" w14:textId="77777777" w:rsidR="000D753D" w:rsidRPr="00E64209" w:rsidRDefault="000D753D" w:rsidP="00EF28A6">
            <w:pPr>
              <w:jc w:val="center"/>
            </w:pPr>
            <w:r w:rsidRPr="00E64209">
              <w:t>X</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2AA5B6A0" w14:textId="77777777" w:rsidR="000D753D" w:rsidRPr="00E64209" w:rsidRDefault="000D753D" w:rsidP="00EF28A6"/>
        </w:tc>
      </w:tr>
      <w:tr w:rsidR="000D753D" w:rsidRPr="00E64209" w14:paraId="5203C716"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0914284C" w14:textId="77777777" w:rsidR="000D753D" w:rsidRPr="00E64209" w:rsidRDefault="000D753D" w:rsidP="00EF28A6">
            <w:r w:rsidRPr="00E64209">
              <w:t>Gazetecilik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5AB0D7"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33F2203" w14:textId="77777777" w:rsidR="000D753D" w:rsidRPr="00E64209"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0808BB3D" w14:textId="77777777" w:rsidR="000D753D" w:rsidRPr="00E64209" w:rsidRDefault="000D753D" w:rsidP="00EF28A6"/>
        </w:tc>
      </w:tr>
      <w:tr w:rsidR="000D753D" w:rsidRPr="00E64209" w14:paraId="1733691C"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75F96C1C" w14:textId="77777777" w:rsidR="000D753D" w:rsidRPr="00E64209" w:rsidRDefault="000D753D" w:rsidP="00EF28A6">
            <w:r w:rsidRPr="00E64209">
              <w:t>Girişimcilik ve Yenilik Yön.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CB55532"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3925613" w14:textId="77777777" w:rsidR="000D753D" w:rsidRPr="00E64209"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2FFCFAEF" w14:textId="77777777" w:rsidR="000D753D" w:rsidRPr="00E64209" w:rsidRDefault="000D753D" w:rsidP="00EF28A6"/>
        </w:tc>
      </w:tr>
      <w:tr w:rsidR="000D753D" w:rsidRPr="00E64209" w14:paraId="3CDFDFAD"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2A54192F" w14:textId="77777777" w:rsidR="000D753D" w:rsidRPr="00E64209" w:rsidRDefault="000D753D" w:rsidP="00EF28A6">
            <w:r w:rsidRPr="00E64209">
              <w:t>İktisat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756FAE2"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E3B5FF"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0C9E841" w14:textId="77777777" w:rsidR="000D753D" w:rsidRPr="00E64209" w:rsidRDefault="000D753D" w:rsidP="00EF28A6">
            <w:pPr>
              <w:jc w:val="center"/>
            </w:pPr>
          </w:p>
        </w:tc>
      </w:tr>
      <w:tr w:rsidR="000D753D" w:rsidRPr="00E64209" w14:paraId="4EC1CC1D"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7394D66C" w14:textId="77777777" w:rsidR="000D753D" w:rsidRPr="00E64209" w:rsidRDefault="000D753D" w:rsidP="00EF28A6">
            <w:r w:rsidRPr="00E64209">
              <w:t>İletişim Bilimleri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F2E0A0"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3A0297A" w14:textId="77777777" w:rsidR="000D753D" w:rsidRPr="00E64209"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0263EE83" w14:textId="77777777" w:rsidR="000D753D" w:rsidRPr="00E64209" w:rsidRDefault="000D753D" w:rsidP="00EF28A6"/>
        </w:tc>
      </w:tr>
      <w:tr w:rsidR="000D753D" w:rsidRPr="00E64209" w14:paraId="351C1A77"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7BC05B09" w14:textId="77777777" w:rsidR="000D753D" w:rsidRPr="00E64209" w:rsidRDefault="000D753D" w:rsidP="00EF28A6">
            <w:r w:rsidRPr="00E64209">
              <w:t>İlköğ. Din Kül. ve A. Bil Eğ. ABD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716BB2" w14:textId="77777777" w:rsidR="000D753D" w:rsidRPr="00E64209" w:rsidRDefault="000D753D" w:rsidP="00EF28A6">
            <w:pPr>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33D5638" w14:textId="77777777" w:rsidR="000D753D" w:rsidRPr="00E64209" w:rsidRDefault="000D753D" w:rsidP="00EF28A6">
            <w:pPr>
              <w:jc w:val="center"/>
            </w:pPr>
            <w:r w:rsidRPr="00E64209">
              <w:t>X</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32171EC" w14:textId="77777777" w:rsidR="000D753D" w:rsidRPr="00E64209" w:rsidRDefault="000D753D" w:rsidP="00EF28A6"/>
        </w:tc>
      </w:tr>
      <w:tr w:rsidR="000D753D" w:rsidRPr="00E64209" w14:paraId="3DD2B1ED"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123015C3" w14:textId="77777777" w:rsidR="000D753D" w:rsidRPr="00E64209" w:rsidRDefault="000D753D" w:rsidP="00EF28A6">
            <w:r w:rsidRPr="00E64209">
              <w:t>İslam Tarihi ve Sanatları ABD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BF8BBE" w14:textId="77777777" w:rsidR="000D753D" w:rsidRPr="00E64209" w:rsidRDefault="000D753D" w:rsidP="00EF28A6">
            <w:pPr>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460D0D1" w14:textId="77777777" w:rsidR="000D753D" w:rsidRPr="00E64209" w:rsidRDefault="000D753D" w:rsidP="00EF28A6">
            <w:pPr>
              <w:jc w:val="center"/>
            </w:pPr>
            <w:r w:rsidRPr="00E64209">
              <w:t>X</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31379EC5" w14:textId="77777777" w:rsidR="000D753D" w:rsidRPr="00E64209" w:rsidRDefault="000D753D" w:rsidP="00EF28A6"/>
        </w:tc>
      </w:tr>
      <w:tr w:rsidR="000D753D" w:rsidRPr="00E64209" w14:paraId="6F4922AF"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57009A14" w14:textId="77777777" w:rsidR="000D753D" w:rsidRPr="00E64209" w:rsidRDefault="000D753D" w:rsidP="00EF28A6">
            <w:r w:rsidRPr="00E64209">
              <w:t>İşletme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D23C7F5"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0BAE1E9"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4C7994AA" w14:textId="77777777" w:rsidR="000D753D" w:rsidRPr="00E64209" w:rsidRDefault="000D753D" w:rsidP="00EF28A6"/>
        </w:tc>
      </w:tr>
      <w:tr w:rsidR="000D753D" w:rsidRPr="00E64209" w14:paraId="56107835"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63C4871D" w14:textId="77777777" w:rsidR="000D753D" w:rsidRPr="00E64209" w:rsidRDefault="000D753D" w:rsidP="00EF28A6">
            <w:r w:rsidRPr="00E64209">
              <w:t>Kamu Yönetimi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58040FA"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495757" w14:textId="77777777" w:rsidR="000D753D" w:rsidRPr="00E64209"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2CA87801" w14:textId="77777777" w:rsidR="000D753D" w:rsidRPr="00E64209" w:rsidRDefault="000D753D" w:rsidP="00EF28A6"/>
        </w:tc>
      </w:tr>
      <w:tr w:rsidR="000D753D" w:rsidRPr="00E64209" w14:paraId="1F457419"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50E06BC9" w14:textId="77777777" w:rsidR="000D753D" w:rsidRPr="00E64209" w:rsidRDefault="000D753D" w:rsidP="00EF28A6">
            <w:r w:rsidRPr="00E64209">
              <w:t>Maliye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C93D263"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DFB0E08"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3564298" w14:textId="77777777" w:rsidR="000D753D" w:rsidRPr="00E64209" w:rsidRDefault="000D753D" w:rsidP="00EF28A6"/>
        </w:tc>
      </w:tr>
      <w:tr w:rsidR="000D753D" w:rsidRPr="00E64209" w14:paraId="12259E8C"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4683A35F" w14:textId="77777777" w:rsidR="000D753D" w:rsidRPr="00E64209" w:rsidRDefault="000D753D" w:rsidP="00EF28A6">
            <w:r w:rsidRPr="00E64209">
              <w:t>Müzik ABD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1F4782"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071175"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4357712" w14:textId="77777777" w:rsidR="000D753D" w:rsidRPr="00E64209" w:rsidRDefault="000D753D" w:rsidP="00EF28A6"/>
        </w:tc>
      </w:tr>
      <w:tr w:rsidR="000D753D" w:rsidRPr="00E64209" w14:paraId="6BFA55CB"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48400C64" w14:textId="77777777" w:rsidR="000D753D" w:rsidRPr="00E64209" w:rsidRDefault="000D753D" w:rsidP="00EF28A6">
            <w:r w:rsidRPr="00E64209">
              <w:t>Radyo, TV ve Sinema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C28469F"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02A29FD" w14:textId="77777777" w:rsidR="000D753D" w:rsidRPr="00E64209"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3C999BCA" w14:textId="77777777" w:rsidR="000D753D" w:rsidRPr="00E64209" w:rsidRDefault="000D753D" w:rsidP="00EF28A6"/>
        </w:tc>
      </w:tr>
      <w:tr w:rsidR="000D753D" w:rsidRPr="00E64209" w14:paraId="5CF3F209"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7DBA3C89" w14:textId="77777777" w:rsidR="000D753D" w:rsidRPr="00E64209" w:rsidRDefault="000D753D" w:rsidP="00EF28A6">
            <w:r w:rsidRPr="00E64209">
              <w:t>Sağlık Yönetimi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CB15445"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9FAC8AF"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54F1D7E3" w14:textId="77777777" w:rsidR="000D753D" w:rsidRPr="00E64209" w:rsidRDefault="000D753D" w:rsidP="00EF28A6"/>
        </w:tc>
      </w:tr>
      <w:tr w:rsidR="000D753D" w:rsidRPr="00E64209" w14:paraId="6893B04A"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1599238E" w14:textId="77777777" w:rsidR="000D753D" w:rsidRPr="00E64209" w:rsidRDefault="000D753D" w:rsidP="00EF28A6">
            <w:r w:rsidRPr="00E64209">
              <w:t>Sanat Tarihi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EF5C1B9"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15A675"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4A9F9E96" w14:textId="77777777" w:rsidR="000D753D" w:rsidRPr="00E64209" w:rsidRDefault="000D753D" w:rsidP="00EF28A6"/>
        </w:tc>
      </w:tr>
      <w:tr w:rsidR="000D753D" w:rsidRPr="00E64209" w14:paraId="003A9BFB"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04DEF1E2" w14:textId="77777777" w:rsidR="000D753D" w:rsidRPr="00E64209" w:rsidRDefault="000D753D" w:rsidP="00EF28A6">
            <w:r w:rsidRPr="00E64209">
              <w:t>Sosyoloji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7F22D43"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BF4C18"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65D6E5CB" w14:textId="77777777" w:rsidR="000D753D" w:rsidRPr="00E64209" w:rsidRDefault="000D753D" w:rsidP="00EF28A6"/>
        </w:tc>
      </w:tr>
      <w:tr w:rsidR="000D753D" w:rsidRPr="00E64209" w14:paraId="06A9BB32"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637E89A1" w14:textId="77777777" w:rsidR="000D753D" w:rsidRPr="00E64209" w:rsidRDefault="000D753D" w:rsidP="00EF28A6">
            <w:r w:rsidRPr="00E64209">
              <w:t>Tarih ABD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72CE18" w14:textId="77777777" w:rsidR="000D753D" w:rsidRPr="00E64209" w:rsidRDefault="000D753D" w:rsidP="00EF28A6">
            <w:pPr>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7592019"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71312D74" w14:textId="77777777" w:rsidR="000D753D" w:rsidRPr="00E64209" w:rsidRDefault="000D753D" w:rsidP="00EF28A6">
            <w:pPr>
              <w:jc w:val="center"/>
            </w:pPr>
            <w:r w:rsidRPr="00E64209">
              <w:t>X</w:t>
            </w:r>
          </w:p>
        </w:tc>
      </w:tr>
      <w:tr w:rsidR="000D753D" w:rsidRPr="00E64209" w14:paraId="51B76E07"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387F30FA" w14:textId="77777777" w:rsidR="000D753D" w:rsidRPr="00E64209" w:rsidRDefault="000D753D" w:rsidP="00EF28A6">
            <w:r w:rsidRPr="00E64209">
              <w:t>Teknoloji ve Bilgi Yön.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86A910" w14:textId="77777777" w:rsidR="000D753D" w:rsidRPr="00E64209"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106DCF" w14:textId="77777777" w:rsidR="000D753D" w:rsidRPr="00E64209" w:rsidRDefault="000D753D" w:rsidP="00EF28A6">
            <w:pPr>
              <w:jc w:val="cente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28514B03" w14:textId="77777777" w:rsidR="000D753D" w:rsidRPr="00E64209" w:rsidRDefault="000D753D" w:rsidP="00EF28A6"/>
        </w:tc>
      </w:tr>
      <w:tr w:rsidR="000D753D" w:rsidRPr="00E64209" w14:paraId="1BA8741C"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0504E0BB" w14:textId="77777777" w:rsidR="000D753D" w:rsidRPr="00E64209" w:rsidRDefault="000D753D" w:rsidP="00EF28A6">
            <w:r w:rsidRPr="00E64209">
              <w:t>Temel İslam Bilimleri ABD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2E25C6" w14:textId="77777777" w:rsidR="000D753D" w:rsidRPr="00E64209" w:rsidRDefault="000D753D" w:rsidP="00EF28A6">
            <w:pPr>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06BED7B" w14:textId="77777777" w:rsidR="000D753D" w:rsidRPr="00E64209" w:rsidRDefault="000D753D" w:rsidP="00EF28A6">
            <w:pPr>
              <w:jc w:val="center"/>
            </w:pPr>
            <w:r w:rsidRPr="00E64209">
              <w:t>X</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37824547" w14:textId="77777777" w:rsidR="000D753D" w:rsidRPr="00E64209" w:rsidRDefault="000D753D" w:rsidP="00EF28A6"/>
        </w:tc>
      </w:tr>
      <w:tr w:rsidR="000D753D" w14:paraId="37DA741A" w14:textId="77777777" w:rsidTr="00EF28A6">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287B1C4E" w14:textId="77777777" w:rsidR="000D753D" w:rsidRPr="00E64209" w:rsidRDefault="000D753D" w:rsidP="00EF28A6">
            <w:r w:rsidRPr="00E64209">
              <w:t>Türk Dili ve Edebiyatı ABD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F9B6C7" w14:textId="77777777" w:rsidR="000D753D" w:rsidRDefault="000D753D" w:rsidP="00EF28A6">
            <w:pPr>
              <w:jc w:val="center"/>
            </w:pPr>
            <w:r w:rsidRPr="00E64209">
              <w:t>X</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E5ACFD" w14:textId="77777777" w:rsidR="000D753D" w:rsidRDefault="000D753D" w:rsidP="00EF28A6"/>
        </w:tc>
        <w:tc>
          <w:tcPr>
            <w:tcW w:w="1837" w:type="dxa"/>
            <w:tcBorders>
              <w:top w:val="single" w:sz="4" w:space="0" w:color="auto"/>
              <w:left w:val="single" w:sz="4" w:space="0" w:color="auto"/>
              <w:bottom w:val="single" w:sz="4" w:space="0" w:color="auto"/>
              <w:right w:val="single" w:sz="4" w:space="0" w:color="auto"/>
            </w:tcBorders>
            <w:shd w:val="clear" w:color="auto" w:fill="auto"/>
          </w:tcPr>
          <w:p w14:paraId="312A1E55" w14:textId="77777777" w:rsidR="000D753D" w:rsidRDefault="000D753D" w:rsidP="00EF28A6"/>
        </w:tc>
      </w:tr>
    </w:tbl>
    <w:p w14:paraId="2EE861EF" w14:textId="77777777" w:rsidR="000D753D" w:rsidRPr="00644713" w:rsidRDefault="000D753D" w:rsidP="001E0420">
      <w:pPr>
        <w:rPr>
          <w:color w:val="000000" w:themeColor="text1"/>
        </w:rPr>
      </w:pPr>
    </w:p>
    <w:sectPr w:rsidR="000D753D" w:rsidRPr="00644713" w:rsidSect="005B16C0">
      <w:pgSz w:w="11910" w:h="16840"/>
      <w:pgMar w:top="1418" w:right="1418" w:bottom="1418" w:left="1701" w:header="0" w:footer="873"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04040" w14:textId="77777777" w:rsidR="00620DC0" w:rsidRDefault="00620DC0">
      <w:r>
        <w:separator/>
      </w:r>
    </w:p>
  </w:endnote>
  <w:endnote w:type="continuationSeparator" w:id="0">
    <w:p w14:paraId="3C9DBA78" w14:textId="77777777" w:rsidR="00620DC0" w:rsidRDefault="0062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ISNADFon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261524"/>
      <w:docPartObj>
        <w:docPartGallery w:val="Page Numbers (Bottom of Page)"/>
        <w:docPartUnique/>
      </w:docPartObj>
    </w:sdtPr>
    <w:sdtContent>
      <w:p w14:paraId="0C0B1E29" w14:textId="7F62E535" w:rsidR="008C0898" w:rsidRDefault="008C0898">
        <w:pPr>
          <w:pStyle w:val="AltBilgi"/>
          <w:jc w:val="center"/>
        </w:pPr>
        <w:r>
          <w:fldChar w:fldCharType="begin"/>
        </w:r>
        <w:r>
          <w:instrText>PAGE   \* MERGEFORMAT</w:instrText>
        </w:r>
        <w:r>
          <w:fldChar w:fldCharType="separate"/>
        </w:r>
        <w:r w:rsidR="001A0664" w:rsidRPr="001A0664">
          <w:rPr>
            <w:noProof/>
            <w:lang w:val="tr-TR"/>
          </w:rPr>
          <w:t>IX</w:t>
        </w:r>
        <w:r>
          <w:fldChar w:fldCharType="end"/>
        </w:r>
      </w:p>
    </w:sdtContent>
  </w:sdt>
  <w:p w14:paraId="1DBF300D" w14:textId="7FDEF5CE" w:rsidR="008C0898" w:rsidRDefault="008C0898">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300320"/>
      <w:docPartObj>
        <w:docPartGallery w:val="Page Numbers (Bottom of Page)"/>
        <w:docPartUnique/>
      </w:docPartObj>
    </w:sdtPr>
    <w:sdtContent>
      <w:p w14:paraId="58050277" w14:textId="2024A279" w:rsidR="008C0898" w:rsidRDefault="008C0898">
        <w:pPr>
          <w:pStyle w:val="AltBilgi"/>
          <w:jc w:val="center"/>
        </w:pPr>
        <w:r>
          <w:fldChar w:fldCharType="begin"/>
        </w:r>
        <w:r>
          <w:instrText>PAGE   \* MERGEFORMAT</w:instrText>
        </w:r>
        <w:r>
          <w:fldChar w:fldCharType="separate"/>
        </w:r>
        <w:r w:rsidR="001A0664" w:rsidRPr="001A0664">
          <w:rPr>
            <w:noProof/>
            <w:lang w:val="tr-TR"/>
          </w:rPr>
          <w:t>X</w:t>
        </w:r>
        <w:r>
          <w:fldChar w:fldCharType="end"/>
        </w:r>
      </w:p>
    </w:sdtContent>
  </w:sdt>
  <w:p w14:paraId="6EB40765" w14:textId="764DDF78" w:rsidR="008C0898" w:rsidRDefault="008C0898">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270731"/>
      <w:docPartObj>
        <w:docPartGallery w:val="Page Numbers (Bottom of Page)"/>
        <w:docPartUnique/>
      </w:docPartObj>
    </w:sdtPr>
    <w:sdtContent>
      <w:p w14:paraId="01718636" w14:textId="6A570F4A" w:rsidR="008C0898" w:rsidRDefault="008C0898">
        <w:pPr>
          <w:pStyle w:val="AltBilgi"/>
          <w:jc w:val="center"/>
        </w:pPr>
        <w:r>
          <w:fldChar w:fldCharType="begin"/>
        </w:r>
        <w:r>
          <w:instrText>PAGE   \* MERGEFORMAT</w:instrText>
        </w:r>
        <w:r>
          <w:fldChar w:fldCharType="separate"/>
        </w:r>
        <w:r w:rsidR="001A0664" w:rsidRPr="001A0664">
          <w:rPr>
            <w:noProof/>
            <w:lang w:val="tr-TR"/>
          </w:rPr>
          <w:t>12</w:t>
        </w:r>
        <w:r>
          <w:fldChar w:fldCharType="end"/>
        </w:r>
      </w:p>
    </w:sdtContent>
  </w:sdt>
  <w:p w14:paraId="5D74D421" w14:textId="77777777" w:rsidR="008C0898" w:rsidRDefault="008C0898">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433595"/>
      <w:docPartObj>
        <w:docPartGallery w:val="Page Numbers (Bottom of Page)"/>
        <w:docPartUnique/>
      </w:docPartObj>
    </w:sdtPr>
    <w:sdtContent>
      <w:p w14:paraId="3CC85921" w14:textId="079104BE" w:rsidR="008C0898" w:rsidRDefault="008C0898">
        <w:pPr>
          <w:pStyle w:val="AltBilgi"/>
          <w:jc w:val="center"/>
        </w:pPr>
        <w:r>
          <w:fldChar w:fldCharType="begin"/>
        </w:r>
        <w:r>
          <w:instrText>PAGE   \* MERGEFORMAT</w:instrText>
        </w:r>
        <w:r>
          <w:fldChar w:fldCharType="separate"/>
        </w:r>
        <w:r w:rsidR="00792F24" w:rsidRPr="00792F24">
          <w:rPr>
            <w:noProof/>
            <w:lang w:val="tr-TR"/>
          </w:rPr>
          <w:t>59</w:t>
        </w:r>
        <w:r>
          <w:fldChar w:fldCharType="end"/>
        </w:r>
      </w:p>
    </w:sdtContent>
  </w:sdt>
  <w:p w14:paraId="44B36B6D" w14:textId="77777777" w:rsidR="008C0898" w:rsidRPr="00137526" w:rsidRDefault="008C0898">
    <w:pPr>
      <w:pStyle w:val="GvdeMetni"/>
      <w:spacing w:line="14" w:lineRule="auto"/>
      <w:rPr>
        <w:color w:val="000000" w:themeColor="text1"/>
        <w:sz w:val="36"/>
        <w:szCs w:val="3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537892"/>
      <w:docPartObj>
        <w:docPartGallery w:val="Page Numbers (Bottom of Page)"/>
        <w:docPartUnique/>
      </w:docPartObj>
    </w:sdtPr>
    <w:sdtContent>
      <w:p w14:paraId="41763E15" w14:textId="67C4C7E9" w:rsidR="008C0898" w:rsidRDefault="008C0898">
        <w:pPr>
          <w:pStyle w:val="AltBilgi"/>
          <w:jc w:val="center"/>
        </w:pPr>
        <w:r>
          <w:fldChar w:fldCharType="begin"/>
        </w:r>
        <w:r>
          <w:instrText>PAGE   \* MERGEFORMAT</w:instrText>
        </w:r>
        <w:r>
          <w:fldChar w:fldCharType="separate"/>
        </w:r>
        <w:r w:rsidR="00792F24" w:rsidRPr="00792F24">
          <w:rPr>
            <w:noProof/>
            <w:lang w:val="tr-TR"/>
          </w:rPr>
          <w:t>63</w:t>
        </w:r>
        <w:r>
          <w:fldChar w:fldCharType="end"/>
        </w:r>
      </w:p>
    </w:sdtContent>
  </w:sdt>
  <w:p w14:paraId="042E2045" w14:textId="68E18570" w:rsidR="008C0898" w:rsidRDefault="008C0898">
    <w:pPr>
      <w:pStyle w:val="GvdeMetni"/>
      <w:spacing w:line="14" w:lineRule="auto"/>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692C0" w14:textId="77777777" w:rsidR="00620DC0" w:rsidRDefault="00620DC0">
      <w:r>
        <w:separator/>
      </w:r>
    </w:p>
  </w:footnote>
  <w:footnote w:type="continuationSeparator" w:id="0">
    <w:p w14:paraId="36A7983F" w14:textId="77777777" w:rsidR="00620DC0" w:rsidRDefault="00620DC0">
      <w:r>
        <w:continuationSeparator/>
      </w:r>
    </w:p>
  </w:footnote>
  <w:footnote w:id="1">
    <w:p w14:paraId="059189E1" w14:textId="687111D0" w:rsidR="008C0898" w:rsidRPr="00674296" w:rsidRDefault="008C0898">
      <w:pPr>
        <w:pStyle w:val="DipnotMetni"/>
        <w:rPr>
          <w:lang w:val="tr-TR"/>
        </w:rPr>
      </w:pPr>
      <w:r>
        <w:rPr>
          <w:rStyle w:val="DipnotBavurusu"/>
        </w:rPr>
        <w:footnoteRef/>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096D" w14:textId="77777777" w:rsidR="008C0898" w:rsidRDefault="008C089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60DC"/>
    <w:multiLevelType w:val="hybridMultilevel"/>
    <w:tmpl w:val="162033B4"/>
    <w:lvl w:ilvl="0" w:tplc="E41A6F4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7F15EE"/>
    <w:multiLevelType w:val="hybridMultilevel"/>
    <w:tmpl w:val="F63276D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EE1B9F"/>
    <w:multiLevelType w:val="hybridMultilevel"/>
    <w:tmpl w:val="1B72653A"/>
    <w:lvl w:ilvl="0" w:tplc="CDB65C08">
      <w:start w:val="1"/>
      <w:numFmt w:val="bullet"/>
      <w:lvlText w:val=""/>
      <w:lvlJc w:val="left"/>
      <w:pPr>
        <w:ind w:left="720" w:hanging="360"/>
      </w:pPr>
      <w:rPr>
        <w:rFonts w:ascii="Wingdings" w:hAnsi="Wingdings" w:hint="default"/>
        <w:color w:val="FFFFFF" w:themeColor="background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C1310F"/>
    <w:multiLevelType w:val="hybridMultilevel"/>
    <w:tmpl w:val="A336B92A"/>
    <w:lvl w:ilvl="0" w:tplc="F89056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CE0BD0"/>
    <w:multiLevelType w:val="hybridMultilevel"/>
    <w:tmpl w:val="0C5A1D66"/>
    <w:lvl w:ilvl="0" w:tplc="4D9A761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B22EA6"/>
    <w:multiLevelType w:val="hybridMultilevel"/>
    <w:tmpl w:val="2A9C3020"/>
    <w:lvl w:ilvl="0" w:tplc="5C8A887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15:restartNumberingAfterBreak="0">
    <w:nsid w:val="1DC54D85"/>
    <w:multiLevelType w:val="hybridMultilevel"/>
    <w:tmpl w:val="4EC2ECA6"/>
    <w:lvl w:ilvl="0" w:tplc="21089D7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D70751"/>
    <w:multiLevelType w:val="hybridMultilevel"/>
    <w:tmpl w:val="BEF2E7A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033602"/>
    <w:multiLevelType w:val="hybridMultilevel"/>
    <w:tmpl w:val="454ABA3E"/>
    <w:lvl w:ilvl="0" w:tplc="95CA06A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B52D44"/>
    <w:multiLevelType w:val="hybridMultilevel"/>
    <w:tmpl w:val="652C9F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8090B76"/>
    <w:multiLevelType w:val="hybridMultilevel"/>
    <w:tmpl w:val="AF106842"/>
    <w:lvl w:ilvl="0" w:tplc="F07A2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564240"/>
    <w:multiLevelType w:val="hybridMultilevel"/>
    <w:tmpl w:val="BDBC81FE"/>
    <w:lvl w:ilvl="0" w:tplc="7BE6C71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382B8A"/>
    <w:multiLevelType w:val="hybridMultilevel"/>
    <w:tmpl w:val="237E0964"/>
    <w:lvl w:ilvl="0" w:tplc="972E2B0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1D43C4"/>
    <w:multiLevelType w:val="hybridMultilevel"/>
    <w:tmpl w:val="E04434B2"/>
    <w:lvl w:ilvl="0" w:tplc="10A6148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B02A65"/>
    <w:multiLevelType w:val="hybridMultilevel"/>
    <w:tmpl w:val="2BDE603C"/>
    <w:lvl w:ilvl="0" w:tplc="041F0005">
      <w:start w:val="1"/>
      <w:numFmt w:val="bullet"/>
      <w:lvlText w:val=""/>
      <w:lvlJc w:val="left"/>
      <w:pPr>
        <w:ind w:left="985" w:hanging="360"/>
      </w:pPr>
      <w:rPr>
        <w:rFonts w:ascii="Wingdings" w:hAnsi="Wingdings" w:hint="default"/>
      </w:rPr>
    </w:lvl>
    <w:lvl w:ilvl="1" w:tplc="041F0003" w:tentative="1">
      <w:start w:val="1"/>
      <w:numFmt w:val="bullet"/>
      <w:lvlText w:val="o"/>
      <w:lvlJc w:val="left"/>
      <w:pPr>
        <w:ind w:left="1705" w:hanging="360"/>
      </w:pPr>
      <w:rPr>
        <w:rFonts w:ascii="Courier New" w:hAnsi="Courier New" w:cs="Courier New" w:hint="default"/>
      </w:rPr>
    </w:lvl>
    <w:lvl w:ilvl="2" w:tplc="041F0005" w:tentative="1">
      <w:start w:val="1"/>
      <w:numFmt w:val="bullet"/>
      <w:lvlText w:val=""/>
      <w:lvlJc w:val="left"/>
      <w:pPr>
        <w:ind w:left="2425" w:hanging="360"/>
      </w:pPr>
      <w:rPr>
        <w:rFonts w:ascii="Wingdings" w:hAnsi="Wingdings" w:hint="default"/>
      </w:rPr>
    </w:lvl>
    <w:lvl w:ilvl="3" w:tplc="041F0001" w:tentative="1">
      <w:start w:val="1"/>
      <w:numFmt w:val="bullet"/>
      <w:lvlText w:val=""/>
      <w:lvlJc w:val="left"/>
      <w:pPr>
        <w:ind w:left="3145" w:hanging="360"/>
      </w:pPr>
      <w:rPr>
        <w:rFonts w:ascii="Symbol" w:hAnsi="Symbol" w:hint="default"/>
      </w:rPr>
    </w:lvl>
    <w:lvl w:ilvl="4" w:tplc="041F0003" w:tentative="1">
      <w:start w:val="1"/>
      <w:numFmt w:val="bullet"/>
      <w:lvlText w:val="o"/>
      <w:lvlJc w:val="left"/>
      <w:pPr>
        <w:ind w:left="3865" w:hanging="360"/>
      </w:pPr>
      <w:rPr>
        <w:rFonts w:ascii="Courier New" w:hAnsi="Courier New" w:cs="Courier New" w:hint="default"/>
      </w:rPr>
    </w:lvl>
    <w:lvl w:ilvl="5" w:tplc="041F0005" w:tentative="1">
      <w:start w:val="1"/>
      <w:numFmt w:val="bullet"/>
      <w:lvlText w:val=""/>
      <w:lvlJc w:val="left"/>
      <w:pPr>
        <w:ind w:left="4585" w:hanging="360"/>
      </w:pPr>
      <w:rPr>
        <w:rFonts w:ascii="Wingdings" w:hAnsi="Wingdings" w:hint="default"/>
      </w:rPr>
    </w:lvl>
    <w:lvl w:ilvl="6" w:tplc="041F0001" w:tentative="1">
      <w:start w:val="1"/>
      <w:numFmt w:val="bullet"/>
      <w:lvlText w:val=""/>
      <w:lvlJc w:val="left"/>
      <w:pPr>
        <w:ind w:left="5305" w:hanging="360"/>
      </w:pPr>
      <w:rPr>
        <w:rFonts w:ascii="Symbol" w:hAnsi="Symbol" w:hint="default"/>
      </w:rPr>
    </w:lvl>
    <w:lvl w:ilvl="7" w:tplc="041F0003" w:tentative="1">
      <w:start w:val="1"/>
      <w:numFmt w:val="bullet"/>
      <w:lvlText w:val="o"/>
      <w:lvlJc w:val="left"/>
      <w:pPr>
        <w:ind w:left="6025" w:hanging="360"/>
      </w:pPr>
      <w:rPr>
        <w:rFonts w:ascii="Courier New" w:hAnsi="Courier New" w:cs="Courier New" w:hint="default"/>
      </w:rPr>
    </w:lvl>
    <w:lvl w:ilvl="8" w:tplc="041F0005" w:tentative="1">
      <w:start w:val="1"/>
      <w:numFmt w:val="bullet"/>
      <w:lvlText w:val=""/>
      <w:lvlJc w:val="left"/>
      <w:pPr>
        <w:ind w:left="6745" w:hanging="360"/>
      </w:pPr>
      <w:rPr>
        <w:rFonts w:ascii="Wingdings" w:hAnsi="Wingdings" w:hint="default"/>
      </w:rPr>
    </w:lvl>
  </w:abstractNum>
  <w:abstractNum w:abstractNumId="15" w15:restartNumberingAfterBreak="0">
    <w:nsid w:val="34793644"/>
    <w:multiLevelType w:val="multilevel"/>
    <w:tmpl w:val="74A09C1E"/>
    <w:lvl w:ilvl="0">
      <w:start w:val="1"/>
      <w:numFmt w:val="decimal"/>
      <w:lvlText w:val="%1."/>
      <w:lvlJc w:val="left"/>
      <w:pPr>
        <w:ind w:left="360" w:hanging="360"/>
      </w:pPr>
      <w:rPr>
        <w:rFonts w:hint="default"/>
        <w:b/>
        <w:bCs/>
      </w:rPr>
    </w:lvl>
    <w:lvl w:ilvl="1">
      <w:start w:val="1"/>
      <w:numFmt w:val="decimal"/>
      <w:lvlText w:val="%1.%2."/>
      <w:lvlJc w:val="left"/>
      <w:pPr>
        <w:ind w:left="12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441112"/>
    <w:multiLevelType w:val="hybridMultilevel"/>
    <w:tmpl w:val="5CFA3AAA"/>
    <w:lvl w:ilvl="0" w:tplc="04FA2CC0">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637E3C"/>
    <w:multiLevelType w:val="hybridMultilevel"/>
    <w:tmpl w:val="1B2CAA7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A517C2"/>
    <w:multiLevelType w:val="hybridMultilevel"/>
    <w:tmpl w:val="13F2870A"/>
    <w:lvl w:ilvl="0" w:tplc="1B18B3C0">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C7A4E90"/>
    <w:multiLevelType w:val="hybridMultilevel"/>
    <w:tmpl w:val="92C4F74E"/>
    <w:lvl w:ilvl="0" w:tplc="26A857DA">
      <w:start w:val="1"/>
      <w:numFmt w:val="decimal"/>
      <w:lvlText w:val="%1)"/>
      <w:lvlJc w:val="left"/>
      <w:pPr>
        <w:ind w:left="5747"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A62A21"/>
    <w:multiLevelType w:val="hybridMultilevel"/>
    <w:tmpl w:val="AA1A2316"/>
    <w:lvl w:ilvl="0" w:tplc="F07A2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EA2502"/>
    <w:multiLevelType w:val="hybridMultilevel"/>
    <w:tmpl w:val="CA4C398A"/>
    <w:lvl w:ilvl="0" w:tplc="F07A2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5840E50"/>
    <w:multiLevelType w:val="hybridMultilevel"/>
    <w:tmpl w:val="905CC3CC"/>
    <w:lvl w:ilvl="0" w:tplc="FCB4303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62E06DE"/>
    <w:multiLevelType w:val="hybridMultilevel"/>
    <w:tmpl w:val="CCC63B9A"/>
    <w:lvl w:ilvl="0" w:tplc="E5824F2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93370CE"/>
    <w:multiLevelType w:val="hybridMultilevel"/>
    <w:tmpl w:val="58ECE74E"/>
    <w:lvl w:ilvl="0" w:tplc="44A8391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FEE10D1"/>
    <w:multiLevelType w:val="hybridMultilevel"/>
    <w:tmpl w:val="CDF497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562BC3"/>
    <w:multiLevelType w:val="hybridMultilevel"/>
    <w:tmpl w:val="72942F5A"/>
    <w:lvl w:ilvl="0" w:tplc="E99A80D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A676EB6"/>
    <w:multiLevelType w:val="hybridMultilevel"/>
    <w:tmpl w:val="F0E8B95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D30757"/>
    <w:multiLevelType w:val="hybridMultilevel"/>
    <w:tmpl w:val="195AD67E"/>
    <w:lvl w:ilvl="0" w:tplc="1DBE605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F6579FE"/>
    <w:multiLevelType w:val="hybridMultilevel"/>
    <w:tmpl w:val="91AAB178"/>
    <w:lvl w:ilvl="0" w:tplc="041F0005">
      <w:start w:val="1"/>
      <w:numFmt w:val="bullet"/>
      <w:lvlText w:val=""/>
      <w:lvlJc w:val="left"/>
      <w:pPr>
        <w:ind w:left="985" w:hanging="360"/>
      </w:pPr>
      <w:rPr>
        <w:rFonts w:ascii="Wingdings" w:hAnsi="Wingdings" w:hint="default"/>
      </w:rPr>
    </w:lvl>
    <w:lvl w:ilvl="1" w:tplc="041F0003" w:tentative="1">
      <w:start w:val="1"/>
      <w:numFmt w:val="bullet"/>
      <w:lvlText w:val="o"/>
      <w:lvlJc w:val="left"/>
      <w:pPr>
        <w:ind w:left="1705" w:hanging="360"/>
      </w:pPr>
      <w:rPr>
        <w:rFonts w:ascii="Courier New" w:hAnsi="Courier New" w:cs="Courier New" w:hint="default"/>
      </w:rPr>
    </w:lvl>
    <w:lvl w:ilvl="2" w:tplc="041F0005" w:tentative="1">
      <w:start w:val="1"/>
      <w:numFmt w:val="bullet"/>
      <w:lvlText w:val=""/>
      <w:lvlJc w:val="left"/>
      <w:pPr>
        <w:ind w:left="2425" w:hanging="360"/>
      </w:pPr>
      <w:rPr>
        <w:rFonts w:ascii="Wingdings" w:hAnsi="Wingdings" w:hint="default"/>
      </w:rPr>
    </w:lvl>
    <w:lvl w:ilvl="3" w:tplc="041F0001" w:tentative="1">
      <w:start w:val="1"/>
      <w:numFmt w:val="bullet"/>
      <w:lvlText w:val=""/>
      <w:lvlJc w:val="left"/>
      <w:pPr>
        <w:ind w:left="3145" w:hanging="360"/>
      </w:pPr>
      <w:rPr>
        <w:rFonts w:ascii="Symbol" w:hAnsi="Symbol" w:hint="default"/>
      </w:rPr>
    </w:lvl>
    <w:lvl w:ilvl="4" w:tplc="041F0003" w:tentative="1">
      <w:start w:val="1"/>
      <w:numFmt w:val="bullet"/>
      <w:lvlText w:val="o"/>
      <w:lvlJc w:val="left"/>
      <w:pPr>
        <w:ind w:left="3865" w:hanging="360"/>
      </w:pPr>
      <w:rPr>
        <w:rFonts w:ascii="Courier New" w:hAnsi="Courier New" w:cs="Courier New" w:hint="default"/>
      </w:rPr>
    </w:lvl>
    <w:lvl w:ilvl="5" w:tplc="041F0005" w:tentative="1">
      <w:start w:val="1"/>
      <w:numFmt w:val="bullet"/>
      <w:lvlText w:val=""/>
      <w:lvlJc w:val="left"/>
      <w:pPr>
        <w:ind w:left="4585" w:hanging="360"/>
      </w:pPr>
      <w:rPr>
        <w:rFonts w:ascii="Wingdings" w:hAnsi="Wingdings" w:hint="default"/>
      </w:rPr>
    </w:lvl>
    <w:lvl w:ilvl="6" w:tplc="041F0001" w:tentative="1">
      <w:start w:val="1"/>
      <w:numFmt w:val="bullet"/>
      <w:lvlText w:val=""/>
      <w:lvlJc w:val="left"/>
      <w:pPr>
        <w:ind w:left="5305" w:hanging="360"/>
      </w:pPr>
      <w:rPr>
        <w:rFonts w:ascii="Symbol" w:hAnsi="Symbol" w:hint="default"/>
      </w:rPr>
    </w:lvl>
    <w:lvl w:ilvl="7" w:tplc="041F0003" w:tentative="1">
      <w:start w:val="1"/>
      <w:numFmt w:val="bullet"/>
      <w:lvlText w:val="o"/>
      <w:lvlJc w:val="left"/>
      <w:pPr>
        <w:ind w:left="6025" w:hanging="360"/>
      </w:pPr>
      <w:rPr>
        <w:rFonts w:ascii="Courier New" w:hAnsi="Courier New" w:cs="Courier New" w:hint="default"/>
      </w:rPr>
    </w:lvl>
    <w:lvl w:ilvl="8" w:tplc="041F0005" w:tentative="1">
      <w:start w:val="1"/>
      <w:numFmt w:val="bullet"/>
      <w:lvlText w:val=""/>
      <w:lvlJc w:val="left"/>
      <w:pPr>
        <w:ind w:left="6745" w:hanging="360"/>
      </w:pPr>
      <w:rPr>
        <w:rFonts w:ascii="Wingdings" w:hAnsi="Wingdings" w:hint="default"/>
      </w:rPr>
    </w:lvl>
  </w:abstractNum>
  <w:abstractNum w:abstractNumId="30" w15:restartNumberingAfterBreak="0">
    <w:nsid w:val="60EF7741"/>
    <w:multiLevelType w:val="hybridMultilevel"/>
    <w:tmpl w:val="86C82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1D5664F"/>
    <w:multiLevelType w:val="hybridMultilevel"/>
    <w:tmpl w:val="71F08F5E"/>
    <w:lvl w:ilvl="0" w:tplc="8C505560">
      <w:start w:val="1"/>
      <w:numFmt w:val="lowerLetter"/>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2" w15:restartNumberingAfterBreak="0">
    <w:nsid w:val="634C34C1"/>
    <w:multiLevelType w:val="hybridMultilevel"/>
    <w:tmpl w:val="F776FD2A"/>
    <w:lvl w:ilvl="0" w:tplc="EF8671B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43A59F7"/>
    <w:multiLevelType w:val="hybridMultilevel"/>
    <w:tmpl w:val="6A2EC21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5F02E8"/>
    <w:multiLevelType w:val="hybridMultilevel"/>
    <w:tmpl w:val="2B3CE3C2"/>
    <w:lvl w:ilvl="0" w:tplc="303E20FE">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87E6F70"/>
    <w:multiLevelType w:val="hybridMultilevel"/>
    <w:tmpl w:val="FA26153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B8F0AC2"/>
    <w:multiLevelType w:val="hybridMultilevel"/>
    <w:tmpl w:val="EB8CDCF4"/>
    <w:lvl w:ilvl="0" w:tplc="FAD8E79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0402323"/>
    <w:multiLevelType w:val="hybridMultilevel"/>
    <w:tmpl w:val="5C689E56"/>
    <w:lvl w:ilvl="0" w:tplc="CBFE86B6">
      <w:start w:val="1"/>
      <w:numFmt w:val="low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15:restartNumberingAfterBreak="0">
    <w:nsid w:val="74721AFD"/>
    <w:multiLevelType w:val="hybridMultilevel"/>
    <w:tmpl w:val="3286A0F2"/>
    <w:lvl w:ilvl="0" w:tplc="F07A2A7C">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9" w15:restartNumberingAfterBreak="0">
    <w:nsid w:val="76A14296"/>
    <w:multiLevelType w:val="hybridMultilevel"/>
    <w:tmpl w:val="A2BEC746"/>
    <w:lvl w:ilvl="0" w:tplc="5B121D1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7D32EAB"/>
    <w:multiLevelType w:val="hybridMultilevel"/>
    <w:tmpl w:val="1FFC5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84E23F2"/>
    <w:multiLevelType w:val="multilevel"/>
    <w:tmpl w:val="36B4E69A"/>
    <w:lvl w:ilvl="0">
      <w:start w:val="1"/>
      <w:numFmt w:val="decimal"/>
      <w:lvlText w:val="%1."/>
      <w:lvlJc w:val="left"/>
      <w:pPr>
        <w:ind w:left="2345" w:hanging="360"/>
      </w:pPr>
      <w:rPr>
        <w:rFonts w:hint="default"/>
      </w:rPr>
    </w:lvl>
    <w:lvl w:ilvl="1">
      <w:start w:val="2"/>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42" w15:restartNumberingAfterBreak="0">
    <w:nsid w:val="7C854A02"/>
    <w:multiLevelType w:val="hybridMultilevel"/>
    <w:tmpl w:val="701A1A3A"/>
    <w:lvl w:ilvl="0" w:tplc="78085ABE">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D7C4E96"/>
    <w:multiLevelType w:val="hybridMultilevel"/>
    <w:tmpl w:val="1BAC09EA"/>
    <w:lvl w:ilvl="0" w:tplc="BC629DF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DC13B01"/>
    <w:multiLevelType w:val="hybridMultilevel"/>
    <w:tmpl w:val="7DFE0F9A"/>
    <w:lvl w:ilvl="0" w:tplc="F2A06C8E">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F0704DA"/>
    <w:multiLevelType w:val="hybridMultilevel"/>
    <w:tmpl w:val="C14621D0"/>
    <w:lvl w:ilvl="0" w:tplc="7938B69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25"/>
  </w:num>
  <w:num w:numId="3">
    <w:abstractNumId w:val="41"/>
  </w:num>
  <w:num w:numId="4">
    <w:abstractNumId w:val="15"/>
  </w:num>
  <w:num w:numId="5">
    <w:abstractNumId w:val="22"/>
  </w:num>
  <w:num w:numId="6">
    <w:abstractNumId w:val="37"/>
  </w:num>
  <w:num w:numId="7">
    <w:abstractNumId w:val="33"/>
  </w:num>
  <w:num w:numId="8">
    <w:abstractNumId w:val="38"/>
  </w:num>
  <w:num w:numId="9">
    <w:abstractNumId w:val="10"/>
  </w:num>
  <w:num w:numId="10">
    <w:abstractNumId w:val="20"/>
  </w:num>
  <w:num w:numId="11">
    <w:abstractNumId w:val="21"/>
  </w:num>
  <w:num w:numId="12">
    <w:abstractNumId w:val="28"/>
  </w:num>
  <w:num w:numId="13">
    <w:abstractNumId w:val="18"/>
  </w:num>
  <w:num w:numId="14">
    <w:abstractNumId w:val="39"/>
  </w:num>
  <w:num w:numId="15">
    <w:abstractNumId w:val="44"/>
  </w:num>
  <w:num w:numId="16">
    <w:abstractNumId w:val="11"/>
  </w:num>
  <w:num w:numId="17">
    <w:abstractNumId w:val="13"/>
  </w:num>
  <w:num w:numId="18">
    <w:abstractNumId w:val="23"/>
  </w:num>
  <w:num w:numId="19">
    <w:abstractNumId w:val="45"/>
  </w:num>
  <w:num w:numId="20">
    <w:abstractNumId w:val="36"/>
  </w:num>
  <w:num w:numId="21">
    <w:abstractNumId w:val="32"/>
  </w:num>
  <w:num w:numId="22">
    <w:abstractNumId w:val="4"/>
  </w:num>
  <w:num w:numId="23">
    <w:abstractNumId w:val="16"/>
  </w:num>
  <w:num w:numId="24">
    <w:abstractNumId w:val="43"/>
  </w:num>
  <w:num w:numId="25">
    <w:abstractNumId w:val="34"/>
  </w:num>
  <w:num w:numId="26">
    <w:abstractNumId w:val="6"/>
  </w:num>
  <w:num w:numId="27">
    <w:abstractNumId w:val="0"/>
  </w:num>
  <w:num w:numId="28">
    <w:abstractNumId w:val="12"/>
  </w:num>
  <w:num w:numId="29">
    <w:abstractNumId w:val="30"/>
  </w:num>
  <w:num w:numId="30">
    <w:abstractNumId w:val="9"/>
  </w:num>
  <w:num w:numId="31">
    <w:abstractNumId w:val="29"/>
  </w:num>
  <w:num w:numId="32">
    <w:abstractNumId w:val="14"/>
  </w:num>
  <w:num w:numId="33">
    <w:abstractNumId w:val="35"/>
  </w:num>
  <w:num w:numId="34">
    <w:abstractNumId w:val="17"/>
  </w:num>
  <w:num w:numId="35">
    <w:abstractNumId w:val="24"/>
  </w:num>
  <w:num w:numId="36">
    <w:abstractNumId w:val="7"/>
  </w:num>
  <w:num w:numId="37">
    <w:abstractNumId w:val="27"/>
  </w:num>
  <w:num w:numId="38">
    <w:abstractNumId w:val="40"/>
  </w:num>
  <w:num w:numId="39">
    <w:abstractNumId w:val="8"/>
  </w:num>
  <w:num w:numId="40">
    <w:abstractNumId w:val="3"/>
  </w:num>
  <w:num w:numId="41">
    <w:abstractNumId w:val="19"/>
  </w:num>
  <w:num w:numId="42">
    <w:abstractNumId w:val="26"/>
  </w:num>
  <w:num w:numId="43">
    <w:abstractNumId w:val="31"/>
  </w:num>
  <w:num w:numId="44">
    <w:abstractNumId w:val="42"/>
  </w:num>
  <w:num w:numId="45">
    <w:abstractNumId w:val="1"/>
  </w:num>
  <w:num w:numId="46">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425"/>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7B"/>
    <w:rsid w:val="000009A3"/>
    <w:rsid w:val="00001C25"/>
    <w:rsid w:val="00002FBA"/>
    <w:rsid w:val="000034B7"/>
    <w:rsid w:val="0001353F"/>
    <w:rsid w:val="0002483A"/>
    <w:rsid w:val="0003148B"/>
    <w:rsid w:val="0003622B"/>
    <w:rsid w:val="0004036A"/>
    <w:rsid w:val="00042A8D"/>
    <w:rsid w:val="00042C16"/>
    <w:rsid w:val="00051C8D"/>
    <w:rsid w:val="000548BA"/>
    <w:rsid w:val="00055454"/>
    <w:rsid w:val="000561A7"/>
    <w:rsid w:val="00056E9F"/>
    <w:rsid w:val="0006223D"/>
    <w:rsid w:val="00062945"/>
    <w:rsid w:val="00063545"/>
    <w:rsid w:val="00064EF8"/>
    <w:rsid w:val="00065618"/>
    <w:rsid w:val="000660B5"/>
    <w:rsid w:val="000710C7"/>
    <w:rsid w:val="00072ADB"/>
    <w:rsid w:val="00077ABE"/>
    <w:rsid w:val="00082214"/>
    <w:rsid w:val="00085764"/>
    <w:rsid w:val="0008705A"/>
    <w:rsid w:val="000902F6"/>
    <w:rsid w:val="00094877"/>
    <w:rsid w:val="00095381"/>
    <w:rsid w:val="000A6954"/>
    <w:rsid w:val="000B32D8"/>
    <w:rsid w:val="000B4C21"/>
    <w:rsid w:val="000C4A5F"/>
    <w:rsid w:val="000C62AE"/>
    <w:rsid w:val="000D17D4"/>
    <w:rsid w:val="000D218B"/>
    <w:rsid w:val="000D3847"/>
    <w:rsid w:val="000D3E7D"/>
    <w:rsid w:val="000D753D"/>
    <w:rsid w:val="000E20A7"/>
    <w:rsid w:val="000E2EE5"/>
    <w:rsid w:val="000F7C21"/>
    <w:rsid w:val="001005B9"/>
    <w:rsid w:val="00103F5C"/>
    <w:rsid w:val="001119B9"/>
    <w:rsid w:val="00122E04"/>
    <w:rsid w:val="00124175"/>
    <w:rsid w:val="001243B6"/>
    <w:rsid w:val="00124650"/>
    <w:rsid w:val="00127576"/>
    <w:rsid w:val="00130B13"/>
    <w:rsid w:val="0013193D"/>
    <w:rsid w:val="00131DD3"/>
    <w:rsid w:val="00132B54"/>
    <w:rsid w:val="00137526"/>
    <w:rsid w:val="00137622"/>
    <w:rsid w:val="00142157"/>
    <w:rsid w:val="00144E37"/>
    <w:rsid w:val="001462A0"/>
    <w:rsid w:val="0016100F"/>
    <w:rsid w:val="001754D2"/>
    <w:rsid w:val="00182A26"/>
    <w:rsid w:val="00187F3F"/>
    <w:rsid w:val="00194C81"/>
    <w:rsid w:val="001A0664"/>
    <w:rsid w:val="001A463E"/>
    <w:rsid w:val="001A4F0C"/>
    <w:rsid w:val="001B5D84"/>
    <w:rsid w:val="001D19A5"/>
    <w:rsid w:val="001D50EB"/>
    <w:rsid w:val="001D5F9D"/>
    <w:rsid w:val="001E0420"/>
    <w:rsid w:val="001E0610"/>
    <w:rsid w:val="001E4BB6"/>
    <w:rsid w:val="001E4D06"/>
    <w:rsid w:val="001E7B55"/>
    <w:rsid w:val="001F4517"/>
    <w:rsid w:val="001F573C"/>
    <w:rsid w:val="001F7E09"/>
    <w:rsid w:val="00200752"/>
    <w:rsid w:val="0021158F"/>
    <w:rsid w:val="00211D96"/>
    <w:rsid w:val="00213347"/>
    <w:rsid w:val="00215A07"/>
    <w:rsid w:val="00216BD8"/>
    <w:rsid w:val="00226447"/>
    <w:rsid w:val="00235152"/>
    <w:rsid w:val="002359A5"/>
    <w:rsid w:val="00237D14"/>
    <w:rsid w:val="00241CC4"/>
    <w:rsid w:val="00243D65"/>
    <w:rsid w:val="00244688"/>
    <w:rsid w:val="00245680"/>
    <w:rsid w:val="00247B50"/>
    <w:rsid w:val="00247ECF"/>
    <w:rsid w:val="00250804"/>
    <w:rsid w:val="00251C51"/>
    <w:rsid w:val="00256DFE"/>
    <w:rsid w:val="00257F2E"/>
    <w:rsid w:val="0026222F"/>
    <w:rsid w:val="00265E35"/>
    <w:rsid w:val="00274C04"/>
    <w:rsid w:val="00275713"/>
    <w:rsid w:val="002869AE"/>
    <w:rsid w:val="002940BB"/>
    <w:rsid w:val="0029437A"/>
    <w:rsid w:val="002A1D96"/>
    <w:rsid w:val="002A3E51"/>
    <w:rsid w:val="002B0927"/>
    <w:rsid w:val="002B441D"/>
    <w:rsid w:val="002C16BA"/>
    <w:rsid w:val="002C48F1"/>
    <w:rsid w:val="002C622D"/>
    <w:rsid w:val="002C74F5"/>
    <w:rsid w:val="002D24B3"/>
    <w:rsid w:val="002F03B1"/>
    <w:rsid w:val="002F0A01"/>
    <w:rsid w:val="002F20E1"/>
    <w:rsid w:val="002F788F"/>
    <w:rsid w:val="00300CE0"/>
    <w:rsid w:val="003023CB"/>
    <w:rsid w:val="00306009"/>
    <w:rsid w:val="0030642D"/>
    <w:rsid w:val="00307BBC"/>
    <w:rsid w:val="00307D42"/>
    <w:rsid w:val="003117A4"/>
    <w:rsid w:val="003141D5"/>
    <w:rsid w:val="00314F5E"/>
    <w:rsid w:val="00315311"/>
    <w:rsid w:val="00316277"/>
    <w:rsid w:val="00320F6E"/>
    <w:rsid w:val="00322A0E"/>
    <w:rsid w:val="003238DA"/>
    <w:rsid w:val="00323BE1"/>
    <w:rsid w:val="003249C6"/>
    <w:rsid w:val="0032500C"/>
    <w:rsid w:val="00326DB4"/>
    <w:rsid w:val="00331892"/>
    <w:rsid w:val="0033399E"/>
    <w:rsid w:val="00337B8D"/>
    <w:rsid w:val="00337EAF"/>
    <w:rsid w:val="00340BE0"/>
    <w:rsid w:val="00341287"/>
    <w:rsid w:val="00347269"/>
    <w:rsid w:val="00347844"/>
    <w:rsid w:val="00350F02"/>
    <w:rsid w:val="003525F9"/>
    <w:rsid w:val="00355722"/>
    <w:rsid w:val="003727FB"/>
    <w:rsid w:val="0037312A"/>
    <w:rsid w:val="00373163"/>
    <w:rsid w:val="00376118"/>
    <w:rsid w:val="003779AA"/>
    <w:rsid w:val="00385DC2"/>
    <w:rsid w:val="0039596A"/>
    <w:rsid w:val="003A161E"/>
    <w:rsid w:val="003A2A38"/>
    <w:rsid w:val="003A582D"/>
    <w:rsid w:val="003A7EFA"/>
    <w:rsid w:val="003B0806"/>
    <w:rsid w:val="003B2EB4"/>
    <w:rsid w:val="003B38A6"/>
    <w:rsid w:val="003B38D4"/>
    <w:rsid w:val="003B7618"/>
    <w:rsid w:val="003C3296"/>
    <w:rsid w:val="003C59D7"/>
    <w:rsid w:val="003D3677"/>
    <w:rsid w:val="003D447B"/>
    <w:rsid w:val="003D6876"/>
    <w:rsid w:val="003D7735"/>
    <w:rsid w:val="003E75DC"/>
    <w:rsid w:val="003F3742"/>
    <w:rsid w:val="00400AC5"/>
    <w:rsid w:val="004068DD"/>
    <w:rsid w:val="0040744E"/>
    <w:rsid w:val="00407724"/>
    <w:rsid w:val="004106EB"/>
    <w:rsid w:val="00420F84"/>
    <w:rsid w:val="0042611E"/>
    <w:rsid w:val="00434568"/>
    <w:rsid w:val="00435A46"/>
    <w:rsid w:val="00436A4C"/>
    <w:rsid w:val="00437D38"/>
    <w:rsid w:val="00447647"/>
    <w:rsid w:val="004525F6"/>
    <w:rsid w:val="004558BB"/>
    <w:rsid w:val="0046082A"/>
    <w:rsid w:val="004618BB"/>
    <w:rsid w:val="004649CF"/>
    <w:rsid w:val="00465F2E"/>
    <w:rsid w:val="004778B7"/>
    <w:rsid w:val="0048539F"/>
    <w:rsid w:val="0049454B"/>
    <w:rsid w:val="004950B0"/>
    <w:rsid w:val="004A1C9E"/>
    <w:rsid w:val="004A4998"/>
    <w:rsid w:val="004A7CAA"/>
    <w:rsid w:val="004B191A"/>
    <w:rsid w:val="004B3127"/>
    <w:rsid w:val="004C1A9D"/>
    <w:rsid w:val="004C6968"/>
    <w:rsid w:val="004D02FF"/>
    <w:rsid w:val="004D3B35"/>
    <w:rsid w:val="004D6C0D"/>
    <w:rsid w:val="004E0644"/>
    <w:rsid w:val="004E62FF"/>
    <w:rsid w:val="004E74F1"/>
    <w:rsid w:val="004F0C1E"/>
    <w:rsid w:val="004F11DE"/>
    <w:rsid w:val="004F339D"/>
    <w:rsid w:val="004F4E22"/>
    <w:rsid w:val="004F5ED4"/>
    <w:rsid w:val="00501083"/>
    <w:rsid w:val="00517C42"/>
    <w:rsid w:val="00520E81"/>
    <w:rsid w:val="00522F76"/>
    <w:rsid w:val="005263C8"/>
    <w:rsid w:val="0052663F"/>
    <w:rsid w:val="00526F0F"/>
    <w:rsid w:val="00527E74"/>
    <w:rsid w:val="00531195"/>
    <w:rsid w:val="00534A92"/>
    <w:rsid w:val="0053548B"/>
    <w:rsid w:val="005363D5"/>
    <w:rsid w:val="00553154"/>
    <w:rsid w:val="0055327E"/>
    <w:rsid w:val="005535ED"/>
    <w:rsid w:val="00554DFA"/>
    <w:rsid w:val="00554FB9"/>
    <w:rsid w:val="00556179"/>
    <w:rsid w:val="00560F5D"/>
    <w:rsid w:val="0056173D"/>
    <w:rsid w:val="00576D1D"/>
    <w:rsid w:val="005809B7"/>
    <w:rsid w:val="00581BD5"/>
    <w:rsid w:val="00585774"/>
    <w:rsid w:val="00587993"/>
    <w:rsid w:val="00590633"/>
    <w:rsid w:val="0059371D"/>
    <w:rsid w:val="00593EAC"/>
    <w:rsid w:val="005A30D7"/>
    <w:rsid w:val="005A33EB"/>
    <w:rsid w:val="005A3423"/>
    <w:rsid w:val="005A4D3C"/>
    <w:rsid w:val="005B16C0"/>
    <w:rsid w:val="005B53CA"/>
    <w:rsid w:val="005C293D"/>
    <w:rsid w:val="005D5D29"/>
    <w:rsid w:val="005D7252"/>
    <w:rsid w:val="005E770A"/>
    <w:rsid w:val="005F0DF0"/>
    <w:rsid w:val="005F2B49"/>
    <w:rsid w:val="005F493B"/>
    <w:rsid w:val="005F7796"/>
    <w:rsid w:val="00602562"/>
    <w:rsid w:val="00614A84"/>
    <w:rsid w:val="00616EE6"/>
    <w:rsid w:val="00620DC0"/>
    <w:rsid w:val="00621A30"/>
    <w:rsid w:val="00621B57"/>
    <w:rsid w:val="00635C12"/>
    <w:rsid w:val="0064213F"/>
    <w:rsid w:val="00644713"/>
    <w:rsid w:val="0064510E"/>
    <w:rsid w:val="006506B7"/>
    <w:rsid w:val="0065086D"/>
    <w:rsid w:val="00651540"/>
    <w:rsid w:val="00652E4B"/>
    <w:rsid w:val="00653870"/>
    <w:rsid w:val="0065729D"/>
    <w:rsid w:val="00657A6F"/>
    <w:rsid w:val="00661DB6"/>
    <w:rsid w:val="00674296"/>
    <w:rsid w:val="0067432E"/>
    <w:rsid w:val="00680F14"/>
    <w:rsid w:val="0068196E"/>
    <w:rsid w:val="006839FC"/>
    <w:rsid w:val="006845E2"/>
    <w:rsid w:val="00686534"/>
    <w:rsid w:val="0068670F"/>
    <w:rsid w:val="0068794B"/>
    <w:rsid w:val="00687EF5"/>
    <w:rsid w:val="00693CDA"/>
    <w:rsid w:val="00696D06"/>
    <w:rsid w:val="006A3948"/>
    <w:rsid w:val="006B05F5"/>
    <w:rsid w:val="006B12CB"/>
    <w:rsid w:val="006B3AE7"/>
    <w:rsid w:val="006B4883"/>
    <w:rsid w:val="006B7204"/>
    <w:rsid w:val="006C52FB"/>
    <w:rsid w:val="006C7E4C"/>
    <w:rsid w:val="006D0B0E"/>
    <w:rsid w:val="006D6737"/>
    <w:rsid w:val="006D6A23"/>
    <w:rsid w:val="006E3878"/>
    <w:rsid w:val="006F00A9"/>
    <w:rsid w:val="006F50E5"/>
    <w:rsid w:val="006F7865"/>
    <w:rsid w:val="00705383"/>
    <w:rsid w:val="00717A67"/>
    <w:rsid w:val="00720E76"/>
    <w:rsid w:val="00721C78"/>
    <w:rsid w:val="00725652"/>
    <w:rsid w:val="007261C7"/>
    <w:rsid w:val="007276DE"/>
    <w:rsid w:val="00730122"/>
    <w:rsid w:val="00736591"/>
    <w:rsid w:val="007369A1"/>
    <w:rsid w:val="00740172"/>
    <w:rsid w:val="00743AFA"/>
    <w:rsid w:val="007504FD"/>
    <w:rsid w:val="007637FD"/>
    <w:rsid w:val="007641E0"/>
    <w:rsid w:val="007643D3"/>
    <w:rsid w:val="00771037"/>
    <w:rsid w:val="007763FA"/>
    <w:rsid w:val="0077641C"/>
    <w:rsid w:val="00783490"/>
    <w:rsid w:val="00792F24"/>
    <w:rsid w:val="007A1750"/>
    <w:rsid w:val="007B2DDD"/>
    <w:rsid w:val="007B45F3"/>
    <w:rsid w:val="007C1C37"/>
    <w:rsid w:val="007C1CF6"/>
    <w:rsid w:val="007C21A7"/>
    <w:rsid w:val="007C7D51"/>
    <w:rsid w:val="007D673B"/>
    <w:rsid w:val="007E002E"/>
    <w:rsid w:val="007E0EFF"/>
    <w:rsid w:val="007E1A95"/>
    <w:rsid w:val="007E2E73"/>
    <w:rsid w:val="007E54B4"/>
    <w:rsid w:val="007E604A"/>
    <w:rsid w:val="007E6CBA"/>
    <w:rsid w:val="007E74C0"/>
    <w:rsid w:val="007F34B6"/>
    <w:rsid w:val="007F5BFC"/>
    <w:rsid w:val="007F5C4F"/>
    <w:rsid w:val="007F6E67"/>
    <w:rsid w:val="00813FE8"/>
    <w:rsid w:val="00814EC9"/>
    <w:rsid w:val="008208D0"/>
    <w:rsid w:val="00820FBF"/>
    <w:rsid w:val="00821DFA"/>
    <w:rsid w:val="008239EA"/>
    <w:rsid w:val="00827B83"/>
    <w:rsid w:val="00827FA6"/>
    <w:rsid w:val="008306D3"/>
    <w:rsid w:val="00831133"/>
    <w:rsid w:val="00832941"/>
    <w:rsid w:val="0083429C"/>
    <w:rsid w:val="00835328"/>
    <w:rsid w:val="008401E6"/>
    <w:rsid w:val="00840E87"/>
    <w:rsid w:val="00845F27"/>
    <w:rsid w:val="00845F7B"/>
    <w:rsid w:val="0084667C"/>
    <w:rsid w:val="00854105"/>
    <w:rsid w:val="008541BD"/>
    <w:rsid w:val="00860F64"/>
    <w:rsid w:val="0086609F"/>
    <w:rsid w:val="00870233"/>
    <w:rsid w:val="008762CB"/>
    <w:rsid w:val="00877013"/>
    <w:rsid w:val="008852D7"/>
    <w:rsid w:val="0089222E"/>
    <w:rsid w:val="00892956"/>
    <w:rsid w:val="0089732E"/>
    <w:rsid w:val="008A2876"/>
    <w:rsid w:val="008A2910"/>
    <w:rsid w:val="008A626F"/>
    <w:rsid w:val="008A660A"/>
    <w:rsid w:val="008A7331"/>
    <w:rsid w:val="008B03FC"/>
    <w:rsid w:val="008B374F"/>
    <w:rsid w:val="008B5382"/>
    <w:rsid w:val="008C0898"/>
    <w:rsid w:val="008D11A5"/>
    <w:rsid w:val="008D1BDA"/>
    <w:rsid w:val="008D1DBF"/>
    <w:rsid w:val="008D2CE9"/>
    <w:rsid w:val="008D459A"/>
    <w:rsid w:val="008E2232"/>
    <w:rsid w:val="008E2D36"/>
    <w:rsid w:val="008E3982"/>
    <w:rsid w:val="008E6430"/>
    <w:rsid w:val="008E6AAE"/>
    <w:rsid w:val="008E7A3B"/>
    <w:rsid w:val="008F4DE1"/>
    <w:rsid w:val="008F4FEA"/>
    <w:rsid w:val="00902DA0"/>
    <w:rsid w:val="00905BE2"/>
    <w:rsid w:val="00920B5D"/>
    <w:rsid w:val="0092202A"/>
    <w:rsid w:val="00926739"/>
    <w:rsid w:val="0093273D"/>
    <w:rsid w:val="0093293C"/>
    <w:rsid w:val="009360DB"/>
    <w:rsid w:val="009371DC"/>
    <w:rsid w:val="00941BE6"/>
    <w:rsid w:val="00942332"/>
    <w:rsid w:val="00954E24"/>
    <w:rsid w:val="00963071"/>
    <w:rsid w:val="00964B48"/>
    <w:rsid w:val="00965CB1"/>
    <w:rsid w:val="00967FB7"/>
    <w:rsid w:val="00975E48"/>
    <w:rsid w:val="009873FC"/>
    <w:rsid w:val="00992228"/>
    <w:rsid w:val="009A09F9"/>
    <w:rsid w:val="009A11BE"/>
    <w:rsid w:val="009A30DC"/>
    <w:rsid w:val="009B1F2F"/>
    <w:rsid w:val="009B20F3"/>
    <w:rsid w:val="009C006A"/>
    <w:rsid w:val="009C10FA"/>
    <w:rsid w:val="009C1FE5"/>
    <w:rsid w:val="009C48D5"/>
    <w:rsid w:val="009C5368"/>
    <w:rsid w:val="009C5587"/>
    <w:rsid w:val="009C5F0E"/>
    <w:rsid w:val="009C6E6B"/>
    <w:rsid w:val="009D3062"/>
    <w:rsid w:val="009D5305"/>
    <w:rsid w:val="009D758A"/>
    <w:rsid w:val="009E4ECF"/>
    <w:rsid w:val="009E50B3"/>
    <w:rsid w:val="009F3042"/>
    <w:rsid w:val="009F5F48"/>
    <w:rsid w:val="00A02EA0"/>
    <w:rsid w:val="00A04F91"/>
    <w:rsid w:val="00A05A16"/>
    <w:rsid w:val="00A066C8"/>
    <w:rsid w:val="00A10C0A"/>
    <w:rsid w:val="00A11206"/>
    <w:rsid w:val="00A24ED8"/>
    <w:rsid w:val="00A2747C"/>
    <w:rsid w:val="00A27C9C"/>
    <w:rsid w:val="00A31187"/>
    <w:rsid w:val="00A32047"/>
    <w:rsid w:val="00A37068"/>
    <w:rsid w:val="00A37512"/>
    <w:rsid w:val="00A4552A"/>
    <w:rsid w:val="00A56762"/>
    <w:rsid w:val="00A600D9"/>
    <w:rsid w:val="00A64449"/>
    <w:rsid w:val="00A722EC"/>
    <w:rsid w:val="00A72D41"/>
    <w:rsid w:val="00A73C44"/>
    <w:rsid w:val="00A82FD1"/>
    <w:rsid w:val="00A85158"/>
    <w:rsid w:val="00AA4246"/>
    <w:rsid w:val="00AB212F"/>
    <w:rsid w:val="00AB7789"/>
    <w:rsid w:val="00AC704D"/>
    <w:rsid w:val="00AC7387"/>
    <w:rsid w:val="00AD006B"/>
    <w:rsid w:val="00AD4F59"/>
    <w:rsid w:val="00AD4FF1"/>
    <w:rsid w:val="00AE2ABA"/>
    <w:rsid w:val="00AE444A"/>
    <w:rsid w:val="00AE55F5"/>
    <w:rsid w:val="00AF1E54"/>
    <w:rsid w:val="00B0091C"/>
    <w:rsid w:val="00B04AE6"/>
    <w:rsid w:val="00B050A9"/>
    <w:rsid w:val="00B1044F"/>
    <w:rsid w:val="00B111D6"/>
    <w:rsid w:val="00B13E65"/>
    <w:rsid w:val="00B1581D"/>
    <w:rsid w:val="00B16330"/>
    <w:rsid w:val="00B17D95"/>
    <w:rsid w:val="00B22245"/>
    <w:rsid w:val="00B2375F"/>
    <w:rsid w:val="00B25152"/>
    <w:rsid w:val="00B41F82"/>
    <w:rsid w:val="00B43189"/>
    <w:rsid w:val="00B70405"/>
    <w:rsid w:val="00B7395D"/>
    <w:rsid w:val="00B75607"/>
    <w:rsid w:val="00B76134"/>
    <w:rsid w:val="00B77C82"/>
    <w:rsid w:val="00B843D3"/>
    <w:rsid w:val="00B911CA"/>
    <w:rsid w:val="00B924BC"/>
    <w:rsid w:val="00B92AF1"/>
    <w:rsid w:val="00B96239"/>
    <w:rsid w:val="00B971DE"/>
    <w:rsid w:val="00BA2EF9"/>
    <w:rsid w:val="00BB00D6"/>
    <w:rsid w:val="00BB4A3D"/>
    <w:rsid w:val="00BB69DC"/>
    <w:rsid w:val="00BC1C57"/>
    <w:rsid w:val="00BC4036"/>
    <w:rsid w:val="00BD608F"/>
    <w:rsid w:val="00BD6A41"/>
    <w:rsid w:val="00BE0553"/>
    <w:rsid w:val="00BE0E1E"/>
    <w:rsid w:val="00BF2268"/>
    <w:rsid w:val="00C05DD3"/>
    <w:rsid w:val="00C1138B"/>
    <w:rsid w:val="00C1395C"/>
    <w:rsid w:val="00C14D0C"/>
    <w:rsid w:val="00C15A27"/>
    <w:rsid w:val="00C20C44"/>
    <w:rsid w:val="00C22881"/>
    <w:rsid w:val="00C23F98"/>
    <w:rsid w:val="00C26A6B"/>
    <w:rsid w:val="00C31740"/>
    <w:rsid w:val="00C31D2A"/>
    <w:rsid w:val="00C32DE1"/>
    <w:rsid w:val="00C356AB"/>
    <w:rsid w:val="00C412B6"/>
    <w:rsid w:val="00C412C4"/>
    <w:rsid w:val="00C416C2"/>
    <w:rsid w:val="00C45E48"/>
    <w:rsid w:val="00C50D3E"/>
    <w:rsid w:val="00C51B53"/>
    <w:rsid w:val="00C53A3C"/>
    <w:rsid w:val="00C563C6"/>
    <w:rsid w:val="00C564C1"/>
    <w:rsid w:val="00C569F2"/>
    <w:rsid w:val="00C618FE"/>
    <w:rsid w:val="00C61A6E"/>
    <w:rsid w:val="00C65651"/>
    <w:rsid w:val="00C73DF9"/>
    <w:rsid w:val="00C7630D"/>
    <w:rsid w:val="00C770F9"/>
    <w:rsid w:val="00C77261"/>
    <w:rsid w:val="00C82BC1"/>
    <w:rsid w:val="00C87110"/>
    <w:rsid w:val="00C92638"/>
    <w:rsid w:val="00C94BB0"/>
    <w:rsid w:val="00CA12C9"/>
    <w:rsid w:val="00CA1DEA"/>
    <w:rsid w:val="00CA4968"/>
    <w:rsid w:val="00CB1A07"/>
    <w:rsid w:val="00CB1E64"/>
    <w:rsid w:val="00CB4A17"/>
    <w:rsid w:val="00CB79DD"/>
    <w:rsid w:val="00CC0792"/>
    <w:rsid w:val="00CC12C0"/>
    <w:rsid w:val="00CD4E5B"/>
    <w:rsid w:val="00CD4FD7"/>
    <w:rsid w:val="00CE2C32"/>
    <w:rsid w:val="00CE66D5"/>
    <w:rsid w:val="00CE7088"/>
    <w:rsid w:val="00D038EE"/>
    <w:rsid w:val="00D072B5"/>
    <w:rsid w:val="00D1117B"/>
    <w:rsid w:val="00D128B0"/>
    <w:rsid w:val="00D1527D"/>
    <w:rsid w:val="00D15AE8"/>
    <w:rsid w:val="00D20AFE"/>
    <w:rsid w:val="00D22DE4"/>
    <w:rsid w:val="00D24AB3"/>
    <w:rsid w:val="00D25DA6"/>
    <w:rsid w:val="00D3071B"/>
    <w:rsid w:val="00D31405"/>
    <w:rsid w:val="00D33025"/>
    <w:rsid w:val="00D33D70"/>
    <w:rsid w:val="00D3594B"/>
    <w:rsid w:val="00D35C0E"/>
    <w:rsid w:val="00D43B44"/>
    <w:rsid w:val="00D530A8"/>
    <w:rsid w:val="00D62B87"/>
    <w:rsid w:val="00D63F1C"/>
    <w:rsid w:val="00D6703C"/>
    <w:rsid w:val="00D724AC"/>
    <w:rsid w:val="00D75FFB"/>
    <w:rsid w:val="00D7689D"/>
    <w:rsid w:val="00D7783C"/>
    <w:rsid w:val="00D80A0C"/>
    <w:rsid w:val="00D90727"/>
    <w:rsid w:val="00D942D9"/>
    <w:rsid w:val="00D97C10"/>
    <w:rsid w:val="00DA43D2"/>
    <w:rsid w:val="00DA5515"/>
    <w:rsid w:val="00DB0B63"/>
    <w:rsid w:val="00DB1F57"/>
    <w:rsid w:val="00DB2FF8"/>
    <w:rsid w:val="00DB3D39"/>
    <w:rsid w:val="00DC2138"/>
    <w:rsid w:val="00DD2B2C"/>
    <w:rsid w:val="00DD77B6"/>
    <w:rsid w:val="00DE116A"/>
    <w:rsid w:val="00DE2FAF"/>
    <w:rsid w:val="00DF0717"/>
    <w:rsid w:val="00DF1947"/>
    <w:rsid w:val="00E01FFB"/>
    <w:rsid w:val="00E048A0"/>
    <w:rsid w:val="00E07A28"/>
    <w:rsid w:val="00E07DD8"/>
    <w:rsid w:val="00E104AB"/>
    <w:rsid w:val="00E12109"/>
    <w:rsid w:val="00E14A21"/>
    <w:rsid w:val="00E221D7"/>
    <w:rsid w:val="00E25696"/>
    <w:rsid w:val="00E27582"/>
    <w:rsid w:val="00E44FF1"/>
    <w:rsid w:val="00E454AD"/>
    <w:rsid w:val="00E559EF"/>
    <w:rsid w:val="00E56EFF"/>
    <w:rsid w:val="00E62288"/>
    <w:rsid w:val="00E62EAF"/>
    <w:rsid w:val="00E64209"/>
    <w:rsid w:val="00E6464A"/>
    <w:rsid w:val="00E64C59"/>
    <w:rsid w:val="00E72D72"/>
    <w:rsid w:val="00E76C20"/>
    <w:rsid w:val="00E77229"/>
    <w:rsid w:val="00E77906"/>
    <w:rsid w:val="00E84B66"/>
    <w:rsid w:val="00E84E7A"/>
    <w:rsid w:val="00E861F5"/>
    <w:rsid w:val="00E9073F"/>
    <w:rsid w:val="00E91D65"/>
    <w:rsid w:val="00E969D0"/>
    <w:rsid w:val="00EA1D1E"/>
    <w:rsid w:val="00EA442B"/>
    <w:rsid w:val="00EA489B"/>
    <w:rsid w:val="00EA737E"/>
    <w:rsid w:val="00EB44F6"/>
    <w:rsid w:val="00EB4E73"/>
    <w:rsid w:val="00EC6691"/>
    <w:rsid w:val="00EC7139"/>
    <w:rsid w:val="00EC7211"/>
    <w:rsid w:val="00ED4CB6"/>
    <w:rsid w:val="00ED7D45"/>
    <w:rsid w:val="00EE352E"/>
    <w:rsid w:val="00EF1845"/>
    <w:rsid w:val="00EF28A6"/>
    <w:rsid w:val="00EF5008"/>
    <w:rsid w:val="00F061B7"/>
    <w:rsid w:val="00F136BA"/>
    <w:rsid w:val="00F14987"/>
    <w:rsid w:val="00F23CD0"/>
    <w:rsid w:val="00F241C0"/>
    <w:rsid w:val="00F26320"/>
    <w:rsid w:val="00F329B6"/>
    <w:rsid w:val="00F36F47"/>
    <w:rsid w:val="00F40803"/>
    <w:rsid w:val="00F43683"/>
    <w:rsid w:val="00F461F5"/>
    <w:rsid w:val="00F47EB7"/>
    <w:rsid w:val="00F514EB"/>
    <w:rsid w:val="00F55C3E"/>
    <w:rsid w:val="00F57D69"/>
    <w:rsid w:val="00F612E5"/>
    <w:rsid w:val="00F63824"/>
    <w:rsid w:val="00F638F4"/>
    <w:rsid w:val="00F66C93"/>
    <w:rsid w:val="00F703A4"/>
    <w:rsid w:val="00F752E9"/>
    <w:rsid w:val="00F80BC8"/>
    <w:rsid w:val="00F80CA0"/>
    <w:rsid w:val="00F826AB"/>
    <w:rsid w:val="00F83EE9"/>
    <w:rsid w:val="00F95537"/>
    <w:rsid w:val="00FA35AC"/>
    <w:rsid w:val="00FA744A"/>
    <w:rsid w:val="00FA774C"/>
    <w:rsid w:val="00FB06B4"/>
    <w:rsid w:val="00FB180A"/>
    <w:rsid w:val="00FB4162"/>
    <w:rsid w:val="00FB60BD"/>
    <w:rsid w:val="00FB667B"/>
    <w:rsid w:val="00FC43CC"/>
    <w:rsid w:val="00FD04DB"/>
    <w:rsid w:val="00FD6013"/>
    <w:rsid w:val="00FE3B65"/>
    <w:rsid w:val="00FE3FB1"/>
    <w:rsid w:val="00FF15AD"/>
    <w:rsid w:val="00FF2A03"/>
    <w:rsid w:val="00FF3D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11892"/>
  <w15:docId w15:val="{F96C6138-AB2D-4D0A-8042-BCB8D21A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rsid w:val="00AB7789"/>
    <w:pPr>
      <w:spacing w:line="360" w:lineRule="auto"/>
      <w:jc w:val="center"/>
      <w:outlineLvl w:val="0"/>
    </w:pPr>
    <w:rPr>
      <w:b/>
      <w:bCs/>
      <w:sz w:val="24"/>
      <w:szCs w:val="28"/>
    </w:rPr>
  </w:style>
  <w:style w:type="paragraph" w:styleId="Balk2">
    <w:name w:val="heading 2"/>
    <w:basedOn w:val="Balk3"/>
    <w:uiPriority w:val="1"/>
    <w:qFormat/>
    <w:rsid w:val="00F80BC8"/>
    <w:pPr>
      <w:jc w:val="both"/>
      <w:outlineLvl w:val="1"/>
    </w:pPr>
    <w:rPr>
      <w:color w:val="000000" w:themeColor="text1"/>
    </w:rPr>
  </w:style>
  <w:style w:type="paragraph" w:styleId="Balk3">
    <w:name w:val="heading 3"/>
    <w:basedOn w:val="Normal"/>
    <w:uiPriority w:val="1"/>
    <w:qFormat/>
    <w:rsid w:val="00F80BC8"/>
    <w:pPr>
      <w:spacing w:line="360" w:lineRule="auto"/>
      <w:ind w:firstLine="567"/>
      <w:outlineLvl w:val="2"/>
    </w:pPr>
    <w:rPr>
      <w:b/>
      <w:bCs/>
      <w:sz w:val="24"/>
      <w:szCs w:val="26"/>
    </w:rPr>
  </w:style>
  <w:style w:type="paragraph" w:styleId="Balk4">
    <w:name w:val="heading 4"/>
    <w:basedOn w:val="Normal"/>
    <w:uiPriority w:val="1"/>
    <w:qFormat/>
    <w:pPr>
      <w:ind w:left="730" w:hanging="567"/>
      <w:outlineLvl w:val="3"/>
    </w:pPr>
    <w:rPr>
      <w:b/>
      <w:bCs/>
      <w:sz w:val="24"/>
      <w:szCs w:val="24"/>
    </w:rPr>
  </w:style>
  <w:style w:type="paragraph" w:styleId="Balk5">
    <w:name w:val="heading 5"/>
    <w:basedOn w:val="Normal"/>
    <w:uiPriority w:val="1"/>
    <w:qFormat/>
    <w:pPr>
      <w:ind w:left="279" w:right="304"/>
      <w:jc w:val="center"/>
      <w:outlineLvl w:val="4"/>
    </w:pPr>
    <w:rPr>
      <w:sz w:val="24"/>
      <w:szCs w:val="24"/>
    </w:rPr>
  </w:style>
  <w:style w:type="paragraph" w:styleId="Balk6">
    <w:name w:val="heading 6"/>
    <w:basedOn w:val="Normal"/>
    <w:uiPriority w:val="1"/>
    <w:qFormat/>
    <w:pPr>
      <w:ind w:left="163"/>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3"/>
      <w:ind w:left="950" w:hanging="220"/>
    </w:pPr>
    <w:rPr>
      <w:b/>
      <w:bCs/>
      <w:i/>
    </w:rPr>
  </w:style>
  <w:style w:type="paragraph" w:styleId="T2">
    <w:name w:val="toc 2"/>
    <w:basedOn w:val="Normal"/>
    <w:uiPriority w:val="39"/>
    <w:qFormat/>
    <w:pPr>
      <w:spacing w:before="57"/>
      <w:ind w:left="1310" w:hanging="352"/>
    </w:pPr>
    <w:rPr>
      <w:sz w:val="20"/>
      <w:szCs w:val="20"/>
    </w:rPr>
  </w:style>
  <w:style w:type="paragraph" w:styleId="T3">
    <w:name w:val="toc 3"/>
    <w:basedOn w:val="Normal"/>
    <w:uiPriority w:val="39"/>
    <w:qFormat/>
    <w:pPr>
      <w:spacing w:before="58"/>
      <w:ind w:left="958"/>
    </w:pPr>
    <w:rPr>
      <w:sz w:val="16"/>
      <w:szCs w:val="16"/>
    </w:rPr>
  </w:style>
  <w:style w:type="paragraph" w:styleId="T4">
    <w:name w:val="toc 4"/>
    <w:basedOn w:val="Normal"/>
    <w:uiPriority w:val="39"/>
    <w:qFormat/>
    <w:pPr>
      <w:spacing w:before="58"/>
      <w:ind w:left="958"/>
    </w:pPr>
    <w:rPr>
      <w:b/>
      <w:bCs/>
      <w:i/>
    </w:rPr>
  </w:style>
  <w:style w:type="paragraph" w:styleId="T5">
    <w:name w:val="toc 5"/>
    <w:basedOn w:val="Normal"/>
    <w:uiPriority w:val="39"/>
    <w:qFormat/>
    <w:pPr>
      <w:spacing w:before="57"/>
      <w:ind w:left="1798" w:hanging="502"/>
    </w:pPr>
    <w:rPr>
      <w:sz w:val="20"/>
      <w:szCs w:val="20"/>
    </w:rPr>
  </w:style>
  <w:style w:type="paragraph" w:styleId="T6">
    <w:name w:val="toc 6"/>
    <w:basedOn w:val="Normal"/>
    <w:uiPriority w:val="39"/>
    <w:qFormat/>
    <w:pPr>
      <w:spacing w:before="226"/>
      <w:ind w:left="958" w:right="135" w:firstLine="7396"/>
    </w:pPr>
    <w:rPr>
      <w:b/>
      <w:bCs/>
      <w:i/>
    </w:rPr>
  </w:style>
  <w:style w:type="paragraph" w:styleId="GvdeMetni">
    <w:name w:val="Body Text"/>
    <w:basedOn w:val="Normal"/>
    <w:link w:val="GvdeMetniChar"/>
    <w:uiPriority w:val="1"/>
    <w:qFormat/>
  </w:style>
  <w:style w:type="character" w:customStyle="1" w:styleId="GvdeMetniChar">
    <w:name w:val="Gövde Metni Char"/>
    <w:basedOn w:val="VarsaylanParagrafYazTipi"/>
    <w:link w:val="GvdeMetni"/>
    <w:uiPriority w:val="1"/>
    <w:rsid w:val="00C770F9"/>
    <w:rPr>
      <w:rFonts w:ascii="Times New Roman" w:eastAsia="Times New Roman" w:hAnsi="Times New Roman" w:cs="Times New Roman"/>
    </w:rPr>
  </w:style>
  <w:style w:type="paragraph" w:styleId="ListeParagraf">
    <w:name w:val="List Paragraph"/>
    <w:basedOn w:val="Normal"/>
    <w:uiPriority w:val="34"/>
    <w:qFormat/>
    <w:pPr>
      <w:ind w:left="871" w:hanging="70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6839FC"/>
    <w:rPr>
      <w:color w:val="0000FF" w:themeColor="hyperlink"/>
      <w:u w:val="single"/>
    </w:rPr>
  </w:style>
  <w:style w:type="paragraph" w:styleId="NormalWeb">
    <w:name w:val="Normal (Web)"/>
    <w:basedOn w:val="Normal"/>
    <w:uiPriority w:val="99"/>
    <w:unhideWhenUsed/>
    <w:rsid w:val="00821DFA"/>
    <w:pPr>
      <w:widowControl/>
      <w:autoSpaceDE/>
      <w:autoSpaceDN/>
      <w:spacing w:before="100" w:beforeAutospacing="1" w:after="100" w:afterAutospacing="1"/>
    </w:pPr>
    <w:rPr>
      <w:sz w:val="24"/>
      <w:szCs w:val="24"/>
      <w:lang w:val="tr-TR" w:eastAsia="tr-TR"/>
    </w:rPr>
  </w:style>
  <w:style w:type="character" w:styleId="Gl">
    <w:name w:val="Strong"/>
    <w:basedOn w:val="VarsaylanParagrafYazTipi"/>
    <w:uiPriority w:val="22"/>
    <w:qFormat/>
    <w:rsid w:val="00821DFA"/>
    <w:rPr>
      <w:b/>
      <w:bCs/>
    </w:rPr>
  </w:style>
  <w:style w:type="table" w:styleId="TabloKlavuzu">
    <w:name w:val="Table Grid"/>
    <w:basedOn w:val="NormalTablo"/>
    <w:uiPriority w:val="39"/>
    <w:rsid w:val="00E7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C770F9"/>
    <w:rPr>
      <w:sz w:val="16"/>
      <w:szCs w:val="16"/>
    </w:rPr>
  </w:style>
  <w:style w:type="paragraph" w:styleId="AklamaMetni">
    <w:name w:val="annotation text"/>
    <w:basedOn w:val="Normal"/>
    <w:link w:val="AklamaMetniChar"/>
    <w:uiPriority w:val="99"/>
    <w:semiHidden/>
    <w:unhideWhenUsed/>
    <w:rsid w:val="00C770F9"/>
    <w:pPr>
      <w:widowControl/>
      <w:autoSpaceDE/>
      <w:autoSpaceDN/>
      <w:jc w:val="both"/>
    </w:pPr>
    <w:rPr>
      <w:rFonts w:eastAsia="SimSun"/>
      <w:sz w:val="20"/>
      <w:szCs w:val="20"/>
      <w:lang w:val="tr-TR"/>
    </w:rPr>
  </w:style>
  <w:style w:type="character" w:customStyle="1" w:styleId="AklamaMetniChar">
    <w:name w:val="Açıklama Metni Char"/>
    <w:basedOn w:val="VarsaylanParagrafYazTipi"/>
    <w:link w:val="AklamaMetni"/>
    <w:uiPriority w:val="99"/>
    <w:semiHidden/>
    <w:rsid w:val="00C770F9"/>
    <w:rPr>
      <w:rFonts w:ascii="Times New Roman" w:eastAsia="SimSun" w:hAnsi="Times New Roman" w:cs="Times New Roman"/>
      <w:sz w:val="20"/>
      <w:szCs w:val="20"/>
      <w:lang w:val="tr-TR"/>
    </w:rPr>
  </w:style>
  <w:style w:type="paragraph" w:styleId="BalonMetni">
    <w:name w:val="Balloon Text"/>
    <w:basedOn w:val="Normal"/>
    <w:link w:val="BalonMetniChar"/>
    <w:uiPriority w:val="99"/>
    <w:semiHidden/>
    <w:unhideWhenUsed/>
    <w:rsid w:val="00C770F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770F9"/>
    <w:rPr>
      <w:rFonts w:ascii="Segoe UI" w:eastAsia="Times New Roman" w:hAnsi="Segoe UI" w:cs="Segoe UI"/>
      <w:sz w:val="18"/>
      <w:szCs w:val="18"/>
    </w:rPr>
  </w:style>
  <w:style w:type="paragraph" w:styleId="Dzeltme">
    <w:name w:val="Revision"/>
    <w:hidden/>
    <w:uiPriority w:val="99"/>
    <w:semiHidden/>
    <w:rsid w:val="0052663F"/>
    <w:pPr>
      <w:widowControl/>
      <w:autoSpaceDE/>
      <w:autoSpaceDN/>
    </w:pPr>
    <w:rPr>
      <w:rFonts w:ascii="Times New Roman" w:eastAsia="Times New Roman" w:hAnsi="Times New Roman" w:cs="Times New Roman"/>
    </w:rPr>
  </w:style>
  <w:style w:type="paragraph" w:customStyle="1" w:styleId="ekil">
    <w:name w:val="Şekil"/>
    <w:basedOn w:val="Normal"/>
    <w:link w:val="ekilChar"/>
    <w:uiPriority w:val="1"/>
    <w:qFormat/>
    <w:rsid w:val="00DB1F57"/>
    <w:pPr>
      <w:jc w:val="both"/>
    </w:pPr>
    <w:rPr>
      <w:sz w:val="20"/>
    </w:rPr>
  </w:style>
  <w:style w:type="character" w:customStyle="1" w:styleId="ekilChar">
    <w:name w:val="Şekil Char"/>
    <w:basedOn w:val="VarsaylanParagrafYazTipi"/>
    <w:link w:val="ekil"/>
    <w:uiPriority w:val="1"/>
    <w:rsid w:val="00DB1F57"/>
    <w:rPr>
      <w:rFonts w:ascii="Times New Roman" w:eastAsia="Times New Roman" w:hAnsi="Times New Roman" w:cs="Times New Roman"/>
      <w:sz w:val="20"/>
    </w:rPr>
  </w:style>
  <w:style w:type="paragraph" w:customStyle="1" w:styleId="Foto">
    <w:name w:val="Foto"/>
    <w:basedOn w:val="Normal"/>
    <w:link w:val="FotoChar"/>
    <w:uiPriority w:val="1"/>
    <w:qFormat/>
    <w:rsid w:val="00A10C0A"/>
    <w:pPr>
      <w:spacing w:line="360" w:lineRule="auto"/>
      <w:jc w:val="both"/>
    </w:pPr>
    <w:rPr>
      <w:rFonts w:eastAsia="Calibri"/>
    </w:rPr>
  </w:style>
  <w:style w:type="character" w:customStyle="1" w:styleId="FotoChar">
    <w:name w:val="Foto Char"/>
    <w:basedOn w:val="VarsaylanParagrafYazTipi"/>
    <w:link w:val="Foto"/>
    <w:uiPriority w:val="1"/>
    <w:rsid w:val="00A10C0A"/>
    <w:rPr>
      <w:rFonts w:ascii="Times New Roman" w:eastAsia="Calibri" w:hAnsi="Times New Roman" w:cs="Times New Roman"/>
    </w:rPr>
  </w:style>
  <w:style w:type="paragraph" w:customStyle="1" w:styleId="Tablo">
    <w:name w:val="Tablo"/>
    <w:basedOn w:val="Normal"/>
    <w:link w:val="TabloChar"/>
    <w:uiPriority w:val="1"/>
    <w:qFormat/>
    <w:rsid w:val="004E74F1"/>
    <w:pPr>
      <w:spacing w:line="360" w:lineRule="auto"/>
      <w:jc w:val="both"/>
    </w:pPr>
  </w:style>
  <w:style w:type="character" w:customStyle="1" w:styleId="TabloChar">
    <w:name w:val="Tablo Char"/>
    <w:basedOn w:val="VarsaylanParagrafYazTipi"/>
    <w:link w:val="Tablo"/>
    <w:uiPriority w:val="1"/>
    <w:rsid w:val="004E74F1"/>
    <w:rPr>
      <w:rFonts w:ascii="Times New Roman" w:eastAsia="Times New Roman" w:hAnsi="Times New Roman" w:cs="Times New Roman"/>
    </w:rPr>
  </w:style>
  <w:style w:type="paragraph" w:customStyle="1" w:styleId="Ekler">
    <w:name w:val="Ekler"/>
    <w:basedOn w:val="Normal"/>
    <w:link w:val="EklerChar"/>
    <w:uiPriority w:val="1"/>
    <w:qFormat/>
    <w:rsid w:val="007E74C0"/>
    <w:pPr>
      <w:spacing w:line="360" w:lineRule="auto"/>
      <w:jc w:val="both"/>
    </w:pPr>
    <w:rPr>
      <w:b/>
    </w:rPr>
  </w:style>
  <w:style w:type="character" w:customStyle="1" w:styleId="EklerChar">
    <w:name w:val="Ekler Char"/>
    <w:basedOn w:val="VarsaylanParagrafYazTipi"/>
    <w:link w:val="Ekler"/>
    <w:uiPriority w:val="1"/>
    <w:rsid w:val="007E74C0"/>
    <w:rPr>
      <w:rFonts w:ascii="Times New Roman" w:eastAsia="Times New Roman" w:hAnsi="Times New Roman" w:cs="Times New Roman"/>
      <w:b/>
    </w:rPr>
  </w:style>
  <w:style w:type="paragraph" w:styleId="TBal">
    <w:name w:val="TOC Heading"/>
    <w:basedOn w:val="Balk1"/>
    <w:next w:val="Normal"/>
    <w:uiPriority w:val="39"/>
    <w:unhideWhenUsed/>
    <w:qFormat/>
    <w:rsid w:val="002F20E1"/>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styleId="stBilgi">
    <w:name w:val="header"/>
    <w:basedOn w:val="Normal"/>
    <w:link w:val="stBilgiChar"/>
    <w:uiPriority w:val="99"/>
    <w:unhideWhenUsed/>
    <w:rsid w:val="007261C7"/>
    <w:pPr>
      <w:tabs>
        <w:tab w:val="center" w:pos="4536"/>
        <w:tab w:val="right" w:pos="9072"/>
      </w:tabs>
    </w:pPr>
  </w:style>
  <w:style w:type="character" w:customStyle="1" w:styleId="stBilgiChar">
    <w:name w:val="Üst Bilgi Char"/>
    <w:basedOn w:val="VarsaylanParagrafYazTipi"/>
    <w:link w:val="stBilgi"/>
    <w:uiPriority w:val="99"/>
    <w:rsid w:val="007261C7"/>
    <w:rPr>
      <w:rFonts w:ascii="Times New Roman" w:eastAsia="Times New Roman" w:hAnsi="Times New Roman" w:cs="Times New Roman"/>
    </w:rPr>
  </w:style>
  <w:style w:type="paragraph" w:styleId="AltBilgi">
    <w:name w:val="footer"/>
    <w:basedOn w:val="Normal"/>
    <w:link w:val="AltBilgiChar"/>
    <w:uiPriority w:val="99"/>
    <w:unhideWhenUsed/>
    <w:rsid w:val="007261C7"/>
    <w:pPr>
      <w:tabs>
        <w:tab w:val="center" w:pos="4536"/>
        <w:tab w:val="right" w:pos="9072"/>
      </w:tabs>
    </w:pPr>
  </w:style>
  <w:style w:type="character" w:customStyle="1" w:styleId="AltBilgiChar">
    <w:name w:val="Alt Bilgi Char"/>
    <w:basedOn w:val="VarsaylanParagrafYazTipi"/>
    <w:link w:val="AltBilgi"/>
    <w:uiPriority w:val="99"/>
    <w:rsid w:val="007261C7"/>
    <w:rPr>
      <w:rFonts w:ascii="Times New Roman" w:eastAsia="Times New Roman" w:hAnsi="Times New Roman" w:cs="Times New Roman"/>
    </w:rPr>
  </w:style>
  <w:style w:type="character" w:styleId="zlenenKpr">
    <w:name w:val="FollowedHyperlink"/>
    <w:basedOn w:val="VarsaylanParagrafYazTipi"/>
    <w:uiPriority w:val="99"/>
    <w:semiHidden/>
    <w:unhideWhenUsed/>
    <w:rsid w:val="00F061B7"/>
    <w:rPr>
      <w:color w:val="800080" w:themeColor="followedHyperlink"/>
      <w:u w:val="single"/>
    </w:rPr>
  </w:style>
  <w:style w:type="character" w:styleId="Vurgu">
    <w:name w:val="Emphasis"/>
    <w:basedOn w:val="VarsaylanParagrafYazTipi"/>
    <w:uiPriority w:val="20"/>
    <w:qFormat/>
    <w:rsid w:val="00A73C44"/>
    <w:rPr>
      <w:i/>
      <w:iCs/>
    </w:rPr>
  </w:style>
  <w:style w:type="paragraph" w:styleId="AralkYok">
    <w:name w:val="No Spacing"/>
    <w:uiPriority w:val="1"/>
    <w:qFormat/>
    <w:rsid w:val="004106EB"/>
    <w:rPr>
      <w:rFonts w:ascii="Times New Roman" w:eastAsia="Times New Roman" w:hAnsi="Times New Roman" w:cs="Times New Roman"/>
    </w:rPr>
  </w:style>
  <w:style w:type="paragraph" w:styleId="DipnotMetni">
    <w:name w:val="footnote text"/>
    <w:basedOn w:val="Normal"/>
    <w:link w:val="DipnotMetniChar"/>
    <w:uiPriority w:val="99"/>
    <w:semiHidden/>
    <w:unhideWhenUsed/>
    <w:rsid w:val="00674296"/>
    <w:rPr>
      <w:sz w:val="20"/>
      <w:szCs w:val="20"/>
    </w:rPr>
  </w:style>
  <w:style w:type="character" w:customStyle="1" w:styleId="DipnotMetniChar">
    <w:name w:val="Dipnot Metni Char"/>
    <w:basedOn w:val="VarsaylanParagrafYazTipi"/>
    <w:link w:val="DipnotMetni"/>
    <w:uiPriority w:val="99"/>
    <w:semiHidden/>
    <w:rsid w:val="00674296"/>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674296"/>
    <w:rPr>
      <w:vertAlign w:val="superscript"/>
    </w:rPr>
  </w:style>
  <w:style w:type="paragraph" w:styleId="T7">
    <w:name w:val="toc 7"/>
    <w:basedOn w:val="Normal"/>
    <w:next w:val="Normal"/>
    <w:autoRedefine/>
    <w:uiPriority w:val="39"/>
    <w:unhideWhenUsed/>
    <w:rsid w:val="00845F27"/>
    <w:pPr>
      <w:widowControl/>
      <w:autoSpaceDE/>
      <w:autoSpaceDN/>
      <w:spacing w:after="100" w:line="259" w:lineRule="auto"/>
      <w:ind w:left="1320"/>
    </w:pPr>
    <w:rPr>
      <w:rFonts w:asciiTheme="minorHAnsi" w:eastAsiaTheme="minorEastAsia" w:hAnsiTheme="minorHAnsi" w:cstheme="minorBidi"/>
      <w:lang w:val="tr-TR" w:eastAsia="tr-TR"/>
    </w:rPr>
  </w:style>
  <w:style w:type="paragraph" w:styleId="T8">
    <w:name w:val="toc 8"/>
    <w:basedOn w:val="Normal"/>
    <w:next w:val="Normal"/>
    <w:autoRedefine/>
    <w:uiPriority w:val="39"/>
    <w:unhideWhenUsed/>
    <w:rsid w:val="00845F27"/>
    <w:pPr>
      <w:widowControl/>
      <w:autoSpaceDE/>
      <w:autoSpaceDN/>
      <w:spacing w:after="100" w:line="259" w:lineRule="auto"/>
      <w:ind w:left="1540"/>
    </w:pPr>
    <w:rPr>
      <w:rFonts w:asciiTheme="minorHAnsi" w:eastAsiaTheme="minorEastAsia" w:hAnsiTheme="minorHAnsi" w:cstheme="minorBidi"/>
      <w:lang w:val="tr-TR" w:eastAsia="tr-TR"/>
    </w:rPr>
  </w:style>
  <w:style w:type="paragraph" w:styleId="T9">
    <w:name w:val="toc 9"/>
    <w:basedOn w:val="Normal"/>
    <w:next w:val="Normal"/>
    <w:autoRedefine/>
    <w:uiPriority w:val="39"/>
    <w:unhideWhenUsed/>
    <w:rsid w:val="00845F27"/>
    <w:pPr>
      <w:widowControl/>
      <w:autoSpaceDE/>
      <w:autoSpaceDN/>
      <w:spacing w:after="100" w:line="259" w:lineRule="auto"/>
      <w:ind w:left="1760"/>
    </w:pPr>
    <w:rPr>
      <w:rFonts w:asciiTheme="minorHAnsi" w:eastAsiaTheme="minorEastAsia" w:hAnsiTheme="minorHAnsi" w:cstheme="minorBidi"/>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2454">
      <w:bodyDiv w:val="1"/>
      <w:marLeft w:val="0"/>
      <w:marRight w:val="0"/>
      <w:marTop w:val="0"/>
      <w:marBottom w:val="0"/>
      <w:divBdr>
        <w:top w:val="none" w:sz="0" w:space="0" w:color="auto"/>
        <w:left w:val="none" w:sz="0" w:space="0" w:color="auto"/>
        <w:bottom w:val="none" w:sz="0" w:space="0" w:color="auto"/>
        <w:right w:val="none" w:sz="0" w:space="0" w:color="auto"/>
      </w:divBdr>
      <w:divsChild>
        <w:div w:id="940139108">
          <w:blockQuote w:val="1"/>
          <w:marLeft w:val="720"/>
          <w:marRight w:val="720"/>
          <w:marTop w:val="100"/>
          <w:marBottom w:val="100"/>
          <w:divBdr>
            <w:top w:val="none" w:sz="0" w:space="0" w:color="auto"/>
            <w:left w:val="none" w:sz="0" w:space="0" w:color="auto"/>
            <w:bottom w:val="none" w:sz="0" w:space="0" w:color="auto"/>
            <w:right w:val="none" w:sz="0" w:space="0" w:color="auto"/>
          </w:divBdr>
        </w:div>
        <w:div w:id="902915133">
          <w:blockQuote w:val="1"/>
          <w:marLeft w:val="720"/>
          <w:marRight w:val="720"/>
          <w:marTop w:val="100"/>
          <w:marBottom w:val="100"/>
          <w:divBdr>
            <w:top w:val="none" w:sz="0" w:space="0" w:color="auto"/>
            <w:left w:val="none" w:sz="0" w:space="0" w:color="auto"/>
            <w:bottom w:val="none" w:sz="0" w:space="0" w:color="auto"/>
            <w:right w:val="none" w:sz="0" w:space="0" w:color="auto"/>
          </w:divBdr>
        </w:div>
        <w:div w:id="608898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34131">
      <w:bodyDiv w:val="1"/>
      <w:marLeft w:val="0"/>
      <w:marRight w:val="0"/>
      <w:marTop w:val="0"/>
      <w:marBottom w:val="0"/>
      <w:divBdr>
        <w:top w:val="none" w:sz="0" w:space="0" w:color="auto"/>
        <w:left w:val="none" w:sz="0" w:space="0" w:color="auto"/>
        <w:bottom w:val="none" w:sz="0" w:space="0" w:color="auto"/>
        <w:right w:val="none" w:sz="0" w:space="0" w:color="auto"/>
      </w:divBdr>
    </w:div>
    <w:div w:id="80302325">
      <w:bodyDiv w:val="1"/>
      <w:marLeft w:val="0"/>
      <w:marRight w:val="0"/>
      <w:marTop w:val="0"/>
      <w:marBottom w:val="0"/>
      <w:divBdr>
        <w:top w:val="none" w:sz="0" w:space="0" w:color="auto"/>
        <w:left w:val="none" w:sz="0" w:space="0" w:color="auto"/>
        <w:bottom w:val="none" w:sz="0" w:space="0" w:color="auto"/>
        <w:right w:val="none" w:sz="0" w:space="0" w:color="auto"/>
      </w:divBdr>
    </w:div>
    <w:div w:id="82996340">
      <w:bodyDiv w:val="1"/>
      <w:marLeft w:val="0"/>
      <w:marRight w:val="0"/>
      <w:marTop w:val="0"/>
      <w:marBottom w:val="0"/>
      <w:divBdr>
        <w:top w:val="none" w:sz="0" w:space="0" w:color="auto"/>
        <w:left w:val="none" w:sz="0" w:space="0" w:color="auto"/>
        <w:bottom w:val="none" w:sz="0" w:space="0" w:color="auto"/>
        <w:right w:val="none" w:sz="0" w:space="0" w:color="auto"/>
      </w:divBdr>
      <w:divsChild>
        <w:div w:id="1713531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3448">
          <w:blockQuote w:val="1"/>
          <w:marLeft w:val="720"/>
          <w:marRight w:val="720"/>
          <w:marTop w:val="100"/>
          <w:marBottom w:val="100"/>
          <w:divBdr>
            <w:top w:val="none" w:sz="0" w:space="0" w:color="auto"/>
            <w:left w:val="none" w:sz="0" w:space="0" w:color="auto"/>
            <w:bottom w:val="none" w:sz="0" w:space="0" w:color="auto"/>
            <w:right w:val="none" w:sz="0" w:space="0" w:color="auto"/>
          </w:divBdr>
        </w:div>
        <w:div w:id="584538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10224">
      <w:bodyDiv w:val="1"/>
      <w:marLeft w:val="0"/>
      <w:marRight w:val="0"/>
      <w:marTop w:val="0"/>
      <w:marBottom w:val="0"/>
      <w:divBdr>
        <w:top w:val="none" w:sz="0" w:space="0" w:color="auto"/>
        <w:left w:val="none" w:sz="0" w:space="0" w:color="auto"/>
        <w:bottom w:val="none" w:sz="0" w:space="0" w:color="auto"/>
        <w:right w:val="none" w:sz="0" w:space="0" w:color="auto"/>
      </w:divBdr>
    </w:div>
    <w:div w:id="201482497">
      <w:bodyDiv w:val="1"/>
      <w:marLeft w:val="0"/>
      <w:marRight w:val="0"/>
      <w:marTop w:val="0"/>
      <w:marBottom w:val="0"/>
      <w:divBdr>
        <w:top w:val="none" w:sz="0" w:space="0" w:color="auto"/>
        <w:left w:val="none" w:sz="0" w:space="0" w:color="auto"/>
        <w:bottom w:val="none" w:sz="0" w:space="0" w:color="auto"/>
        <w:right w:val="none" w:sz="0" w:space="0" w:color="auto"/>
      </w:divBdr>
      <w:divsChild>
        <w:div w:id="1530098487">
          <w:blockQuote w:val="1"/>
          <w:marLeft w:val="720"/>
          <w:marRight w:val="720"/>
          <w:marTop w:val="100"/>
          <w:marBottom w:val="100"/>
          <w:divBdr>
            <w:top w:val="none" w:sz="0" w:space="0" w:color="auto"/>
            <w:left w:val="none" w:sz="0" w:space="0" w:color="auto"/>
            <w:bottom w:val="none" w:sz="0" w:space="0" w:color="auto"/>
            <w:right w:val="none" w:sz="0" w:space="0" w:color="auto"/>
          </w:divBdr>
        </w:div>
        <w:div w:id="68204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513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980664">
      <w:bodyDiv w:val="1"/>
      <w:marLeft w:val="0"/>
      <w:marRight w:val="0"/>
      <w:marTop w:val="0"/>
      <w:marBottom w:val="0"/>
      <w:divBdr>
        <w:top w:val="none" w:sz="0" w:space="0" w:color="auto"/>
        <w:left w:val="none" w:sz="0" w:space="0" w:color="auto"/>
        <w:bottom w:val="none" w:sz="0" w:space="0" w:color="auto"/>
        <w:right w:val="none" w:sz="0" w:space="0" w:color="auto"/>
      </w:divBdr>
      <w:divsChild>
        <w:div w:id="915477426">
          <w:blockQuote w:val="1"/>
          <w:marLeft w:val="720"/>
          <w:marRight w:val="720"/>
          <w:marTop w:val="100"/>
          <w:marBottom w:val="100"/>
          <w:divBdr>
            <w:top w:val="none" w:sz="0" w:space="0" w:color="auto"/>
            <w:left w:val="none" w:sz="0" w:space="0" w:color="auto"/>
            <w:bottom w:val="none" w:sz="0" w:space="0" w:color="auto"/>
            <w:right w:val="none" w:sz="0" w:space="0" w:color="auto"/>
          </w:divBdr>
        </w:div>
        <w:div w:id="549265106">
          <w:blockQuote w:val="1"/>
          <w:marLeft w:val="720"/>
          <w:marRight w:val="720"/>
          <w:marTop w:val="100"/>
          <w:marBottom w:val="100"/>
          <w:divBdr>
            <w:top w:val="none" w:sz="0" w:space="0" w:color="auto"/>
            <w:left w:val="none" w:sz="0" w:space="0" w:color="auto"/>
            <w:bottom w:val="none" w:sz="0" w:space="0" w:color="auto"/>
            <w:right w:val="none" w:sz="0" w:space="0" w:color="auto"/>
          </w:divBdr>
        </w:div>
        <w:div w:id="634484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0787396">
      <w:bodyDiv w:val="1"/>
      <w:marLeft w:val="0"/>
      <w:marRight w:val="0"/>
      <w:marTop w:val="0"/>
      <w:marBottom w:val="0"/>
      <w:divBdr>
        <w:top w:val="none" w:sz="0" w:space="0" w:color="auto"/>
        <w:left w:val="none" w:sz="0" w:space="0" w:color="auto"/>
        <w:bottom w:val="none" w:sz="0" w:space="0" w:color="auto"/>
        <w:right w:val="none" w:sz="0" w:space="0" w:color="auto"/>
      </w:divBdr>
      <w:divsChild>
        <w:div w:id="313263882">
          <w:marLeft w:val="0"/>
          <w:marRight w:val="0"/>
          <w:marTop w:val="0"/>
          <w:marBottom w:val="0"/>
          <w:divBdr>
            <w:top w:val="none" w:sz="0" w:space="0" w:color="auto"/>
            <w:left w:val="none" w:sz="0" w:space="0" w:color="auto"/>
            <w:bottom w:val="none" w:sz="0" w:space="0" w:color="auto"/>
            <w:right w:val="none" w:sz="0" w:space="0" w:color="auto"/>
          </w:divBdr>
        </w:div>
      </w:divsChild>
    </w:div>
    <w:div w:id="311524658">
      <w:bodyDiv w:val="1"/>
      <w:marLeft w:val="0"/>
      <w:marRight w:val="0"/>
      <w:marTop w:val="0"/>
      <w:marBottom w:val="0"/>
      <w:divBdr>
        <w:top w:val="none" w:sz="0" w:space="0" w:color="auto"/>
        <w:left w:val="none" w:sz="0" w:space="0" w:color="auto"/>
        <w:bottom w:val="none" w:sz="0" w:space="0" w:color="auto"/>
        <w:right w:val="none" w:sz="0" w:space="0" w:color="auto"/>
      </w:divBdr>
    </w:div>
    <w:div w:id="335764301">
      <w:bodyDiv w:val="1"/>
      <w:marLeft w:val="0"/>
      <w:marRight w:val="0"/>
      <w:marTop w:val="0"/>
      <w:marBottom w:val="0"/>
      <w:divBdr>
        <w:top w:val="none" w:sz="0" w:space="0" w:color="auto"/>
        <w:left w:val="none" w:sz="0" w:space="0" w:color="auto"/>
        <w:bottom w:val="none" w:sz="0" w:space="0" w:color="auto"/>
        <w:right w:val="none" w:sz="0" w:space="0" w:color="auto"/>
      </w:divBdr>
    </w:div>
    <w:div w:id="341666032">
      <w:bodyDiv w:val="1"/>
      <w:marLeft w:val="0"/>
      <w:marRight w:val="0"/>
      <w:marTop w:val="0"/>
      <w:marBottom w:val="0"/>
      <w:divBdr>
        <w:top w:val="none" w:sz="0" w:space="0" w:color="auto"/>
        <w:left w:val="none" w:sz="0" w:space="0" w:color="auto"/>
        <w:bottom w:val="none" w:sz="0" w:space="0" w:color="auto"/>
        <w:right w:val="none" w:sz="0" w:space="0" w:color="auto"/>
      </w:divBdr>
      <w:divsChild>
        <w:div w:id="78797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05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446117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645836">
      <w:bodyDiv w:val="1"/>
      <w:marLeft w:val="0"/>
      <w:marRight w:val="0"/>
      <w:marTop w:val="0"/>
      <w:marBottom w:val="0"/>
      <w:divBdr>
        <w:top w:val="none" w:sz="0" w:space="0" w:color="auto"/>
        <w:left w:val="none" w:sz="0" w:space="0" w:color="auto"/>
        <w:bottom w:val="none" w:sz="0" w:space="0" w:color="auto"/>
        <w:right w:val="none" w:sz="0" w:space="0" w:color="auto"/>
      </w:divBdr>
    </w:div>
    <w:div w:id="533928659">
      <w:bodyDiv w:val="1"/>
      <w:marLeft w:val="0"/>
      <w:marRight w:val="0"/>
      <w:marTop w:val="0"/>
      <w:marBottom w:val="0"/>
      <w:divBdr>
        <w:top w:val="none" w:sz="0" w:space="0" w:color="auto"/>
        <w:left w:val="none" w:sz="0" w:space="0" w:color="auto"/>
        <w:bottom w:val="none" w:sz="0" w:space="0" w:color="auto"/>
        <w:right w:val="none" w:sz="0" w:space="0" w:color="auto"/>
      </w:divBdr>
      <w:divsChild>
        <w:div w:id="796485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046978">
          <w:blockQuote w:val="1"/>
          <w:marLeft w:val="720"/>
          <w:marRight w:val="720"/>
          <w:marTop w:val="100"/>
          <w:marBottom w:val="100"/>
          <w:divBdr>
            <w:top w:val="none" w:sz="0" w:space="0" w:color="auto"/>
            <w:left w:val="none" w:sz="0" w:space="0" w:color="auto"/>
            <w:bottom w:val="none" w:sz="0" w:space="0" w:color="auto"/>
            <w:right w:val="none" w:sz="0" w:space="0" w:color="auto"/>
          </w:divBdr>
        </w:div>
        <w:div w:id="435977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756004">
      <w:bodyDiv w:val="1"/>
      <w:marLeft w:val="0"/>
      <w:marRight w:val="0"/>
      <w:marTop w:val="0"/>
      <w:marBottom w:val="0"/>
      <w:divBdr>
        <w:top w:val="none" w:sz="0" w:space="0" w:color="auto"/>
        <w:left w:val="none" w:sz="0" w:space="0" w:color="auto"/>
        <w:bottom w:val="none" w:sz="0" w:space="0" w:color="auto"/>
        <w:right w:val="none" w:sz="0" w:space="0" w:color="auto"/>
      </w:divBdr>
    </w:div>
    <w:div w:id="554194762">
      <w:bodyDiv w:val="1"/>
      <w:marLeft w:val="0"/>
      <w:marRight w:val="0"/>
      <w:marTop w:val="0"/>
      <w:marBottom w:val="0"/>
      <w:divBdr>
        <w:top w:val="none" w:sz="0" w:space="0" w:color="auto"/>
        <w:left w:val="none" w:sz="0" w:space="0" w:color="auto"/>
        <w:bottom w:val="none" w:sz="0" w:space="0" w:color="auto"/>
        <w:right w:val="none" w:sz="0" w:space="0" w:color="auto"/>
      </w:divBdr>
    </w:div>
    <w:div w:id="560140609">
      <w:bodyDiv w:val="1"/>
      <w:marLeft w:val="0"/>
      <w:marRight w:val="0"/>
      <w:marTop w:val="0"/>
      <w:marBottom w:val="0"/>
      <w:divBdr>
        <w:top w:val="none" w:sz="0" w:space="0" w:color="auto"/>
        <w:left w:val="none" w:sz="0" w:space="0" w:color="auto"/>
        <w:bottom w:val="none" w:sz="0" w:space="0" w:color="auto"/>
        <w:right w:val="none" w:sz="0" w:space="0" w:color="auto"/>
      </w:divBdr>
    </w:div>
    <w:div w:id="625896866">
      <w:bodyDiv w:val="1"/>
      <w:marLeft w:val="0"/>
      <w:marRight w:val="0"/>
      <w:marTop w:val="0"/>
      <w:marBottom w:val="0"/>
      <w:divBdr>
        <w:top w:val="none" w:sz="0" w:space="0" w:color="auto"/>
        <w:left w:val="none" w:sz="0" w:space="0" w:color="auto"/>
        <w:bottom w:val="none" w:sz="0" w:space="0" w:color="auto"/>
        <w:right w:val="none" w:sz="0" w:space="0" w:color="auto"/>
      </w:divBdr>
    </w:div>
    <w:div w:id="627585789">
      <w:bodyDiv w:val="1"/>
      <w:marLeft w:val="0"/>
      <w:marRight w:val="0"/>
      <w:marTop w:val="0"/>
      <w:marBottom w:val="0"/>
      <w:divBdr>
        <w:top w:val="none" w:sz="0" w:space="0" w:color="auto"/>
        <w:left w:val="none" w:sz="0" w:space="0" w:color="auto"/>
        <w:bottom w:val="none" w:sz="0" w:space="0" w:color="auto"/>
        <w:right w:val="none" w:sz="0" w:space="0" w:color="auto"/>
      </w:divBdr>
      <w:divsChild>
        <w:div w:id="203980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86590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22908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2178738">
      <w:bodyDiv w:val="1"/>
      <w:marLeft w:val="0"/>
      <w:marRight w:val="0"/>
      <w:marTop w:val="0"/>
      <w:marBottom w:val="0"/>
      <w:divBdr>
        <w:top w:val="none" w:sz="0" w:space="0" w:color="auto"/>
        <w:left w:val="none" w:sz="0" w:space="0" w:color="auto"/>
        <w:bottom w:val="none" w:sz="0" w:space="0" w:color="auto"/>
        <w:right w:val="none" w:sz="0" w:space="0" w:color="auto"/>
      </w:divBdr>
    </w:div>
    <w:div w:id="669139713">
      <w:bodyDiv w:val="1"/>
      <w:marLeft w:val="0"/>
      <w:marRight w:val="0"/>
      <w:marTop w:val="0"/>
      <w:marBottom w:val="0"/>
      <w:divBdr>
        <w:top w:val="none" w:sz="0" w:space="0" w:color="auto"/>
        <w:left w:val="none" w:sz="0" w:space="0" w:color="auto"/>
        <w:bottom w:val="none" w:sz="0" w:space="0" w:color="auto"/>
        <w:right w:val="none" w:sz="0" w:space="0" w:color="auto"/>
      </w:divBdr>
    </w:div>
    <w:div w:id="677273239">
      <w:bodyDiv w:val="1"/>
      <w:marLeft w:val="0"/>
      <w:marRight w:val="0"/>
      <w:marTop w:val="0"/>
      <w:marBottom w:val="0"/>
      <w:divBdr>
        <w:top w:val="none" w:sz="0" w:space="0" w:color="auto"/>
        <w:left w:val="none" w:sz="0" w:space="0" w:color="auto"/>
        <w:bottom w:val="none" w:sz="0" w:space="0" w:color="auto"/>
        <w:right w:val="none" w:sz="0" w:space="0" w:color="auto"/>
      </w:divBdr>
    </w:div>
    <w:div w:id="686372983">
      <w:bodyDiv w:val="1"/>
      <w:marLeft w:val="0"/>
      <w:marRight w:val="0"/>
      <w:marTop w:val="0"/>
      <w:marBottom w:val="0"/>
      <w:divBdr>
        <w:top w:val="none" w:sz="0" w:space="0" w:color="auto"/>
        <w:left w:val="none" w:sz="0" w:space="0" w:color="auto"/>
        <w:bottom w:val="none" w:sz="0" w:space="0" w:color="auto"/>
        <w:right w:val="none" w:sz="0" w:space="0" w:color="auto"/>
      </w:divBdr>
      <w:divsChild>
        <w:div w:id="1431968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459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45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462910">
      <w:bodyDiv w:val="1"/>
      <w:marLeft w:val="0"/>
      <w:marRight w:val="0"/>
      <w:marTop w:val="0"/>
      <w:marBottom w:val="0"/>
      <w:divBdr>
        <w:top w:val="none" w:sz="0" w:space="0" w:color="auto"/>
        <w:left w:val="none" w:sz="0" w:space="0" w:color="auto"/>
        <w:bottom w:val="none" w:sz="0" w:space="0" w:color="auto"/>
        <w:right w:val="none" w:sz="0" w:space="0" w:color="auto"/>
      </w:divBdr>
    </w:div>
    <w:div w:id="722028041">
      <w:bodyDiv w:val="1"/>
      <w:marLeft w:val="0"/>
      <w:marRight w:val="0"/>
      <w:marTop w:val="0"/>
      <w:marBottom w:val="0"/>
      <w:divBdr>
        <w:top w:val="none" w:sz="0" w:space="0" w:color="auto"/>
        <w:left w:val="none" w:sz="0" w:space="0" w:color="auto"/>
        <w:bottom w:val="none" w:sz="0" w:space="0" w:color="auto"/>
        <w:right w:val="none" w:sz="0" w:space="0" w:color="auto"/>
      </w:divBdr>
    </w:div>
    <w:div w:id="748045224">
      <w:bodyDiv w:val="1"/>
      <w:marLeft w:val="0"/>
      <w:marRight w:val="0"/>
      <w:marTop w:val="0"/>
      <w:marBottom w:val="0"/>
      <w:divBdr>
        <w:top w:val="none" w:sz="0" w:space="0" w:color="auto"/>
        <w:left w:val="none" w:sz="0" w:space="0" w:color="auto"/>
        <w:bottom w:val="none" w:sz="0" w:space="0" w:color="auto"/>
        <w:right w:val="none" w:sz="0" w:space="0" w:color="auto"/>
      </w:divBdr>
    </w:div>
    <w:div w:id="754740424">
      <w:bodyDiv w:val="1"/>
      <w:marLeft w:val="0"/>
      <w:marRight w:val="0"/>
      <w:marTop w:val="0"/>
      <w:marBottom w:val="0"/>
      <w:divBdr>
        <w:top w:val="none" w:sz="0" w:space="0" w:color="auto"/>
        <w:left w:val="none" w:sz="0" w:space="0" w:color="auto"/>
        <w:bottom w:val="none" w:sz="0" w:space="0" w:color="auto"/>
        <w:right w:val="none" w:sz="0" w:space="0" w:color="auto"/>
      </w:divBdr>
    </w:div>
    <w:div w:id="795635642">
      <w:bodyDiv w:val="1"/>
      <w:marLeft w:val="0"/>
      <w:marRight w:val="0"/>
      <w:marTop w:val="0"/>
      <w:marBottom w:val="0"/>
      <w:divBdr>
        <w:top w:val="none" w:sz="0" w:space="0" w:color="auto"/>
        <w:left w:val="none" w:sz="0" w:space="0" w:color="auto"/>
        <w:bottom w:val="none" w:sz="0" w:space="0" w:color="auto"/>
        <w:right w:val="none" w:sz="0" w:space="0" w:color="auto"/>
      </w:divBdr>
      <w:divsChild>
        <w:div w:id="516358649">
          <w:blockQuote w:val="1"/>
          <w:marLeft w:val="720"/>
          <w:marRight w:val="720"/>
          <w:marTop w:val="100"/>
          <w:marBottom w:val="100"/>
          <w:divBdr>
            <w:top w:val="none" w:sz="0" w:space="0" w:color="auto"/>
            <w:left w:val="none" w:sz="0" w:space="0" w:color="auto"/>
            <w:bottom w:val="none" w:sz="0" w:space="0" w:color="auto"/>
            <w:right w:val="none" w:sz="0" w:space="0" w:color="auto"/>
          </w:divBdr>
        </w:div>
        <w:div w:id="73238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33965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318397">
      <w:bodyDiv w:val="1"/>
      <w:marLeft w:val="0"/>
      <w:marRight w:val="0"/>
      <w:marTop w:val="0"/>
      <w:marBottom w:val="0"/>
      <w:divBdr>
        <w:top w:val="none" w:sz="0" w:space="0" w:color="auto"/>
        <w:left w:val="none" w:sz="0" w:space="0" w:color="auto"/>
        <w:bottom w:val="none" w:sz="0" w:space="0" w:color="auto"/>
        <w:right w:val="none" w:sz="0" w:space="0" w:color="auto"/>
      </w:divBdr>
    </w:div>
    <w:div w:id="843740562">
      <w:bodyDiv w:val="1"/>
      <w:marLeft w:val="0"/>
      <w:marRight w:val="0"/>
      <w:marTop w:val="0"/>
      <w:marBottom w:val="0"/>
      <w:divBdr>
        <w:top w:val="none" w:sz="0" w:space="0" w:color="auto"/>
        <w:left w:val="none" w:sz="0" w:space="0" w:color="auto"/>
        <w:bottom w:val="none" w:sz="0" w:space="0" w:color="auto"/>
        <w:right w:val="none" w:sz="0" w:space="0" w:color="auto"/>
      </w:divBdr>
    </w:div>
    <w:div w:id="877357522">
      <w:bodyDiv w:val="1"/>
      <w:marLeft w:val="0"/>
      <w:marRight w:val="0"/>
      <w:marTop w:val="0"/>
      <w:marBottom w:val="0"/>
      <w:divBdr>
        <w:top w:val="none" w:sz="0" w:space="0" w:color="auto"/>
        <w:left w:val="none" w:sz="0" w:space="0" w:color="auto"/>
        <w:bottom w:val="none" w:sz="0" w:space="0" w:color="auto"/>
        <w:right w:val="none" w:sz="0" w:space="0" w:color="auto"/>
      </w:divBdr>
      <w:divsChild>
        <w:div w:id="1396123695">
          <w:blockQuote w:val="1"/>
          <w:marLeft w:val="720"/>
          <w:marRight w:val="720"/>
          <w:marTop w:val="100"/>
          <w:marBottom w:val="100"/>
          <w:divBdr>
            <w:top w:val="none" w:sz="0" w:space="0" w:color="auto"/>
            <w:left w:val="none" w:sz="0" w:space="0" w:color="auto"/>
            <w:bottom w:val="none" w:sz="0" w:space="0" w:color="auto"/>
            <w:right w:val="none" w:sz="0" w:space="0" w:color="auto"/>
          </w:divBdr>
        </w:div>
        <w:div w:id="683868474">
          <w:blockQuote w:val="1"/>
          <w:marLeft w:val="720"/>
          <w:marRight w:val="720"/>
          <w:marTop w:val="100"/>
          <w:marBottom w:val="100"/>
          <w:divBdr>
            <w:top w:val="none" w:sz="0" w:space="0" w:color="auto"/>
            <w:left w:val="none" w:sz="0" w:space="0" w:color="auto"/>
            <w:bottom w:val="none" w:sz="0" w:space="0" w:color="auto"/>
            <w:right w:val="none" w:sz="0" w:space="0" w:color="auto"/>
          </w:divBdr>
        </w:div>
        <w:div w:id="615259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1357652">
      <w:bodyDiv w:val="1"/>
      <w:marLeft w:val="0"/>
      <w:marRight w:val="0"/>
      <w:marTop w:val="0"/>
      <w:marBottom w:val="0"/>
      <w:divBdr>
        <w:top w:val="none" w:sz="0" w:space="0" w:color="auto"/>
        <w:left w:val="none" w:sz="0" w:space="0" w:color="auto"/>
        <w:bottom w:val="none" w:sz="0" w:space="0" w:color="auto"/>
        <w:right w:val="none" w:sz="0" w:space="0" w:color="auto"/>
      </w:divBdr>
    </w:div>
    <w:div w:id="931939913">
      <w:bodyDiv w:val="1"/>
      <w:marLeft w:val="0"/>
      <w:marRight w:val="0"/>
      <w:marTop w:val="0"/>
      <w:marBottom w:val="0"/>
      <w:divBdr>
        <w:top w:val="none" w:sz="0" w:space="0" w:color="auto"/>
        <w:left w:val="none" w:sz="0" w:space="0" w:color="auto"/>
        <w:bottom w:val="none" w:sz="0" w:space="0" w:color="auto"/>
        <w:right w:val="none" w:sz="0" w:space="0" w:color="auto"/>
      </w:divBdr>
    </w:div>
    <w:div w:id="954336421">
      <w:bodyDiv w:val="1"/>
      <w:marLeft w:val="0"/>
      <w:marRight w:val="0"/>
      <w:marTop w:val="0"/>
      <w:marBottom w:val="0"/>
      <w:divBdr>
        <w:top w:val="none" w:sz="0" w:space="0" w:color="auto"/>
        <w:left w:val="none" w:sz="0" w:space="0" w:color="auto"/>
        <w:bottom w:val="none" w:sz="0" w:space="0" w:color="auto"/>
        <w:right w:val="none" w:sz="0" w:space="0" w:color="auto"/>
      </w:divBdr>
      <w:divsChild>
        <w:div w:id="8641694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645161">
          <w:blockQuote w:val="1"/>
          <w:marLeft w:val="720"/>
          <w:marRight w:val="720"/>
          <w:marTop w:val="100"/>
          <w:marBottom w:val="100"/>
          <w:divBdr>
            <w:top w:val="none" w:sz="0" w:space="0" w:color="auto"/>
            <w:left w:val="none" w:sz="0" w:space="0" w:color="auto"/>
            <w:bottom w:val="none" w:sz="0" w:space="0" w:color="auto"/>
            <w:right w:val="none" w:sz="0" w:space="0" w:color="auto"/>
          </w:divBdr>
        </w:div>
        <w:div w:id="438138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493248">
      <w:bodyDiv w:val="1"/>
      <w:marLeft w:val="0"/>
      <w:marRight w:val="0"/>
      <w:marTop w:val="0"/>
      <w:marBottom w:val="0"/>
      <w:divBdr>
        <w:top w:val="none" w:sz="0" w:space="0" w:color="auto"/>
        <w:left w:val="none" w:sz="0" w:space="0" w:color="auto"/>
        <w:bottom w:val="none" w:sz="0" w:space="0" w:color="auto"/>
        <w:right w:val="none" w:sz="0" w:space="0" w:color="auto"/>
      </w:divBdr>
      <w:divsChild>
        <w:div w:id="241372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810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940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6880977">
      <w:bodyDiv w:val="1"/>
      <w:marLeft w:val="0"/>
      <w:marRight w:val="0"/>
      <w:marTop w:val="0"/>
      <w:marBottom w:val="0"/>
      <w:divBdr>
        <w:top w:val="none" w:sz="0" w:space="0" w:color="auto"/>
        <w:left w:val="none" w:sz="0" w:space="0" w:color="auto"/>
        <w:bottom w:val="none" w:sz="0" w:space="0" w:color="auto"/>
        <w:right w:val="none" w:sz="0" w:space="0" w:color="auto"/>
      </w:divBdr>
    </w:div>
    <w:div w:id="1019115783">
      <w:bodyDiv w:val="1"/>
      <w:marLeft w:val="0"/>
      <w:marRight w:val="0"/>
      <w:marTop w:val="0"/>
      <w:marBottom w:val="0"/>
      <w:divBdr>
        <w:top w:val="none" w:sz="0" w:space="0" w:color="auto"/>
        <w:left w:val="none" w:sz="0" w:space="0" w:color="auto"/>
        <w:bottom w:val="none" w:sz="0" w:space="0" w:color="auto"/>
        <w:right w:val="none" w:sz="0" w:space="0" w:color="auto"/>
      </w:divBdr>
    </w:div>
    <w:div w:id="1048719655">
      <w:bodyDiv w:val="1"/>
      <w:marLeft w:val="0"/>
      <w:marRight w:val="0"/>
      <w:marTop w:val="0"/>
      <w:marBottom w:val="0"/>
      <w:divBdr>
        <w:top w:val="none" w:sz="0" w:space="0" w:color="auto"/>
        <w:left w:val="none" w:sz="0" w:space="0" w:color="auto"/>
        <w:bottom w:val="none" w:sz="0" w:space="0" w:color="auto"/>
        <w:right w:val="none" w:sz="0" w:space="0" w:color="auto"/>
      </w:divBdr>
    </w:div>
    <w:div w:id="1110003490">
      <w:bodyDiv w:val="1"/>
      <w:marLeft w:val="0"/>
      <w:marRight w:val="0"/>
      <w:marTop w:val="0"/>
      <w:marBottom w:val="0"/>
      <w:divBdr>
        <w:top w:val="none" w:sz="0" w:space="0" w:color="auto"/>
        <w:left w:val="none" w:sz="0" w:space="0" w:color="auto"/>
        <w:bottom w:val="none" w:sz="0" w:space="0" w:color="auto"/>
        <w:right w:val="none" w:sz="0" w:space="0" w:color="auto"/>
      </w:divBdr>
    </w:div>
    <w:div w:id="1151675028">
      <w:bodyDiv w:val="1"/>
      <w:marLeft w:val="0"/>
      <w:marRight w:val="0"/>
      <w:marTop w:val="0"/>
      <w:marBottom w:val="0"/>
      <w:divBdr>
        <w:top w:val="none" w:sz="0" w:space="0" w:color="auto"/>
        <w:left w:val="none" w:sz="0" w:space="0" w:color="auto"/>
        <w:bottom w:val="none" w:sz="0" w:space="0" w:color="auto"/>
        <w:right w:val="none" w:sz="0" w:space="0" w:color="auto"/>
      </w:divBdr>
      <w:divsChild>
        <w:div w:id="933444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17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518081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423200">
      <w:bodyDiv w:val="1"/>
      <w:marLeft w:val="0"/>
      <w:marRight w:val="0"/>
      <w:marTop w:val="0"/>
      <w:marBottom w:val="0"/>
      <w:divBdr>
        <w:top w:val="none" w:sz="0" w:space="0" w:color="auto"/>
        <w:left w:val="none" w:sz="0" w:space="0" w:color="auto"/>
        <w:bottom w:val="none" w:sz="0" w:space="0" w:color="auto"/>
        <w:right w:val="none" w:sz="0" w:space="0" w:color="auto"/>
      </w:divBdr>
      <w:divsChild>
        <w:div w:id="1348286175">
          <w:blockQuote w:val="1"/>
          <w:marLeft w:val="720"/>
          <w:marRight w:val="720"/>
          <w:marTop w:val="100"/>
          <w:marBottom w:val="100"/>
          <w:divBdr>
            <w:top w:val="none" w:sz="0" w:space="0" w:color="auto"/>
            <w:left w:val="none" w:sz="0" w:space="0" w:color="auto"/>
            <w:bottom w:val="none" w:sz="0" w:space="0" w:color="auto"/>
            <w:right w:val="none" w:sz="0" w:space="0" w:color="auto"/>
          </w:divBdr>
        </w:div>
        <w:div w:id="707295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834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629745">
      <w:bodyDiv w:val="1"/>
      <w:marLeft w:val="0"/>
      <w:marRight w:val="0"/>
      <w:marTop w:val="0"/>
      <w:marBottom w:val="0"/>
      <w:divBdr>
        <w:top w:val="none" w:sz="0" w:space="0" w:color="auto"/>
        <w:left w:val="none" w:sz="0" w:space="0" w:color="auto"/>
        <w:bottom w:val="none" w:sz="0" w:space="0" w:color="auto"/>
        <w:right w:val="none" w:sz="0" w:space="0" w:color="auto"/>
      </w:divBdr>
    </w:div>
    <w:div w:id="1219899910">
      <w:bodyDiv w:val="1"/>
      <w:marLeft w:val="0"/>
      <w:marRight w:val="0"/>
      <w:marTop w:val="0"/>
      <w:marBottom w:val="0"/>
      <w:divBdr>
        <w:top w:val="none" w:sz="0" w:space="0" w:color="auto"/>
        <w:left w:val="none" w:sz="0" w:space="0" w:color="auto"/>
        <w:bottom w:val="none" w:sz="0" w:space="0" w:color="auto"/>
        <w:right w:val="none" w:sz="0" w:space="0" w:color="auto"/>
      </w:divBdr>
      <w:divsChild>
        <w:div w:id="698238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796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568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232295">
      <w:bodyDiv w:val="1"/>
      <w:marLeft w:val="0"/>
      <w:marRight w:val="0"/>
      <w:marTop w:val="0"/>
      <w:marBottom w:val="0"/>
      <w:divBdr>
        <w:top w:val="none" w:sz="0" w:space="0" w:color="auto"/>
        <w:left w:val="none" w:sz="0" w:space="0" w:color="auto"/>
        <w:bottom w:val="none" w:sz="0" w:space="0" w:color="auto"/>
        <w:right w:val="none" w:sz="0" w:space="0" w:color="auto"/>
      </w:divBdr>
      <w:divsChild>
        <w:div w:id="1051809659">
          <w:blockQuote w:val="1"/>
          <w:marLeft w:val="720"/>
          <w:marRight w:val="720"/>
          <w:marTop w:val="100"/>
          <w:marBottom w:val="100"/>
          <w:divBdr>
            <w:top w:val="none" w:sz="0" w:space="0" w:color="auto"/>
            <w:left w:val="none" w:sz="0" w:space="0" w:color="auto"/>
            <w:bottom w:val="none" w:sz="0" w:space="0" w:color="auto"/>
            <w:right w:val="none" w:sz="0" w:space="0" w:color="auto"/>
          </w:divBdr>
        </w:div>
        <w:div w:id="420300110">
          <w:blockQuote w:val="1"/>
          <w:marLeft w:val="720"/>
          <w:marRight w:val="720"/>
          <w:marTop w:val="100"/>
          <w:marBottom w:val="100"/>
          <w:divBdr>
            <w:top w:val="none" w:sz="0" w:space="0" w:color="auto"/>
            <w:left w:val="none" w:sz="0" w:space="0" w:color="auto"/>
            <w:bottom w:val="none" w:sz="0" w:space="0" w:color="auto"/>
            <w:right w:val="none" w:sz="0" w:space="0" w:color="auto"/>
          </w:divBdr>
        </w:div>
        <w:div w:id="927738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690334">
      <w:bodyDiv w:val="1"/>
      <w:marLeft w:val="0"/>
      <w:marRight w:val="0"/>
      <w:marTop w:val="0"/>
      <w:marBottom w:val="0"/>
      <w:divBdr>
        <w:top w:val="none" w:sz="0" w:space="0" w:color="auto"/>
        <w:left w:val="none" w:sz="0" w:space="0" w:color="auto"/>
        <w:bottom w:val="none" w:sz="0" w:space="0" w:color="auto"/>
        <w:right w:val="none" w:sz="0" w:space="0" w:color="auto"/>
      </w:divBdr>
    </w:div>
    <w:div w:id="1278219584">
      <w:bodyDiv w:val="1"/>
      <w:marLeft w:val="0"/>
      <w:marRight w:val="0"/>
      <w:marTop w:val="0"/>
      <w:marBottom w:val="0"/>
      <w:divBdr>
        <w:top w:val="none" w:sz="0" w:space="0" w:color="auto"/>
        <w:left w:val="none" w:sz="0" w:space="0" w:color="auto"/>
        <w:bottom w:val="none" w:sz="0" w:space="0" w:color="auto"/>
        <w:right w:val="none" w:sz="0" w:space="0" w:color="auto"/>
      </w:divBdr>
      <w:divsChild>
        <w:div w:id="133171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623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17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670275">
      <w:bodyDiv w:val="1"/>
      <w:marLeft w:val="0"/>
      <w:marRight w:val="0"/>
      <w:marTop w:val="0"/>
      <w:marBottom w:val="0"/>
      <w:divBdr>
        <w:top w:val="none" w:sz="0" w:space="0" w:color="auto"/>
        <w:left w:val="none" w:sz="0" w:space="0" w:color="auto"/>
        <w:bottom w:val="none" w:sz="0" w:space="0" w:color="auto"/>
        <w:right w:val="none" w:sz="0" w:space="0" w:color="auto"/>
      </w:divBdr>
    </w:div>
    <w:div w:id="1323313293">
      <w:bodyDiv w:val="1"/>
      <w:marLeft w:val="0"/>
      <w:marRight w:val="0"/>
      <w:marTop w:val="0"/>
      <w:marBottom w:val="0"/>
      <w:divBdr>
        <w:top w:val="none" w:sz="0" w:space="0" w:color="auto"/>
        <w:left w:val="none" w:sz="0" w:space="0" w:color="auto"/>
        <w:bottom w:val="none" w:sz="0" w:space="0" w:color="auto"/>
        <w:right w:val="none" w:sz="0" w:space="0" w:color="auto"/>
      </w:divBdr>
    </w:div>
    <w:div w:id="1374764718">
      <w:bodyDiv w:val="1"/>
      <w:marLeft w:val="0"/>
      <w:marRight w:val="0"/>
      <w:marTop w:val="0"/>
      <w:marBottom w:val="0"/>
      <w:divBdr>
        <w:top w:val="none" w:sz="0" w:space="0" w:color="auto"/>
        <w:left w:val="none" w:sz="0" w:space="0" w:color="auto"/>
        <w:bottom w:val="none" w:sz="0" w:space="0" w:color="auto"/>
        <w:right w:val="none" w:sz="0" w:space="0" w:color="auto"/>
      </w:divBdr>
    </w:div>
    <w:div w:id="1439181556">
      <w:bodyDiv w:val="1"/>
      <w:marLeft w:val="0"/>
      <w:marRight w:val="0"/>
      <w:marTop w:val="0"/>
      <w:marBottom w:val="0"/>
      <w:divBdr>
        <w:top w:val="none" w:sz="0" w:space="0" w:color="auto"/>
        <w:left w:val="none" w:sz="0" w:space="0" w:color="auto"/>
        <w:bottom w:val="none" w:sz="0" w:space="0" w:color="auto"/>
        <w:right w:val="none" w:sz="0" w:space="0" w:color="auto"/>
      </w:divBdr>
    </w:div>
    <w:div w:id="1441337518">
      <w:bodyDiv w:val="1"/>
      <w:marLeft w:val="0"/>
      <w:marRight w:val="0"/>
      <w:marTop w:val="0"/>
      <w:marBottom w:val="0"/>
      <w:divBdr>
        <w:top w:val="none" w:sz="0" w:space="0" w:color="auto"/>
        <w:left w:val="none" w:sz="0" w:space="0" w:color="auto"/>
        <w:bottom w:val="none" w:sz="0" w:space="0" w:color="auto"/>
        <w:right w:val="none" w:sz="0" w:space="0" w:color="auto"/>
      </w:divBdr>
    </w:div>
    <w:div w:id="1449204350">
      <w:bodyDiv w:val="1"/>
      <w:marLeft w:val="0"/>
      <w:marRight w:val="0"/>
      <w:marTop w:val="0"/>
      <w:marBottom w:val="0"/>
      <w:divBdr>
        <w:top w:val="none" w:sz="0" w:space="0" w:color="auto"/>
        <w:left w:val="none" w:sz="0" w:space="0" w:color="auto"/>
        <w:bottom w:val="none" w:sz="0" w:space="0" w:color="auto"/>
        <w:right w:val="none" w:sz="0" w:space="0" w:color="auto"/>
      </w:divBdr>
    </w:div>
    <w:div w:id="1524436375">
      <w:bodyDiv w:val="1"/>
      <w:marLeft w:val="0"/>
      <w:marRight w:val="0"/>
      <w:marTop w:val="0"/>
      <w:marBottom w:val="0"/>
      <w:divBdr>
        <w:top w:val="none" w:sz="0" w:space="0" w:color="auto"/>
        <w:left w:val="none" w:sz="0" w:space="0" w:color="auto"/>
        <w:bottom w:val="none" w:sz="0" w:space="0" w:color="auto"/>
        <w:right w:val="none" w:sz="0" w:space="0" w:color="auto"/>
      </w:divBdr>
    </w:div>
    <w:div w:id="1536428023">
      <w:bodyDiv w:val="1"/>
      <w:marLeft w:val="0"/>
      <w:marRight w:val="0"/>
      <w:marTop w:val="0"/>
      <w:marBottom w:val="0"/>
      <w:divBdr>
        <w:top w:val="none" w:sz="0" w:space="0" w:color="auto"/>
        <w:left w:val="none" w:sz="0" w:space="0" w:color="auto"/>
        <w:bottom w:val="none" w:sz="0" w:space="0" w:color="auto"/>
        <w:right w:val="none" w:sz="0" w:space="0" w:color="auto"/>
      </w:divBdr>
    </w:div>
    <w:div w:id="1582326752">
      <w:bodyDiv w:val="1"/>
      <w:marLeft w:val="0"/>
      <w:marRight w:val="0"/>
      <w:marTop w:val="0"/>
      <w:marBottom w:val="0"/>
      <w:divBdr>
        <w:top w:val="none" w:sz="0" w:space="0" w:color="auto"/>
        <w:left w:val="none" w:sz="0" w:space="0" w:color="auto"/>
        <w:bottom w:val="none" w:sz="0" w:space="0" w:color="auto"/>
        <w:right w:val="none" w:sz="0" w:space="0" w:color="auto"/>
      </w:divBdr>
    </w:div>
    <w:div w:id="1631398828">
      <w:bodyDiv w:val="1"/>
      <w:marLeft w:val="0"/>
      <w:marRight w:val="0"/>
      <w:marTop w:val="0"/>
      <w:marBottom w:val="0"/>
      <w:divBdr>
        <w:top w:val="none" w:sz="0" w:space="0" w:color="auto"/>
        <w:left w:val="none" w:sz="0" w:space="0" w:color="auto"/>
        <w:bottom w:val="none" w:sz="0" w:space="0" w:color="auto"/>
        <w:right w:val="none" w:sz="0" w:space="0" w:color="auto"/>
      </w:divBdr>
    </w:div>
    <w:div w:id="1652563849">
      <w:bodyDiv w:val="1"/>
      <w:marLeft w:val="0"/>
      <w:marRight w:val="0"/>
      <w:marTop w:val="0"/>
      <w:marBottom w:val="0"/>
      <w:divBdr>
        <w:top w:val="none" w:sz="0" w:space="0" w:color="auto"/>
        <w:left w:val="none" w:sz="0" w:space="0" w:color="auto"/>
        <w:bottom w:val="none" w:sz="0" w:space="0" w:color="auto"/>
        <w:right w:val="none" w:sz="0" w:space="0" w:color="auto"/>
      </w:divBdr>
    </w:div>
    <w:div w:id="1667368265">
      <w:bodyDiv w:val="1"/>
      <w:marLeft w:val="0"/>
      <w:marRight w:val="0"/>
      <w:marTop w:val="0"/>
      <w:marBottom w:val="0"/>
      <w:divBdr>
        <w:top w:val="none" w:sz="0" w:space="0" w:color="auto"/>
        <w:left w:val="none" w:sz="0" w:space="0" w:color="auto"/>
        <w:bottom w:val="none" w:sz="0" w:space="0" w:color="auto"/>
        <w:right w:val="none" w:sz="0" w:space="0" w:color="auto"/>
      </w:divBdr>
    </w:div>
    <w:div w:id="1673028782">
      <w:bodyDiv w:val="1"/>
      <w:marLeft w:val="0"/>
      <w:marRight w:val="0"/>
      <w:marTop w:val="0"/>
      <w:marBottom w:val="0"/>
      <w:divBdr>
        <w:top w:val="none" w:sz="0" w:space="0" w:color="auto"/>
        <w:left w:val="none" w:sz="0" w:space="0" w:color="auto"/>
        <w:bottom w:val="none" w:sz="0" w:space="0" w:color="auto"/>
        <w:right w:val="none" w:sz="0" w:space="0" w:color="auto"/>
      </w:divBdr>
    </w:div>
    <w:div w:id="1685668764">
      <w:bodyDiv w:val="1"/>
      <w:marLeft w:val="0"/>
      <w:marRight w:val="0"/>
      <w:marTop w:val="0"/>
      <w:marBottom w:val="0"/>
      <w:divBdr>
        <w:top w:val="none" w:sz="0" w:space="0" w:color="auto"/>
        <w:left w:val="none" w:sz="0" w:space="0" w:color="auto"/>
        <w:bottom w:val="none" w:sz="0" w:space="0" w:color="auto"/>
        <w:right w:val="none" w:sz="0" w:space="0" w:color="auto"/>
      </w:divBdr>
      <w:divsChild>
        <w:div w:id="1082484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3845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48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128116">
      <w:bodyDiv w:val="1"/>
      <w:marLeft w:val="0"/>
      <w:marRight w:val="0"/>
      <w:marTop w:val="0"/>
      <w:marBottom w:val="0"/>
      <w:divBdr>
        <w:top w:val="none" w:sz="0" w:space="0" w:color="auto"/>
        <w:left w:val="none" w:sz="0" w:space="0" w:color="auto"/>
        <w:bottom w:val="none" w:sz="0" w:space="0" w:color="auto"/>
        <w:right w:val="none" w:sz="0" w:space="0" w:color="auto"/>
      </w:divBdr>
      <w:divsChild>
        <w:div w:id="51904681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692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515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459394">
      <w:bodyDiv w:val="1"/>
      <w:marLeft w:val="0"/>
      <w:marRight w:val="0"/>
      <w:marTop w:val="0"/>
      <w:marBottom w:val="0"/>
      <w:divBdr>
        <w:top w:val="none" w:sz="0" w:space="0" w:color="auto"/>
        <w:left w:val="none" w:sz="0" w:space="0" w:color="auto"/>
        <w:bottom w:val="none" w:sz="0" w:space="0" w:color="auto"/>
        <w:right w:val="none" w:sz="0" w:space="0" w:color="auto"/>
      </w:divBdr>
    </w:div>
    <w:div w:id="1766263584">
      <w:bodyDiv w:val="1"/>
      <w:marLeft w:val="0"/>
      <w:marRight w:val="0"/>
      <w:marTop w:val="0"/>
      <w:marBottom w:val="0"/>
      <w:divBdr>
        <w:top w:val="none" w:sz="0" w:space="0" w:color="auto"/>
        <w:left w:val="none" w:sz="0" w:space="0" w:color="auto"/>
        <w:bottom w:val="none" w:sz="0" w:space="0" w:color="auto"/>
        <w:right w:val="none" w:sz="0" w:space="0" w:color="auto"/>
      </w:divBdr>
      <w:divsChild>
        <w:div w:id="1316644588">
          <w:blockQuote w:val="1"/>
          <w:marLeft w:val="720"/>
          <w:marRight w:val="720"/>
          <w:marTop w:val="100"/>
          <w:marBottom w:val="100"/>
          <w:divBdr>
            <w:top w:val="none" w:sz="0" w:space="0" w:color="auto"/>
            <w:left w:val="none" w:sz="0" w:space="0" w:color="auto"/>
            <w:bottom w:val="none" w:sz="0" w:space="0" w:color="auto"/>
            <w:right w:val="none" w:sz="0" w:space="0" w:color="auto"/>
          </w:divBdr>
        </w:div>
        <w:div w:id="546529043">
          <w:blockQuote w:val="1"/>
          <w:marLeft w:val="720"/>
          <w:marRight w:val="720"/>
          <w:marTop w:val="100"/>
          <w:marBottom w:val="100"/>
          <w:divBdr>
            <w:top w:val="none" w:sz="0" w:space="0" w:color="auto"/>
            <w:left w:val="none" w:sz="0" w:space="0" w:color="auto"/>
            <w:bottom w:val="none" w:sz="0" w:space="0" w:color="auto"/>
            <w:right w:val="none" w:sz="0" w:space="0" w:color="auto"/>
          </w:divBdr>
        </w:div>
        <w:div w:id="734932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6337139">
      <w:bodyDiv w:val="1"/>
      <w:marLeft w:val="0"/>
      <w:marRight w:val="0"/>
      <w:marTop w:val="0"/>
      <w:marBottom w:val="0"/>
      <w:divBdr>
        <w:top w:val="none" w:sz="0" w:space="0" w:color="auto"/>
        <w:left w:val="none" w:sz="0" w:space="0" w:color="auto"/>
        <w:bottom w:val="none" w:sz="0" w:space="0" w:color="auto"/>
        <w:right w:val="none" w:sz="0" w:space="0" w:color="auto"/>
      </w:divBdr>
      <w:divsChild>
        <w:div w:id="143549392">
          <w:blockQuote w:val="1"/>
          <w:marLeft w:val="720"/>
          <w:marRight w:val="720"/>
          <w:marTop w:val="100"/>
          <w:marBottom w:val="100"/>
          <w:divBdr>
            <w:top w:val="none" w:sz="0" w:space="0" w:color="auto"/>
            <w:left w:val="none" w:sz="0" w:space="0" w:color="auto"/>
            <w:bottom w:val="none" w:sz="0" w:space="0" w:color="auto"/>
            <w:right w:val="none" w:sz="0" w:space="0" w:color="auto"/>
          </w:divBdr>
        </w:div>
        <w:div w:id="931083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966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024363">
      <w:bodyDiv w:val="1"/>
      <w:marLeft w:val="0"/>
      <w:marRight w:val="0"/>
      <w:marTop w:val="0"/>
      <w:marBottom w:val="0"/>
      <w:divBdr>
        <w:top w:val="none" w:sz="0" w:space="0" w:color="auto"/>
        <w:left w:val="none" w:sz="0" w:space="0" w:color="auto"/>
        <w:bottom w:val="none" w:sz="0" w:space="0" w:color="auto"/>
        <w:right w:val="none" w:sz="0" w:space="0" w:color="auto"/>
      </w:divBdr>
    </w:div>
    <w:div w:id="1867979323">
      <w:bodyDiv w:val="1"/>
      <w:marLeft w:val="0"/>
      <w:marRight w:val="0"/>
      <w:marTop w:val="0"/>
      <w:marBottom w:val="0"/>
      <w:divBdr>
        <w:top w:val="none" w:sz="0" w:space="0" w:color="auto"/>
        <w:left w:val="none" w:sz="0" w:space="0" w:color="auto"/>
        <w:bottom w:val="none" w:sz="0" w:space="0" w:color="auto"/>
        <w:right w:val="none" w:sz="0" w:space="0" w:color="auto"/>
      </w:divBdr>
      <w:divsChild>
        <w:div w:id="86922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07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992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173903">
      <w:bodyDiv w:val="1"/>
      <w:marLeft w:val="0"/>
      <w:marRight w:val="0"/>
      <w:marTop w:val="0"/>
      <w:marBottom w:val="0"/>
      <w:divBdr>
        <w:top w:val="none" w:sz="0" w:space="0" w:color="auto"/>
        <w:left w:val="none" w:sz="0" w:space="0" w:color="auto"/>
        <w:bottom w:val="none" w:sz="0" w:space="0" w:color="auto"/>
        <w:right w:val="none" w:sz="0" w:space="0" w:color="auto"/>
      </w:divBdr>
    </w:div>
    <w:div w:id="1913852457">
      <w:bodyDiv w:val="1"/>
      <w:marLeft w:val="0"/>
      <w:marRight w:val="0"/>
      <w:marTop w:val="0"/>
      <w:marBottom w:val="0"/>
      <w:divBdr>
        <w:top w:val="none" w:sz="0" w:space="0" w:color="auto"/>
        <w:left w:val="none" w:sz="0" w:space="0" w:color="auto"/>
        <w:bottom w:val="none" w:sz="0" w:space="0" w:color="auto"/>
        <w:right w:val="none" w:sz="0" w:space="0" w:color="auto"/>
      </w:divBdr>
      <w:divsChild>
        <w:div w:id="1705402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98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799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3929294">
      <w:bodyDiv w:val="1"/>
      <w:marLeft w:val="0"/>
      <w:marRight w:val="0"/>
      <w:marTop w:val="0"/>
      <w:marBottom w:val="0"/>
      <w:divBdr>
        <w:top w:val="none" w:sz="0" w:space="0" w:color="auto"/>
        <w:left w:val="none" w:sz="0" w:space="0" w:color="auto"/>
        <w:bottom w:val="none" w:sz="0" w:space="0" w:color="auto"/>
        <w:right w:val="none" w:sz="0" w:space="0" w:color="auto"/>
      </w:divBdr>
    </w:div>
    <w:div w:id="1927301405">
      <w:bodyDiv w:val="1"/>
      <w:marLeft w:val="0"/>
      <w:marRight w:val="0"/>
      <w:marTop w:val="0"/>
      <w:marBottom w:val="0"/>
      <w:divBdr>
        <w:top w:val="none" w:sz="0" w:space="0" w:color="auto"/>
        <w:left w:val="none" w:sz="0" w:space="0" w:color="auto"/>
        <w:bottom w:val="none" w:sz="0" w:space="0" w:color="auto"/>
        <w:right w:val="none" w:sz="0" w:space="0" w:color="auto"/>
      </w:divBdr>
    </w:div>
    <w:div w:id="1988390415">
      <w:bodyDiv w:val="1"/>
      <w:marLeft w:val="0"/>
      <w:marRight w:val="0"/>
      <w:marTop w:val="0"/>
      <w:marBottom w:val="0"/>
      <w:divBdr>
        <w:top w:val="none" w:sz="0" w:space="0" w:color="auto"/>
        <w:left w:val="none" w:sz="0" w:space="0" w:color="auto"/>
        <w:bottom w:val="none" w:sz="0" w:space="0" w:color="auto"/>
        <w:right w:val="none" w:sz="0" w:space="0" w:color="auto"/>
      </w:divBdr>
    </w:div>
    <w:div w:id="2001303660">
      <w:bodyDiv w:val="1"/>
      <w:marLeft w:val="0"/>
      <w:marRight w:val="0"/>
      <w:marTop w:val="0"/>
      <w:marBottom w:val="0"/>
      <w:divBdr>
        <w:top w:val="none" w:sz="0" w:space="0" w:color="auto"/>
        <w:left w:val="none" w:sz="0" w:space="0" w:color="auto"/>
        <w:bottom w:val="none" w:sz="0" w:space="0" w:color="auto"/>
        <w:right w:val="none" w:sz="0" w:space="0" w:color="auto"/>
      </w:divBdr>
      <w:divsChild>
        <w:div w:id="2029793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98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05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324230">
      <w:bodyDiv w:val="1"/>
      <w:marLeft w:val="0"/>
      <w:marRight w:val="0"/>
      <w:marTop w:val="0"/>
      <w:marBottom w:val="0"/>
      <w:divBdr>
        <w:top w:val="none" w:sz="0" w:space="0" w:color="auto"/>
        <w:left w:val="none" w:sz="0" w:space="0" w:color="auto"/>
        <w:bottom w:val="none" w:sz="0" w:space="0" w:color="auto"/>
        <w:right w:val="none" w:sz="0" w:space="0" w:color="auto"/>
      </w:divBdr>
      <w:divsChild>
        <w:div w:id="65865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724454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39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953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tk.gov.tr/wp-content/uploads/2021/10/GAZI-MUSTAFA-KEMAL-ATATURK-Toplu-Makaleler-Belleten-Cilt-1.pdf" TargetMode="External"/><Relationship Id="rId21" Type="http://schemas.openxmlformats.org/officeDocument/2006/relationships/image" Target="media/image11.jpg"/><Relationship Id="rId42" Type="http://schemas.openxmlformats.org/officeDocument/2006/relationships/hyperlink" Target="https://hdl.handle.net/11376/1290" TargetMode="External"/><Relationship Id="rId47" Type="http://schemas.openxmlformats.org/officeDocument/2006/relationships/hyperlink" Target="https://journal.ihu.edu.tr/index.php/ihu1/about/submissions" TargetMode="External"/><Relationship Id="rId63" Type="http://schemas.openxmlformats.org/officeDocument/2006/relationships/hyperlink" Target="https://www.sonmezcelik.net/2011/12/dergilerin-indekslenmesi-ve-etki.html" TargetMode="External"/><Relationship Id="rId68" Type="http://schemas.openxmlformats.org/officeDocument/2006/relationships/hyperlink" Target="https://archives.econ.utah.edu/archives/theory-frankfurt-school/2005w22/msg00000.htm" TargetMode="External"/><Relationship Id="rId84" Type="http://schemas.openxmlformats.org/officeDocument/2006/relationships/hyperlink" Target="https://doi.org/10.1109/vr.2006.148" TargetMode="External"/><Relationship Id="rId89" Type="http://schemas.openxmlformats.org/officeDocument/2006/relationships/hyperlink" Target="https://www.tuik.gov.tr/jsp/duyuru/upload/FR-2011.pdf" TargetMode="External"/><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hyperlink" Target="https://dx.doi.org/10.1088/1742-6596/375/1/022001" TargetMode="External"/><Relationship Id="rId37" Type="http://schemas.openxmlformats.org/officeDocument/2006/relationships/hyperlink" Target="https://journal.dogus.edu.tr/ojs/index.php/duj/article/view/914" TargetMode="External"/><Relationship Id="rId53" Type="http://schemas.openxmlformats.org/officeDocument/2006/relationships/hyperlink" Target="https://www.ihu.edu.tr/hakkimizda/rektorun-mesaji/" TargetMode="External"/><Relationship Id="rId58" Type="http://schemas.openxmlformats.org/officeDocument/2006/relationships/hyperlink" Target="https://www.tuik.gov.tr/PreHaberBultenleri.do?id=24624" TargetMode="External"/><Relationship Id="rId74" Type="http://schemas.openxmlformats.org/officeDocument/2006/relationships/hyperlink" Target="https://hdl.handle.net/11376/1039" TargetMode="External"/><Relationship Id="rId79" Type="http://schemas.openxmlformats.org/officeDocument/2006/relationships/hyperlink" Target="https://doi.org/10.1109/INISTA.2013.6577647"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yok.gov.tr/web/ukr" TargetMode="External"/><Relationship Id="rId95" Type="http://schemas.openxmlformats.org/officeDocument/2006/relationships/hyperlink" Target="https://www.mhlcwa.org.au/wp-content/uploads/2013/08/Psychological-distress-depression-in-the-legal-profession-16-May-2011.pdf" TargetMode="External"/><Relationship Id="rId22" Type="http://schemas.openxmlformats.org/officeDocument/2006/relationships/hyperlink" Target="https://www.ttk.gov.tr/belgelerle-tarih/fotograflarla-ttk" TargetMode="External"/><Relationship Id="rId27" Type="http://schemas.openxmlformats.org/officeDocument/2006/relationships/hyperlink" Target="https://www.ttk.gov.tr/wp-content/uploads/2021/10/GAZI-MUSTAFA-KEMAL-ATATURK-Toplu-Makaleler-Belleten-Cilt-1.pdf" TargetMode="External"/><Relationship Id="rId43" Type="http://schemas.openxmlformats.org/officeDocument/2006/relationships/hyperlink" Target="https://dx.doi.org/10.1007/978-0-387-76483-2_6" TargetMode="External"/><Relationship Id="rId48" Type="http://schemas.openxmlformats.org/officeDocument/2006/relationships/hyperlink" Target="https://journal.ihu.edu.tr/index.php/ihu1/about/submissions" TargetMode="External"/><Relationship Id="rId64" Type="http://schemas.openxmlformats.org/officeDocument/2006/relationships/hyperlink" Target="https://www.sonmezcelik.net/2011/12/dergilerin-indekslenmesi-ve-etki.html" TargetMode="External"/><Relationship Id="rId69" Type="http://schemas.openxmlformats.org/officeDocument/2006/relationships/hyperlink" Target="https://archives.econ.utah.edu/archives/theory-frankfurt-school/2005w22/msg00000.htm" TargetMode="External"/><Relationship Id="rId80" Type="http://schemas.openxmlformats.org/officeDocument/2006/relationships/hyperlink" Target="https://doi.org/10.1109/INISTA.2013.6577647" TargetMode="External"/><Relationship Id="rId85" Type="http://schemas.openxmlformats.org/officeDocument/2006/relationships/hyperlink" Target="https://doi.org/10.1109/vr.2006.148" TargetMode="Externa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www.akademiktarihtr.com/sakaryameydanmuharebesi/" TargetMode="External"/><Relationship Id="rId33" Type="http://schemas.openxmlformats.org/officeDocument/2006/relationships/hyperlink" Target="https://dx.doi.org/10.1080/13527260210145993" TargetMode="External"/><Relationship Id="rId38" Type="http://schemas.openxmlformats.org/officeDocument/2006/relationships/hyperlink" Target="https://journal.dogus.edu.tr/ojs/index.php/duj/article/view/914" TargetMode="External"/><Relationship Id="rId46" Type="http://schemas.openxmlformats.org/officeDocument/2006/relationships/hyperlink" Target="https://journal.ihu.edu.tr/index.php/ihu1/about/submissions" TargetMode="External"/><Relationship Id="rId59" Type="http://schemas.openxmlformats.org/officeDocument/2006/relationships/hyperlink" Target="https://www.tuik.gov.tr/PreHaberBultenleri.do?id=24624" TargetMode="External"/><Relationship Id="rId67" Type="http://schemas.openxmlformats.org/officeDocument/2006/relationships/hyperlink" Target="https://archives.econ.utah.edu/archives/theory-frankfurt-school/2005w22/msg00000.htm" TargetMode="External"/><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hdl.handle.net/11376/1290" TargetMode="External"/><Relationship Id="rId54" Type="http://schemas.openxmlformats.org/officeDocument/2006/relationships/hyperlink" Target="https://www.ihu.edu.tr/hakkimizda/rektorun-mesaji/" TargetMode="External"/><Relationship Id="rId62" Type="http://schemas.openxmlformats.org/officeDocument/2006/relationships/hyperlink" Target="https://www.topix.com/science/anthropology/2008/05/egypt-planning-dna-test-for-3-500-year-old-mummy" TargetMode="External"/><Relationship Id="rId70" Type="http://schemas.openxmlformats.org/officeDocument/2006/relationships/hyperlink" Target="https://www.slideshare.net/Bclari25/educational-technology-ppt" TargetMode="External"/><Relationship Id="rId75" Type="http://schemas.openxmlformats.org/officeDocument/2006/relationships/hyperlink" Target="https://hdl.handle.net/11376/1039" TargetMode="External"/><Relationship Id="rId83" Type="http://schemas.openxmlformats.org/officeDocument/2006/relationships/hyperlink" Target="https://doi.org/10.1109/vr.2006.148" TargetMode="External"/><Relationship Id="rId88" Type="http://schemas.openxmlformats.org/officeDocument/2006/relationships/hyperlink" Target="https://yok.gov.tr/web/ukr" TargetMode="External"/><Relationship Id="rId91" Type="http://schemas.openxmlformats.org/officeDocument/2006/relationships/hyperlink" Target="https://www.tuik.gov.tr/jsp/duyuru/upload/FR-2011.pdf"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tk.gov.tr/belgelerle-tarih/fotograflarla-ttk" TargetMode="External"/><Relationship Id="rId28" Type="http://schemas.openxmlformats.org/officeDocument/2006/relationships/hyperlink" Target="https://www.isnadsistemi.org/guide/isnad2/isnad-dipnotlu/" TargetMode="External"/><Relationship Id="rId36" Type="http://schemas.openxmlformats.org/officeDocument/2006/relationships/hyperlink" Target="https://journal.dogus.edu.tr/ojs/index.php/duj/article/view/914" TargetMode="External"/><Relationship Id="rId49" Type="http://schemas.openxmlformats.org/officeDocument/2006/relationships/hyperlink" Target="https://www.budapestopenaccessinitiative.org/boai-10-recommendations" TargetMode="External"/><Relationship Id="rId57" Type="http://schemas.openxmlformats.org/officeDocument/2006/relationships/hyperlink" Target="https://www.m-w.com/dictionary/heuristic" TargetMode="External"/><Relationship Id="rId10" Type="http://schemas.openxmlformats.org/officeDocument/2006/relationships/header" Target="header1.xml"/><Relationship Id="rId31" Type="http://schemas.openxmlformats.org/officeDocument/2006/relationships/hyperlink" Target="https://dx.doi.org/10.1088/1742-6596/375/1/022001" TargetMode="External"/><Relationship Id="rId44" Type="http://schemas.openxmlformats.org/officeDocument/2006/relationships/hyperlink" Target="https://dx.doi.org/10.1007/978-0-387-76483-2_6" TargetMode="External"/><Relationship Id="rId52" Type="http://schemas.openxmlformats.org/officeDocument/2006/relationships/hyperlink" Target="https://www.ihu.edu.tr/hakkimizda/rektorun-mesaji/" TargetMode="External"/><Relationship Id="rId60" Type="http://schemas.openxmlformats.org/officeDocument/2006/relationships/hyperlink" Target="https://www.tuik.gov.tr/PreHaberBultenleri.do?id=24624" TargetMode="External"/><Relationship Id="rId65" Type="http://schemas.openxmlformats.org/officeDocument/2006/relationships/hyperlink" Target="https://www.sonmezcelik.net/2011/12/dergilerin-indekslenmesi-ve-etki.html" TargetMode="External"/><Relationship Id="rId73" Type="http://schemas.openxmlformats.org/officeDocument/2006/relationships/hyperlink" Target="https://www.slideshare.net/Bclari25/educational-technology-ppt" TargetMode="External"/><Relationship Id="rId78" Type="http://schemas.openxmlformats.org/officeDocument/2006/relationships/hyperlink" Target="https://doi.org/10.1109/INISTA.2013.6577647" TargetMode="External"/><Relationship Id="rId81" Type="http://schemas.openxmlformats.org/officeDocument/2006/relationships/hyperlink" Target="https://doi.org/10.1109/INISTA.2013.6577647" TargetMode="External"/><Relationship Id="rId86" Type="http://schemas.openxmlformats.org/officeDocument/2006/relationships/hyperlink" Target="https://yok.gov.tr/web/ukr" TargetMode="External"/><Relationship Id="rId94" Type="http://schemas.openxmlformats.org/officeDocument/2006/relationships/hyperlink" Target="https://www.mhlcwa.org.au/wp-content/uploads/2013/08/Psychological-distress-depression-in-the-legal-profession-16-May-2011.pdf" TargetMode="External"/><Relationship Id="rId99" Type="http://schemas.openxmlformats.org/officeDocument/2006/relationships/hyperlink" Target="about:blank" TargetMode="Externa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hyperlink" Target="https://dx.doi.org/10.1016/j.tourman.2006.01.003" TargetMode="External"/><Relationship Id="rId34" Type="http://schemas.openxmlformats.org/officeDocument/2006/relationships/hyperlink" Target="https://dx.doi.org/10.1080/13527260210145993" TargetMode="External"/><Relationship Id="rId50" Type="http://schemas.openxmlformats.org/officeDocument/2006/relationships/hyperlink" Target="https://www.budapestopenaccessinitiative.org/boai-10-recommendations" TargetMode="External"/><Relationship Id="rId55" Type="http://schemas.openxmlformats.org/officeDocument/2006/relationships/hyperlink" Target="https://www.m-w.com/dictionary/heuristic" TargetMode="External"/><Relationship Id="rId76" Type="http://schemas.openxmlformats.org/officeDocument/2006/relationships/hyperlink" Target="https://hdl.handle.net/11376/1039" TargetMode="External"/><Relationship Id="rId97" Type="http://schemas.openxmlformats.org/officeDocument/2006/relationships/hyperlink" Target="http://sosyal.firat.edu.tr/subdomain_files/sosyal.firat.edu.tr/files/62/Y%C3%BCksek%20Lisans%20%C4%B0lerleme%20S%C3%BCreci.pdf" TargetMode="External"/><Relationship Id="rId7" Type="http://schemas.openxmlformats.org/officeDocument/2006/relationships/endnotes" Target="endnotes.xml"/><Relationship Id="rId71" Type="http://schemas.openxmlformats.org/officeDocument/2006/relationships/hyperlink" Target="https://www.slideshare.net/Bclari25/educational-technology-ppt" TargetMode="External"/><Relationship Id="rId92" Type="http://schemas.openxmlformats.org/officeDocument/2006/relationships/hyperlink" Target="https://www.mhlcwa.org.au/wp-content/uploads/2013/08/Psychological-distress-depression-in-the-legal-profession-16-May-2011.pdf" TargetMode="External"/><Relationship Id="rId2" Type="http://schemas.openxmlformats.org/officeDocument/2006/relationships/numbering" Target="numbering.xml"/><Relationship Id="rId29" Type="http://schemas.openxmlformats.org/officeDocument/2006/relationships/hyperlink" Target="https://www.isnadsistemi.org/guide/isnad2/isnad-metinici/" TargetMode="External"/><Relationship Id="rId24" Type="http://schemas.openxmlformats.org/officeDocument/2006/relationships/hyperlink" Target="https://www.akademiktarihtr.com/sakaryameydanmuharebesi/" TargetMode="External"/><Relationship Id="rId40" Type="http://schemas.openxmlformats.org/officeDocument/2006/relationships/hyperlink" Target="https://dx.doi.org/10.1016/j.tourman.2006.01.003" TargetMode="External"/><Relationship Id="rId45" Type="http://schemas.openxmlformats.org/officeDocument/2006/relationships/hyperlink" Target="https://dx.doi.org/10.1007/978-0-387-76483-2_6" TargetMode="External"/><Relationship Id="rId66" Type="http://schemas.openxmlformats.org/officeDocument/2006/relationships/hyperlink" Target="https://archives.econ.utah.edu/archives/theory-frankfurt-school/2005w22/msg00000.htm" TargetMode="External"/><Relationship Id="rId87" Type="http://schemas.openxmlformats.org/officeDocument/2006/relationships/hyperlink" Target="https://www.tuik.gov.tr/jsp/duyuru/upload/FR-2011.pdf" TargetMode="External"/><Relationship Id="rId61" Type="http://schemas.openxmlformats.org/officeDocument/2006/relationships/hyperlink" Target="https://www.tuik.gov.tr/PreHaberBultenleri.do?id=24624" TargetMode="External"/><Relationship Id="rId82" Type="http://schemas.openxmlformats.org/officeDocument/2006/relationships/hyperlink" Target="https://doi.org/10.1109/vr.2006.148" TargetMode="External"/><Relationship Id="rId19" Type="http://schemas.openxmlformats.org/officeDocument/2006/relationships/image" Target="media/image9.tif"/><Relationship Id="rId14" Type="http://schemas.openxmlformats.org/officeDocument/2006/relationships/image" Target="media/image4.jpg"/><Relationship Id="rId30" Type="http://schemas.openxmlformats.org/officeDocument/2006/relationships/hyperlink" Target="about:blank" TargetMode="External"/><Relationship Id="rId35" Type="http://schemas.openxmlformats.org/officeDocument/2006/relationships/hyperlink" Target="https://dx.doi.org/10.1080/13527260210145993" TargetMode="External"/><Relationship Id="rId56" Type="http://schemas.openxmlformats.org/officeDocument/2006/relationships/hyperlink" Target="https://www.m-w.com/dictionary/heuristic" TargetMode="External"/><Relationship Id="rId77" Type="http://schemas.openxmlformats.org/officeDocument/2006/relationships/hyperlink" Target="https://hdl.handle.net/11376/1039" TargetMode="External"/><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ww.budapestopenaccessinitiative.org/boai-10-recommendations" TargetMode="External"/><Relationship Id="rId72" Type="http://schemas.openxmlformats.org/officeDocument/2006/relationships/hyperlink" Target="https://www.slideshare.net/Bclari25/educational-technology-ppt" TargetMode="External"/><Relationship Id="rId93" Type="http://schemas.openxmlformats.org/officeDocument/2006/relationships/hyperlink" Target="https://www.mhlcwa.org.au/wp-content/uploads/2013/08/Psychological-distress-depression-in-the-legal-profession-16-May-2011.pdf" TargetMode="External"/><Relationship Id="rId98" Type="http://schemas.openxmlformats.org/officeDocument/2006/relationships/hyperlink" Target="http://sosyal.firat.edu.tr/subdomain_files/sosyal.firat.edu.tr/files/62/Doktora%20%C4%B0lerleme%20S%C3%BCreci.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19A1E-B166-4034-B768-A9D56864D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73</Pages>
  <Words>22332</Words>
  <Characters>127296</Characters>
  <Application>Microsoft Office Word</Application>
  <DocSecurity>0</DocSecurity>
  <Lines>1060</Lines>
  <Paragraphs>298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soner</dc:creator>
  <cp:keywords/>
  <dc:description/>
  <cp:lastModifiedBy>Feti</cp:lastModifiedBy>
  <cp:revision>54</cp:revision>
  <cp:lastPrinted>2022-11-04T07:32:00Z</cp:lastPrinted>
  <dcterms:created xsi:type="dcterms:W3CDTF">2025-12-17T11:43:00Z</dcterms:created>
  <dcterms:modified xsi:type="dcterms:W3CDTF">2026-02-09T08:28:00Z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2020-07-17T00:00:00Z</vt:filetime>
  </property>
  <property fmtid="{D5CDD505-2E9C-101B-9397-08002B2CF9AE}" pid="3" name="Creator">
    <vt:lpwstr>Microsoft® Word 2016</vt:lpwstr>
  </property>
  <property fmtid="{D5CDD505-2E9C-101B-9397-08002B2CF9AE}" pid="4" name="LastSaved">
    <vt:filetime>2020-12-18T00:00:00Z</vt:filetime>
  </property>
</Properties>
</file>